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67B" w:rsidRDefault="00B8067B" w:rsidP="00B8067B">
      <w:pPr>
        <w:pStyle w:val="a8"/>
        <w:jc w:val="center"/>
        <w:rPr>
          <w:b/>
          <w:bCs/>
          <w:sz w:val="22"/>
          <w:szCs w:val="22"/>
        </w:rPr>
      </w:pPr>
      <w:r>
        <w:rPr>
          <w:b/>
          <w:bCs/>
          <w:noProof/>
          <w:sz w:val="22"/>
          <w:szCs w:val="22"/>
          <w:lang w:eastAsia="ru-RU"/>
        </w:rPr>
        <w:drawing>
          <wp:anchor distT="0" distB="0" distL="0" distR="0" simplePos="0" relativeHeight="251659264" behindDoc="0" locked="0" layoutInCell="1" allowOverlap="1">
            <wp:simplePos x="0" y="0"/>
            <wp:positionH relativeFrom="column">
              <wp:posOffset>2596515</wp:posOffset>
            </wp:positionH>
            <wp:positionV relativeFrom="paragraph">
              <wp:posOffset>74930</wp:posOffset>
            </wp:positionV>
            <wp:extent cx="409575" cy="495935"/>
            <wp:effectExtent l="19050" t="0" r="9525" b="0"/>
            <wp:wrapSquare wrapText="largest"/>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srcRect/>
                    <a:stretch>
                      <a:fillRect/>
                    </a:stretch>
                  </pic:blipFill>
                  <pic:spPr bwMode="auto">
                    <a:xfrm>
                      <a:off x="0" y="0"/>
                      <a:ext cx="409575" cy="495935"/>
                    </a:xfrm>
                    <a:prstGeom prst="rect">
                      <a:avLst/>
                    </a:prstGeom>
                    <a:solidFill>
                      <a:srgbClr val="FFFFFF"/>
                    </a:solidFill>
                  </pic:spPr>
                </pic:pic>
              </a:graphicData>
            </a:graphic>
          </wp:anchor>
        </w:drawing>
      </w:r>
    </w:p>
    <w:p w:rsidR="00B8067B" w:rsidRDefault="00B8067B" w:rsidP="00B8067B">
      <w:pPr>
        <w:pStyle w:val="a8"/>
        <w:jc w:val="center"/>
        <w:rPr>
          <w:b/>
          <w:bCs/>
          <w:sz w:val="22"/>
          <w:szCs w:val="22"/>
        </w:rPr>
      </w:pPr>
    </w:p>
    <w:p w:rsidR="00B8067B" w:rsidRDefault="00B8067B" w:rsidP="00B8067B">
      <w:pPr>
        <w:pStyle w:val="a8"/>
        <w:jc w:val="center"/>
        <w:rPr>
          <w:b/>
          <w:bCs/>
          <w:sz w:val="22"/>
          <w:szCs w:val="22"/>
        </w:rPr>
      </w:pPr>
    </w:p>
    <w:p w:rsidR="00B8067B" w:rsidRDefault="00B8067B" w:rsidP="00B8067B">
      <w:pPr>
        <w:pStyle w:val="a8"/>
        <w:jc w:val="center"/>
        <w:rPr>
          <w:b/>
          <w:bCs/>
          <w:sz w:val="22"/>
          <w:szCs w:val="22"/>
        </w:rPr>
      </w:pPr>
    </w:p>
    <w:p w:rsidR="00B8067B" w:rsidRDefault="00B8067B" w:rsidP="00B8067B">
      <w:pPr>
        <w:pStyle w:val="a8"/>
        <w:jc w:val="center"/>
        <w:rPr>
          <w:sz w:val="22"/>
          <w:szCs w:val="22"/>
        </w:rPr>
      </w:pPr>
      <w:r>
        <w:rPr>
          <w:b/>
          <w:bCs/>
          <w:sz w:val="22"/>
          <w:szCs w:val="22"/>
        </w:rPr>
        <w:t>КОНТРОЛЬНО-СЧЕТНАЯ ПАЛАТА</w:t>
      </w:r>
    </w:p>
    <w:p w:rsidR="00B8067B" w:rsidRDefault="00B8067B" w:rsidP="00B8067B">
      <w:pPr>
        <w:pStyle w:val="a8"/>
        <w:jc w:val="center"/>
        <w:rPr>
          <w:b/>
          <w:bCs/>
          <w:sz w:val="22"/>
          <w:szCs w:val="22"/>
        </w:rPr>
      </w:pPr>
      <w:r>
        <w:rPr>
          <w:b/>
          <w:bCs/>
          <w:sz w:val="22"/>
          <w:szCs w:val="22"/>
        </w:rPr>
        <w:t>ФРОЛОВСКОГО МУНИЦИПАЛЬНОГО РАЙОНА</w:t>
      </w:r>
    </w:p>
    <w:p w:rsidR="00B8067B" w:rsidRDefault="00B8067B" w:rsidP="00B8067B">
      <w:pPr>
        <w:pStyle w:val="a8"/>
        <w:jc w:val="center"/>
        <w:rPr>
          <w:sz w:val="22"/>
          <w:szCs w:val="22"/>
        </w:rPr>
      </w:pPr>
      <w:r>
        <w:rPr>
          <w:b/>
          <w:bCs/>
          <w:sz w:val="22"/>
          <w:szCs w:val="22"/>
        </w:rPr>
        <w:t>ВОЛГОГРАДСКОЙ ОБЛАСТИ</w:t>
      </w:r>
    </w:p>
    <w:p w:rsidR="00B8067B" w:rsidRDefault="00B8067B" w:rsidP="00B8067B">
      <w:pPr>
        <w:pStyle w:val="a8"/>
        <w:jc w:val="center"/>
      </w:pPr>
      <w:r>
        <w:t xml:space="preserve">403518    </w:t>
      </w:r>
      <w:proofErr w:type="spellStart"/>
      <w:r>
        <w:t>Фроловский</w:t>
      </w:r>
      <w:proofErr w:type="spellEnd"/>
      <w:r>
        <w:t xml:space="preserve"> район, пос. Пригородный, ул. 40 Лет Октября, д. 336/3,</w:t>
      </w:r>
    </w:p>
    <w:p w:rsidR="00B8067B" w:rsidRDefault="00B8067B" w:rsidP="00B8067B">
      <w:pPr>
        <w:pStyle w:val="a8"/>
      </w:pPr>
      <w:r>
        <w:t xml:space="preserve">_____________________________________________________________________________                     </w:t>
      </w:r>
    </w:p>
    <w:p w:rsidR="00B8067B" w:rsidRDefault="00B8067B" w:rsidP="00B8067B">
      <w:pPr>
        <w:pStyle w:val="a8"/>
      </w:pPr>
      <w:r>
        <w:rPr>
          <w:b/>
        </w:rPr>
        <w:t xml:space="preserve"> </w:t>
      </w:r>
      <w:r>
        <w:rPr>
          <w:bCs/>
        </w:rPr>
        <w:t xml:space="preserve">от </w:t>
      </w:r>
      <w:r w:rsidR="00CB025A">
        <w:rPr>
          <w:bCs/>
        </w:rPr>
        <w:t>17</w:t>
      </w:r>
      <w:r>
        <w:rPr>
          <w:bCs/>
        </w:rPr>
        <w:t>.02.202</w:t>
      </w:r>
      <w:r w:rsidR="00CB025A">
        <w:rPr>
          <w:bCs/>
        </w:rPr>
        <w:t>6</w:t>
      </w:r>
      <w:r>
        <w:rPr>
          <w:bCs/>
        </w:rPr>
        <w:t xml:space="preserve"> года                                                                                          </w:t>
      </w:r>
      <w:proofErr w:type="gramStart"/>
      <w:r>
        <w:rPr>
          <w:bCs/>
        </w:rPr>
        <w:t>х</w:t>
      </w:r>
      <w:proofErr w:type="gramEnd"/>
      <w:r>
        <w:rPr>
          <w:bCs/>
        </w:rPr>
        <w:t xml:space="preserve">. Большой </w:t>
      </w:r>
      <w:proofErr w:type="spellStart"/>
      <w:r>
        <w:rPr>
          <w:bCs/>
        </w:rPr>
        <w:t>Лычак</w:t>
      </w:r>
      <w:proofErr w:type="spellEnd"/>
      <w:r>
        <w:rPr>
          <w:bCs/>
        </w:rPr>
        <w:t xml:space="preserve">                                                       </w:t>
      </w:r>
    </w:p>
    <w:p w:rsidR="00B8067B" w:rsidRDefault="00B8067B" w:rsidP="00B8067B">
      <w:pPr>
        <w:pStyle w:val="a8"/>
        <w:jc w:val="center"/>
        <w:rPr>
          <w:b/>
          <w:bCs/>
          <w:i/>
          <w:sz w:val="28"/>
          <w:szCs w:val="28"/>
        </w:rPr>
      </w:pPr>
    </w:p>
    <w:p w:rsidR="00B8067B" w:rsidRDefault="00B8067B" w:rsidP="00B8067B">
      <w:pPr>
        <w:pStyle w:val="a8"/>
        <w:jc w:val="center"/>
        <w:rPr>
          <w:b/>
          <w:i/>
        </w:rPr>
      </w:pPr>
      <w:r>
        <w:rPr>
          <w:b/>
          <w:bCs/>
          <w:i/>
        </w:rPr>
        <w:t>Экспертное заключение</w:t>
      </w:r>
    </w:p>
    <w:p w:rsidR="00B8067B" w:rsidRDefault="00B8067B" w:rsidP="00B8067B">
      <w:pPr>
        <w:pStyle w:val="a8"/>
        <w:jc w:val="both"/>
      </w:pPr>
      <w:r>
        <w:t xml:space="preserve">             </w:t>
      </w:r>
    </w:p>
    <w:p w:rsidR="00B8067B" w:rsidRPr="00B8067B" w:rsidRDefault="00B8067B" w:rsidP="00B8067B">
      <w:pPr>
        <w:pStyle w:val="a8"/>
        <w:jc w:val="both"/>
      </w:pPr>
      <w:r w:rsidRPr="00D60DF5">
        <w:t xml:space="preserve">            </w:t>
      </w:r>
      <w:proofErr w:type="gramStart"/>
      <w:r w:rsidRPr="00B8067B">
        <w:t xml:space="preserve">Настоящее Заключение на отчет об исполнении бюджета </w:t>
      </w:r>
      <w:proofErr w:type="spellStart"/>
      <w:r w:rsidRPr="00B8067B">
        <w:t>Большелычакского</w:t>
      </w:r>
      <w:proofErr w:type="spellEnd"/>
      <w:r w:rsidRPr="00B8067B">
        <w:t xml:space="preserve"> сельского поселения </w:t>
      </w:r>
      <w:proofErr w:type="spellStart"/>
      <w:r w:rsidRPr="00B8067B">
        <w:t>Фроловского</w:t>
      </w:r>
      <w:proofErr w:type="spellEnd"/>
      <w:r w:rsidRPr="00B8067B">
        <w:t xml:space="preserve">  муниципального района за 202</w:t>
      </w:r>
      <w:r w:rsidR="00CB025A">
        <w:t>5</w:t>
      </w:r>
      <w:r w:rsidRPr="00B8067B">
        <w:t xml:space="preserve"> год подготовлено контрольно-счетной палатой </w:t>
      </w:r>
      <w:proofErr w:type="spellStart"/>
      <w:r w:rsidRPr="00B8067B">
        <w:t>Фроловского</w:t>
      </w:r>
      <w:proofErr w:type="spellEnd"/>
      <w:r w:rsidRPr="00B8067B">
        <w:t xml:space="preserve"> муниципального района </w:t>
      </w:r>
      <w:r w:rsidRPr="00B8067B">
        <w:rPr>
          <w:rStyle w:val="FontStyle11"/>
          <w:rFonts w:ascii="Times New Roman" w:hAnsi="Times New Roman" w:cs="Times New Roman"/>
          <w:sz w:val="24"/>
          <w:szCs w:val="24"/>
        </w:rPr>
        <w:t>в соответствии с ст. 157, гл. 25.1 Бюджетного кодекса Российской Федерации, п. 2, 6 ст. 52 Федерального закона от 06.10.2003 № 131-ФЗ «Об общих принципах организации местного самоуправления в Российской Федерации», п. 3 ст. 9 Федерального закона от 07.02.2011</w:t>
      </w:r>
      <w:proofErr w:type="gramEnd"/>
      <w:r w:rsidRPr="00B8067B">
        <w:rPr>
          <w:rStyle w:val="FontStyle11"/>
          <w:rFonts w:ascii="Times New Roman" w:hAnsi="Times New Roman" w:cs="Times New Roman"/>
          <w:sz w:val="24"/>
          <w:szCs w:val="24"/>
        </w:rPr>
        <w:t xml:space="preserve"> № </w:t>
      </w:r>
      <w:proofErr w:type="gramStart"/>
      <w:r w:rsidRPr="00B8067B">
        <w:rPr>
          <w:rStyle w:val="FontStyle11"/>
          <w:rFonts w:ascii="Times New Roman" w:hAnsi="Times New Roman" w:cs="Times New Roman"/>
          <w:sz w:val="24"/>
          <w:szCs w:val="24"/>
        </w:rPr>
        <w:t xml:space="preserve">6-ФЗ «Об общих принципах организации и деятельности контрольно-счетных органов субъектов Российской Федерации и муниципальных образований», Уставом </w:t>
      </w:r>
      <w:proofErr w:type="spellStart"/>
      <w:r w:rsidRPr="00B8067B">
        <w:t>Большелычакского</w:t>
      </w:r>
      <w:proofErr w:type="spellEnd"/>
      <w:r w:rsidRPr="00B8067B">
        <w:t xml:space="preserve"> </w:t>
      </w:r>
      <w:r w:rsidRPr="00B8067B">
        <w:rPr>
          <w:rStyle w:val="FontStyle11"/>
          <w:rFonts w:ascii="Times New Roman" w:hAnsi="Times New Roman" w:cs="Times New Roman"/>
          <w:sz w:val="24"/>
          <w:szCs w:val="24"/>
        </w:rPr>
        <w:t xml:space="preserve">сельского поселения </w:t>
      </w:r>
      <w:proofErr w:type="spellStart"/>
      <w:r w:rsidRPr="00B8067B">
        <w:rPr>
          <w:rStyle w:val="FontStyle11"/>
          <w:rFonts w:ascii="Times New Roman" w:hAnsi="Times New Roman" w:cs="Times New Roman"/>
          <w:sz w:val="24"/>
          <w:szCs w:val="24"/>
        </w:rPr>
        <w:t>Фроловского</w:t>
      </w:r>
      <w:proofErr w:type="spellEnd"/>
      <w:r w:rsidRPr="00B8067B">
        <w:rPr>
          <w:rStyle w:val="FontStyle11"/>
          <w:rFonts w:ascii="Times New Roman" w:hAnsi="Times New Roman" w:cs="Times New Roman"/>
          <w:sz w:val="24"/>
          <w:szCs w:val="24"/>
        </w:rPr>
        <w:t xml:space="preserve"> муниципального района Волгоградской области, Положением «О контрольно-счетной палате </w:t>
      </w:r>
      <w:proofErr w:type="spellStart"/>
      <w:r w:rsidRPr="00B8067B">
        <w:rPr>
          <w:rStyle w:val="FontStyle11"/>
          <w:rFonts w:ascii="Times New Roman" w:hAnsi="Times New Roman" w:cs="Times New Roman"/>
          <w:sz w:val="24"/>
          <w:szCs w:val="24"/>
        </w:rPr>
        <w:t>Фроловского</w:t>
      </w:r>
      <w:proofErr w:type="spellEnd"/>
      <w:r w:rsidRPr="00B8067B">
        <w:rPr>
          <w:rStyle w:val="FontStyle11"/>
          <w:rFonts w:ascii="Times New Roman" w:hAnsi="Times New Roman" w:cs="Times New Roman"/>
          <w:sz w:val="24"/>
          <w:szCs w:val="24"/>
        </w:rPr>
        <w:t xml:space="preserve"> муниципального района, утвержденным решением </w:t>
      </w:r>
      <w:proofErr w:type="spellStart"/>
      <w:r w:rsidRPr="00B8067B">
        <w:rPr>
          <w:rStyle w:val="FontStyle11"/>
          <w:rFonts w:ascii="Times New Roman" w:hAnsi="Times New Roman" w:cs="Times New Roman"/>
          <w:sz w:val="24"/>
          <w:szCs w:val="24"/>
        </w:rPr>
        <w:t>Фроловской</w:t>
      </w:r>
      <w:proofErr w:type="spellEnd"/>
      <w:r w:rsidRPr="00B8067B">
        <w:rPr>
          <w:rStyle w:val="FontStyle11"/>
          <w:rFonts w:ascii="Times New Roman" w:hAnsi="Times New Roman" w:cs="Times New Roman"/>
          <w:sz w:val="24"/>
          <w:szCs w:val="24"/>
        </w:rPr>
        <w:t xml:space="preserve"> районной Думы </w:t>
      </w:r>
      <w:r w:rsidRPr="00B8067B">
        <w:t xml:space="preserve">от 25.10.2021  № 107/830  </w:t>
      </w:r>
      <w:r w:rsidRPr="00B8067B">
        <w:rPr>
          <w:b/>
        </w:rPr>
        <w:t xml:space="preserve"> </w:t>
      </w:r>
      <w:r w:rsidRPr="00B8067B">
        <w:t>и</w:t>
      </w:r>
      <w:r w:rsidRPr="00B8067B">
        <w:rPr>
          <w:b/>
        </w:rPr>
        <w:t xml:space="preserve"> </w:t>
      </w:r>
      <w:r w:rsidRPr="00B8067B">
        <w:rPr>
          <w:rStyle w:val="FontStyle11"/>
          <w:rFonts w:ascii="Times New Roman" w:hAnsi="Times New Roman" w:cs="Times New Roman"/>
          <w:sz w:val="24"/>
          <w:szCs w:val="24"/>
        </w:rPr>
        <w:t xml:space="preserve">соглашения о передаче контрольно-счетной палате полномочий контрольно-счетного органа </w:t>
      </w:r>
      <w:proofErr w:type="spellStart"/>
      <w:r w:rsidRPr="00B8067B">
        <w:t>Большелычкского</w:t>
      </w:r>
      <w:proofErr w:type="spellEnd"/>
      <w:r w:rsidRPr="00B8067B">
        <w:rPr>
          <w:rStyle w:val="FontStyle11"/>
          <w:rFonts w:ascii="Times New Roman" w:hAnsi="Times New Roman" w:cs="Times New Roman"/>
          <w:sz w:val="24"/>
          <w:szCs w:val="24"/>
        </w:rPr>
        <w:t xml:space="preserve"> сельского поселения </w:t>
      </w:r>
      <w:proofErr w:type="spellStart"/>
      <w:r w:rsidRPr="00B8067B">
        <w:rPr>
          <w:rStyle w:val="FontStyle11"/>
          <w:rFonts w:ascii="Times New Roman" w:hAnsi="Times New Roman" w:cs="Times New Roman"/>
          <w:sz w:val="24"/>
          <w:szCs w:val="24"/>
        </w:rPr>
        <w:t>Фроловского</w:t>
      </w:r>
      <w:proofErr w:type="spellEnd"/>
      <w:r w:rsidRPr="00B8067B">
        <w:rPr>
          <w:rStyle w:val="FontStyle11"/>
          <w:rFonts w:ascii="Times New Roman" w:hAnsi="Times New Roman" w:cs="Times New Roman"/>
          <w:sz w:val="24"/>
          <w:szCs w:val="24"/>
        </w:rPr>
        <w:t xml:space="preserve"> муниципального района (далее – </w:t>
      </w:r>
      <w:proofErr w:type="spellStart"/>
      <w:r w:rsidRPr="00B8067B">
        <w:t>Большелычакского</w:t>
      </w:r>
      <w:proofErr w:type="spellEnd"/>
      <w:r w:rsidRPr="00B8067B">
        <w:t xml:space="preserve"> </w:t>
      </w:r>
      <w:r w:rsidRPr="00B8067B">
        <w:rPr>
          <w:rStyle w:val="FontStyle11"/>
          <w:rFonts w:ascii="Times New Roman" w:hAnsi="Times New Roman" w:cs="Times New Roman"/>
          <w:sz w:val="24"/>
          <w:szCs w:val="24"/>
        </w:rPr>
        <w:t xml:space="preserve">сельское поселение).    </w:t>
      </w:r>
      <w:proofErr w:type="gramEnd"/>
    </w:p>
    <w:p w:rsidR="00B8067B" w:rsidRPr="00B11869" w:rsidRDefault="00B8067B" w:rsidP="00B8067B">
      <w:pPr>
        <w:spacing w:after="0" w:line="240" w:lineRule="auto"/>
        <w:ind w:firstLine="708"/>
        <w:jc w:val="both"/>
        <w:rPr>
          <w:rFonts w:ascii="Times New Roman" w:hAnsi="Times New Roman" w:cs="Times New Roman"/>
          <w:sz w:val="24"/>
          <w:szCs w:val="24"/>
        </w:rPr>
      </w:pPr>
      <w:proofErr w:type="gramStart"/>
      <w:r w:rsidRPr="00B11869">
        <w:rPr>
          <w:rFonts w:ascii="Times New Roman" w:hAnsi="Times New Roman" w:cs="Times New Roman"/>
          <w:sz w:val="24"/>
          <w:szCs w:val="24"/>
        </w:rPr>
        <w:t xml:space="preserve">Отчет об исполнении бюджета </w:t>
      </w:r>
      <w:proofErr w:type="spellStart"/>
      <w:r>
        <w:rPr>
          <w:rFonts w:ascii="Times New Roman" w:hAnsi="Times New Roman" w:cs="Times New Roman"/>
          <w:sz w:val="24"/>
          <w:szCs w:val="24"/>
        </w:rPr>
        <w:t>Большелычакского</w:t>
      </w:r>
      <w:proofErr w:type="spellEnd"/>
      <w:r w:rsidRPr="00B11869">
        <w:rPr>
          <w:rStyle w:val="FontStyle11"/>
          <w:rFonts w:ascii="Times New Roman" w:hAnsi="Times New Roman" w:cs="Times New Roman"/>
          <w:sz w:val="24"/>
          <w:szCs w:val="24"/>
        </w:rPr>
        <w:t xml:space="preserve"> </w:t>
      </w:r>
      <w:r w:rsidRPr="00B11869">
        <w:rPr>
          <w:rFonts w:ascii="Times New Roman" w:hAnsi="Times New Roman" w:cs="Times New Roman"/>
          <w:b/>
          <w:sz w:val="24"/>
          <w:szCs w:val="24"/>
        </w:rPr>
        <w:t xml:space="preserve"> </w:t>
      </w:r>
      <w:r w:rsidRPr="00B11869">
        <w:rPr>
          <w:rFonts w:ascii="Times New Roman" w:hAnsi="Times New Roman" w:cs="Times New Roman"/>
          <w:sz w:val="24"/>
          <w:szCs w:val="24"/>
        </w:rPr>
        <w:t>сельского поселения за 202</w:t>
      </w:r>
      <w:r w:rsidR="00CB025A">
        <w:rPr>
          <w:rFonts w:ascii="Times New Roman" w:hAnsi="Times New Roman" w:cs="Times New Roman"/>
          <w:sz w:val="24"/>
          <w:szCs w:val="24"/>
        </w:rPr>
        <w:t>5</w:t>
      </w:r>
      <w:r w:rsidRPr="00B11869">
        <w:rPr>
          <w:rFonts w:ascii="Times New Roman" w:hAnsi="Times New Roman" w:cs="Times New Roman"/>
          <w:sz w:val="24"/>
          <w:szCs w:val="24"/>
        </w:rPr>
        <w:t xml:space="preserve">  год подготовлен в форме проекта решения Совета депутатов  </w:t>
      </w:r>
      <w:proofErr w:type="spellStart"/>
      <w:r>
        <w:rPr>
          <w:rFonts w:ascii="Times New Roman" w:hAnsi="Times New Roman" w:cs="Times New Roman"/>
          <w:sz w:val="24"/>
          <w:szCs w:val="24"/>
        </w:rPr>
        <w:t>Большелычакского</w:t>
      </w:r>
      <w:proofErr w:type="spellEnd"/>
      <w:r w:rsidRPr="00B11869">
        <w:rPr>
          <w:rFonts w:ascii="Times New Roman" w:hAnsi="Times New Roman" w:cs="Times New Roman"/>
          <w:b/>
          <w:sz w:val="24"/>
          <w:szCs w:val="24"/>
        </w:rPr>
        <w:t xml:space="preserve"> </w:t>
      </w:r>
      <w:r w:rsidRPr="00B11869">
        <w:rPr>
          <w:rFonts w:ascii="Times New Roman" w:hAnsi="Times New Roman" w:cs="Times New Roman"/>
          <w:sz w:val="24"/>
          <w:szCs w:val="24"/>
        </w:rPr>
        <w:t xml:space="preserve">сельского поселения «Об исполнении бюджета </w:t>
      </w:r>
      <w:proofErr w:type="spellStart"/>
      <w:r>
        <w:rPr>
          <w:rFonts w:ascii="Times New Roman" w:hAnsi="Times New Roman" w:cs="Times New Roman"/>
          <w:sz w:val="24"/>
          <w:szCs w:val="24"/>
        </w:rPr>
        <w:t>Большелычакского</w:t>
      </w:r>
      <w:proofErr w:type="spellEnd"/>
      <w:r>
        <w:rPr>
          <w:rFonts w:ascii="Times New Roman" w:hAnsi="Times New Roman" w:cs="Times New Roman"/>
          <w:sz w:val="24"/>
          <w:szCs w:val="24"/>
        </w:rPr>
        <w:t xml:space="preserve"> </w:t>
      </w:r>
      <w:r w:rsidRPr="00B11869">
        <w:rPr>
          <w:rFonts w:ascii="Times New Roman" w:hAnsi="Times New Roman" w:cs="Times New Roman"/>
          <w:sz w:val="24"/>
          <w:szCs w:val="24"/>
        </w:rPr>
        <w:t xml:space="preserve">сельского поселения </w:t>
      </w:r>
      <w:proofErr w:type="spellStart"/>
      <w:r w:rsidRPr="00B11869">
        <w:rPr>
          <w:rFonts w:ascii="Times New Roman" w:hAnsi="Times New Roman" w:cs="Times New Roman"/>
          <w:sz w:val="24"/>
          <w:szCs w:val="24"/>
        </w:rPr>
        <w:t>Фроловского</w:t>
      </w:r>
      <w:proofErr w:type="spellEnd"/>
      <w:r w:rsidRPr="00B11869">
        <w:rPr>
          <w:rFonts w:ascii="Times New Roman" w:hAnsi="Times New Roman" w:cs="Times New Roman"/>
          <w:sz w:val="24"/>
          <w:szCs w:val="24"/>
        </w:rPr>
        <w:t xml:space="preserve"> муниципального района Волгоградской  области за 202</w:t>
      </w:r>
      <w:r w:rsidR="00CB025A">
        <w:rPr>
          <w:rFonts w:ascii="Times New Roman" w:hAnsi="Times New Roman" w:cs="Times New Roman"/>
          <w:sz w:val="24"/>
          <w:szCs w:val="24"/>
        </w:rPr>
        <w:t>5</w:t>
      </w:r>
      <w:r w:rsidRPr="00B11869">
        <w:rPr>
          <w:rFonts w:ascii="Times New Roman" w:hAnsi="Times New Roman" w:cs="Times New Roman"/>
          <w:sz w:val="24"/>
          <w:szCs w:val="24"/>
        </w:rPr>
        <w:t xml:space="preserve"> год» в соответствии с п. 4 ст. 264.1, </w:t>
      </w:r>
      <w:proofErr w:type="spellStart"/>
      <w:r w:rsidRPr="00B11869">
        <w:rPr>
          <w:rFonts w:ascii="Times New Roman" w:hAnsi="Times New Roman" w:cs="Times New Roman"/>
          <w:sz w:val="24"/>
          <w:szCs w:val="24"/>
        </w:rPr>
        <w:t>абз</w:t>
      </w:r>
      <w:proofErr w:type="spellEnd"/>
      <w:r w:rsidRPr="00B11869">
        <w:rPr>
          <w:rFonts w:ascii="Times New Roman" w:hAnsi="Times New Roman" w:cs="Times New Roman"/>
          <w:sz w:val="24"/>
          <w:szCs w:val="24"/>
        </w:rPr>
        <w:t>. 2 п. 2 ст. 264.2 Бюджетного Кодекса Российской Федерации  (далее - БК РФ).</w:t>
      </w:r>
      <w:proofErr w:type="gramEnd"/>
    </w:p>
    <w:p w:rsidR="00B8067B" w:rsidRPr="00B11869" w:rsidRDefault="00B8067B" w:rsidP="00B8067B">
      <w:pPr>
        <w:spacing w:after="0" w:line="240" w:lineRule="auto"/>
        <w:ind w:firstLine="708"/>
        <w:jc w:val="both"/>
        <w:rPr>
          <w:rFonts w:ascii="Times New Roman" w:hAnsi="Times New Roman" w:cs="Times New Roman"/>
          <w:sz w:val="24"/>
          <w:szCs w:val="24"/>
        </w:rPr>
      </w:pPr>
      <w:r w:rsidRPr="00B11869">
        <w:rPr>
          <w:rFonts w:ascii="Times New Roman" w:hAnsi="Times New Roman" w:cs="Times New Roman"/>
          <w:sz w:val="24"/>
          <w:szCs w:val="24"/>
        </w:rPr>
        <w:t xml:space="preserve"> Отчет об исполнении бюджета </w:t>
      </w:r>
      <w:proofErr w:type="spellStart"/>
      <w:r>
        <w:rPr>
          <w:rFonts w:ascii="Times New Roman" w:hAnsi="Times New Roman" w:cs="Times New Roman"/>
          <w:sz w:val="24"/>
          <w:szCs w:val="24"/>
        </w:rPr>
        <w:t>Большелычакского</w:t>
      </w:r>
      <w:proofErr w:type="spellEnd"/>
      <w:r>
        <w:rPr>
          <w:rFonts w:ascii="Times New Roman" w:hAnsi="Times New Roman" w:cs="Times New Roman"/>
          <w:sz w:val="24"/>
          <w:szCs w:val="24"/>
        </w:rPr>
        <w:t xml:space="preserve"> </w:t>
      </w:r>
      <w:r w:rsidRPr="00B11869">
        <w:rPr>
          <w:rFonts w:ascii="Times New Roman" w:hAnsi="Times New Roman" w:cs="Times New Roman"/>
          <w:sz w:val="24"/>
          <w:szCs w:val="24"/>
        </w:rPr>
        <w:t>сельского поселения за 202</w:t>
      </w:r>
      <w:r w:rsidR="00CB025A">
        <w:rPr>
          <w:rFonts w:ascii="Times New Roman" w:hAnsi="Times New Roman" w:cs="Times New Roman"/>
          <w:sz w:val="24"/>
          <w:szCs w:val="24"/>
        </w:rPr>
        <w:t>5</w:t>
      </w:r>
      <w:r w:rsidRPr="00B11869">
        <w:rPr>
          <w:rFonts w:ascii="Times New Roman" w:hAnsi="Times New Roman" w:cs="Times New Roman"/>
          <w:sz w:val="24"/>
          <w:szCs w:val="24"/>
        </w:rPr>
        <w:t xml:space="preserve"> год, бюджетная отчетность представлены в контрольно-счетную палату в срок, установленный п. 3 ст. 264.4 БК РФ. </w:t>
      </w:r>
    </w:p>
    <w:p w:rsidR="00B8067B" w:rsidRPr="00D60DF5" w:rsidRDefault="00B8067B" w:rsidP="00B8067B">
      <w:pPr>
        <w:spacing w:after="0" w:line="240" w:lineRule="auto"/>
        <w:ind w:firstLine="708"/>
        <w:jc w:val="both"/>
        <w:rPr>
          <w:rFonts w:ascii="Times New Roman" w:hAnsi="Times New Roman" w:cs="Times New Roman"/>
          <w:sz w:val="24"/>
          <w:szCs w:val="24"/>
        </w:rPr>
      </w:pPr>
      <w:r w:rsidRPr="00D60DF5">
        <w:rPr>
          <w:rFonts w:ascii="Times New Roman" w:hAnsi="Times New Roman" w:cs="Times New Roman"/>
          <w:sz w:val="24"/>
          <w:szCs w:val="24"/>
        </w:rPr>
        <w:t xml:space="preserve"> Состав бюджетной отчетности соответствует требованиям п.3 ст. 264.1 Бюджетного кодекса РФ и п. 11.1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утверждённой приказом Минфина РФ от 28.12.2010 №191н (далее – Инструкции № 191н).</w:t>
      </w:r>
    </w:p>
    <w:p w:rsidR="00B8067B" w:rsidRPr="00D60DF5" w:rsidRDefault="00B8067B" w:rsidP="00B8067B">
      <w:pPr>
        <w:pStyle w:val="a9"/>
        <w:jc w:val="both"/>
        <w:rPr>
          <w:rFonts w:ascii="Times New Roman" w:hAnsi="Times New Roman" w:cs="Times New Roman"/>
          <w:sz w:val="24"/>
          <w:szCs w:val="24"/>
        </w:rPr>
      </w:pPr>
      <w:r w:rsidRPr="00D60DF5">
        <w:rPr>
          <w:rFonts w:ascii="Times New Roman" w:hAnsi="Times New Roman" w:cs="Times New Roman"/>
          <w:sz w:val="28"/>
          <w:szCs w:val="28"/>
        </w:rPr>
        <w:t xml:space="preserve">           </w:t>
      </w:r>
      <w:r w:rsidRPr="00D60DF5">
        <w:rPr>
          <w:rFonts w:ascii="Times New Roman" w:hAnsi="Times New Roman" w:cs="Times New Roman"/>
          <w:sz w:val="24"/>
          <w:szCs w:val="24"/>
        </w:rPr>
        <w:t xml:space="preserve">В соответствии со статьей 264.5 БК РФ одновременно с годовой отчетностью представлен проект решения </w:t>
      </w:r>
      <w:proofErr w:type="spellStart"/>
      <w:r>
        <w:rPr>
          <w:rFonts w:ascii="Times New Roman" w:hAnsi="Times New Roman" w:cs="Times New Roman"/>
          <w:sz w:val="24"/>
          <w:szCs w:val="24"/>
        </w:rPr>
        <w:t>Большелычакского</w:t>
      </w:r>
      <w:proofErr w:type="spellEnd"/>
      <w:r w:rsidRPr="00D60DF5">
        <w:rPr>
          <w:rFonts w:ascii="Times New Roman" w:hAnsi="Times New Roman" w:cs="Times New Roman"/>
          <w:sz w:val="24"/>
          <w:szCs w:val="24"/>
        </w:rPr>
        <w:t xml:space="preserve"> сельского поселения Совета депутатов «Об исполнении    бюджета </w:t>
      </w:r>
      <w:proofErr w:type="spellStart"/>
      <w:r>
        <w:rPr>
          <w:rFonts w:ascii="Times New Roman" w:hAnsi="Times New Roman" w:cs="Times New Roman"/>
          <w:sz w:val="24"/>
          <w:szCs w:val="24"/>
        </w:rPr>
        <w:t>Большелычакского</w:t>
      </w:r>
      <w:proofErr w:type="spellEnd"/>
      <w:r w:rsidRPr="00D60DF5">
        <w:rPr>
          <w:rFonts w:ascii="Times New Roman" w:hAnsi="Times New Roman" w:cs="Times New Roman"/>
          <w:sz w:val="24"/>
          <w:szCs w:val="24"/>
        </w:rPr>
        <w:t xml:space="preserve"> сельского поселения за 202</w:t>
      </w:r>
      <w:r w:rsidR="00CB025A">
        <w:rPr>
          <w:rFonts w:ascii="Times New Roman" w:hAnsi="Times New Roman" w:cs="Times New Roman"/>
          <w:sz w:val="24"/>
          <w:szCs w:val="24"/>
        </w:rPr>
        <w:t>5</w:t>
      </w:r>
      <w:r w:rsidRPr="00D60DF5">
        <w:rPr>
          <w:rFonts w:ascii="Times New Roman" w:hAnsi="Times New Roman" w:cs="Times New Roman"/>
          <w:sz w:val="24"/>
          <w:szCs w:val="24"/>
        </w:rPr>
        <w:t xml:space="preserve"> год» (далее – Проект решения). Решение представлено в составе 5 приложений, что соответствует нормам ст. 264.6 БК РФ.</w:t>
      </w:r>
    </w:p>
    <w:p w:rsidR="00B8067B" w:rsidRPr="00D60DF5" w:rsidRDefault="00B8067B" w:rsidP="00B8067B">
      <w:pPr>
        <w:shd w:val="clear" w:color="auto" w:fill="FFFFFF"/>
        <w:spacing w:after="0" w:line="240" w:lineRule="auto"/>
        <w:ind w:firstLine="426"/>
        <w:jc w:val="both"/>
        <w:rPr>
          <w:rFonts w:ascii="Times New Roman" w:hAnsi="Times New Roman" w:cs="Times New Roman"/>
          <w:sz w:val="24"/>
          <w:szCs w:val="24"/>
        </w:rPr>
      </w:pPr>
      <w:r w:rsidRPr="00D60DF5">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r w:rsidRPr="00D60DF5">
        <w:rPr>
          <w:rFonts w:ascii="Times New Roman" w:eastAsia="Times New Roman" w:hAnsi="Times New Roman" w:cs="Times New Roman"/>
          <w:color w:val="000000"/>
          <w:sz w:val="24"/>
          <w:szCs w:val="24"/>
        </w:rPr>
        <w:t>Проведенной проверкой полноты отражения в решении о бюджете муниципального района основных характеристик бюджета и показателей, установленных статьей 184.1 Бюджетного кодекса РФ, нарушений не установлено.</w:t>
      </w:r>
    </w:p>
    <w:p w:rsidR="00B8067B" w:rsidRDefault="00B8067B" w:rsidP="00B8067B">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iCs/>
          <w:spacing w:val="-1"/>
          <w:sz w:val="24"/>
          <w:szCs w:val="24"/>
        </w:rPr>
        <w:t xml:space="preserve">Проверка форм бюджетной отчетности  осуществлялась в рамках порядка ее составления, установленного Инструкцией о порядке составления </w:t>
      </w:r>
      <w:r>
        <w:rPr>
          <w:rFonts w:ascii="Times New Roman" w:hAnsi="Times New Roman" w:cs="Times New Roman"/>
          <w:sz w:val="24"/>
          <w:szCs w:val="24"/>
        </w:rPr>
        <w:t>и представления годовой, квартальной и месячной отчетности об</w:t>
      </w:r>
      <w:r>
        <w:rPr>
          <w:rFonts w:ascii="Times New Roman" w:hAnsi="Times New Roman" w:cs="Times New Roman"/>
          <w:bCs/>
          <w:iCs/>
          <w:sz w:val="24"/>
          <w:szCs w:val="24"/>
        </w:rPr>
        <w:t xml:space="preserve"> </w:t>
      </w:r>
      <w:r>
        <w:rPr>
          <w:rFonts w:ascii="Times New Roman" w:hAnsi="Times New Roman" w:cs="Times New Roman"/>
          <w:sz w:val="24"/>
          <w:szCs w:val="24"/>
        </w:rPr>
        <w:t>исполнении бюджетов бюджетной системы Российской Федерации, утвержденной приказом  Министерства финансов Российской Федерации от 28.12.2010 № 191н (далее -</w:t>
      </w:r>
      <w:r>
        <w:rPr>
          <w:rFonts w:ascii="Times New Roman" w:hAnsi="Times New Roman" w:cs="Times New Roman"/>
          <w:bCs/>
          <w:iCs/>
          <w:sz w:val="24"/>
          <w:szCs w:val="24"/>
        </w:rPr>
        <w:t xml:space="preserve"> </w:t>
      </w:r>
      <w:r>
        <w:rPr>
          <w:rFonts w:ascii="Times New Roman" w:hAnsi="Times New Roman" w:cs="Times New Roman"/>
          <w:sz w:val="24"/>
          <w:szCs w:val="24"/>
        </w:rPr>
        <w:t xml:space="preserve">Инструкция  № 191н).  </w:t>
      </w:r>
    </w:p>
    <w:p w:rsidR="003D4D14" w:rsidRPr="003D4D14" w:rsidRDefault="003D4D14" w:rsidP="003D4D14">
      <w:pPr>
        <w:spacing w:after="0" w:line="240" w:lineRule="auto"/>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6"/>
          <w:szCs w:val="26"/>
          <w:lang w:eastAsia="ru-RU"/>
        </w:rPr>
        <w:t xml:space="preserve">         </w:t>
      </w:r>
      <w:r w:rsidRPr="003D4D14">
        <w:rPr>
          <w:rFonts w:ascii="Times New Roman" w:eastAsia="Times New Roman" w:hAnsi="Times New Roman" w:cs="Times New Roman"/>
          <w:kern w:val="0"/>
          <w:sz w:val="24"/>
          <w:szCs w:val="24"/>
          <w:lang w:eastAsia="ru-RU"/>
        </w:rPr>
        <w:t xml:space="preserve">Бюджетный учет администрации </w:t>
      </w:r>
      <w:proofErr w:type="spellStart"/>
      <w:r w:rsidRPr="003D4D14">
        <w:rPr>
          <w:rFonts w:ascii="Times New Roman" w:eastAsia="Times New Roman" w:hAnsi="Times New Roman" w:cs="Times New Roman"/>
          <w:kern w:val="0"/>
          <w:sz w:val="24"/>
          <w:szCs w:val="24"/>
          <w:lang w:eastAsia="ru-RU"/>
        </w:rPr>
        <w:t>Большелычакского</w:t>
      </w:r>
      <w:proofErr w:type="spellEnd"/>
      <w:r w:rsidRPr="003D4D14">
        <w:rPr>
          <w:rFonts w:ascii="Times New Roman" w:eastAsia="Times New Roman" w:hAnsi="Times New Roman" w:cs="Times New Roman"/>
          <w:kern w:val="0"/>
          <w:sz w:val="24"/>
          <w:szCs w:val="24"/>
          <w:lang w:eastAsia="ru-RU"/>
        </w:rPr>
        <w:t xml:space="preserve"> сельского поселения ведется с использованием утвержденной  учетной политики рабочего плана счетов.  </w:t>
      </w:r>
    </w:p>
    <w:p w:rsidR="003D4D14" w:rsidRPr="003D4D14" w:rsidRDefault="003D4D14" w:rsidP="003D4D14">
      <w:pPr>
        <w:widowControl/>
        <w:suppressAutoHyphens w:val="0"/>
        <w:autoSpaceDN/>
        <w:spacing w:after="0" w:line="240" w:lineRule="auto"/>
        <w:jc w:val="both"/>
        <w:rPr>
          <w:rFonts w:ascii="Times New Roman" w:hAnsi="Times New Roman" w:cs="Times New Roman"/>
          <w:sz w:val="24"/>
          <w:szCs w:val="24"/>
        </w:rPr>
      </w:pPr>
      <w:r w:rsidRPr="003D4D14">
        <w:rPr>
          <w:sz w:val="24"/>
          <w:szCs w:val="24"/>
        </w:rPr>
        <w:lastRenderedPageBreak/>
        <w:t xml:space="preserve">           </w:t>
      </w:r>
      <w:r w:rsidRPr="003D4D14">
        <w:rPr>
          <w:rFonts w:ascii="Times New Roman" w:hAnsi="Times New Roman" w:cs="Times New Roman"/>
          <w:sz w:val="24"/>
          <w:szCs w:val="24"/>
        </w:rPr>
        <w:t>Указание на обязательность проведения инвентаризации перед составлением годовой бухгалтерской отчетности содержится в статье 11 Закона № 402-ФЗ и пункте 27 Положения по ведению бухгалтерского учета и бухгалтерской отчетности в Российской Федерации (утверждено приказом Минфина РФ от 29.07.1998 г. №34н).</w:t>
      </w:r>
    </w:p>
    <w:p w:rsidR="003D4D14" w:rsidRPr="003D4D14" w:rsidRDefault="003D4D14" w:rsidP="003D4D14">
      <w:pPr>
        <w:widowControl/>
        <w:suppressAutoHyphens w:val="0"/>
        <w:autoSpaceDN/>
        <w:spacing w:after="0" w:line="240" w:lineRule="auto"/>
        <w:jc w:val="both"/>
        <w:rPr>
          <w:rFonts w:ascii="Times New Roman" w:hAnsi="Times New Roman" w:cs="Times New Roman"/>
          <w:sz w:val="24"/>
          <w:szCs w:val="24"/>
        </w:rPr>
      </w:pPr>
      <w:r w:rsidRPr="003D4D14">
        <w:rPr>
          <w:rFonts w:ascii="Times New Roman" w:hAnsi="Times New Roman" w:cs="Times New Roman"/>
          <w:sz w:val="24"/>
          <w:szCs w:val="24"/>
        </w:rPr>
        <w:t xml:space="preserve">            В соответствии с распоряжением администрации </w:t>
      </w:r>
      <w:proofErr w:type="spellStart"/>
      <w:r w:rsidRPr="003D4D14">
        <w:rPr>
          <w:rFonts w:ascii="Times New Roman" w:hAnsi="Times New Roman" w:cs="Times New Roman"/>
          <w:sz w:val="24"/>
          <w:szCs w:val="24"/>
        </w:rPr>
        <w:t>Большелычакского</w:t>
      </w:r>
      <w:proofErr w:type="spellEnd"/>
      <w:r w:rsidRPr="003D4D14">
        <w:rPr>
          <w:rFonts w:ascii="Times New Roman" w:hAnsi="Times New Roman" w:cs="Times New Roman"/>
          <w:sz w:val="24"/>
          <w:szCs w:val="24"/>
        </w:rPr>
        <w:t xml:space="preserve"> сельского поселения </w:t>
      </w:r>
      <w:r w:rsidR="009B0B60" w:rsidRPr="009B0B60">
        <w:rPr>
          <w:rFonts w:ascii="Times New Roman" w:hAnsi="Times New Roman" w:cs="Times New Roman"/>
          <w:sz w:val="24"/>
          <w:szCs w:val="24"/>
        </w:rPr>
        <w:t>от 16.12.2025 № 7-р</w:t>
      </w:r>
      <w:r w:rsidR="009B0B60">
        <w:rPr>
          <w:rFonts w:ascii="Times New Roman" w:hAnsi="Times New Roman" w:cs="Times New Roman"/>
          <w:sz w:val="26"/>
          <w:szCs w:val="26"/>
        </w:rPr>
        <w:t xml:space="preserve">  </w:t>
      </w:r>
      <w:r w:rsidRPr="003D4D14">
        <w:rPr>
          <w:rFonts w:ascii="Times New Roman" w:hAnsi="Times New Roman" w:cs="Times New Roman"/>
          <w:sz w:val="24"/>
          <w:szCs w:val="24"/>
        </w:rPr>
        <w:t>проведена инвентаризация материальных ценностей, материалы инвентаризации утверждены инвентаризационной комиссией. Материалы инвентаризации оформлены в соответствии с Методическими  указаниями по инвентаризации имущества и финансовых обязательств, утвержденными  Приказом Министерства РФ от 13.06.1995 №49 и пункта 7 Инструкции 191н.  Согласно актам о результатах инвентаризации при проведении инвентаризации основных средств и материальных запасов расхождений между бухгалтерским учетом и фактическим наличием материальных ценностей не установлено.</w:t>
      </w:r>
    </w:p>
    <w:p w:rsidR="003D4D14" w:rsidRPr="003D4D14" w:rsidRDefault="003D4D14" w:rsidP="003D4D14">
      <w:pPr>
        <w:spacing w:after="0" w:line="240" w:lineRule="auto"/>
        <w:jc w:val="both"/>
        <w:rPr>
          <w:rFonts w:ascii="Times New Roman" w:hAnsi="Times New Roman" w:cs="Times New Roman"/>
          <w:sz w:val="24"/>
          <w:szCs w:val="24"/>
        </w:rPr>
      </w:pPr>
      <w:r w:rsidRPr="003D4D14">
        <w:rPr>
          <w:rFonts w:ascii="Times New Roman" w:hAnsi="Times New Roman" w:cs="Times New Roman"/>
          <w:sz w:val="24"/>
          <w:szCs w:val="24"/>
        </w:rPr>
        <w:t xml:space="preserve">              </w:t>
      </w:r>
      <w:proofErr w:type="gramStart"/>
      <w:r w:rsidRPr="003D4D14">
        <w:rPr>
          <w:rFonts w:ascii="Times New Roman" w:hAnsi="Times New Roman" w:cs="Times New Roman"/>
          <w:sz w:val="24"/>
          <w:szCs w:val="24"/>
        </w:rPr>
        <w:t xml:space="preserve">Годовой отчет об исполнении бюджета </w:t>
      </w:r>
      <w:proofErr w:type="spellStart"/>
      <w:r w:rsidRPr="003D4D14">
        <w:rPr>
          <w:rFonts w:ascii="Times New Roman" w:hAnsi="Times New Roman" w:cs="Times New Roman"/>
          <w:sz w:val="24"/>
          <w:szCs w:val="24"/>
        </w:rPr>
        <w:t>Большелычакского</w:t>
      </w:r>
      <w:proofErr w:type="spellEnd"/>
      <w:r w:rsidRPr="003D4D14">
        <w:rPr>
          <w:rFonts w:ascii="Times New Roman" w:hAnsi="Times New Roman" w:cs="Times New Roman"/>
          <w:sz w:val="24"/>
          <w:szCs w:val="24"/>
        </w:rPr>
        <w:t xml:space="preserve"> сельского поселения </w:t>
      </w:r>
      <w:proofErr w:type="spellStart"/>
      <w:r w:rsidRPr="003D4D14">
        <w:rPr>
          <w:rFonts w:ascii="Times New Roman" w:hAnsi="Times New Roman" w:cs="Times New Roman"/>
          <w:sz w:val="24"/>
          <w:szCs w:val="24"/>
        </w:rPr>
        <w:t>Фроловского</w:t>
      </w:r>
      <w:proofErr w:type="spellEnd"/>
      <w:r w:rsidRPr="003D4D14">
        <w:rPr>
          <w:rFonts w:ascii="Times New Roman" w:hAnsi="Times New Roman" w:cs="Times New Roman"/>
          <w:sz w:val="24"/>
          <w:szCs w:val="24"/>
        </w:rPr>
        <w:t xml:space="preserve"> муниципального района Волгоградской области по состоянию на 01 января 2026 года  и представляемые одновременно с ним документы направлены в контрольно-счетную палату </w:t>
      </w:r>
      <w:proofErr w:type="spellStart"/>
      <w:r w:rsidRPr="003D4D14">
        <w:rPr>
          <w:rFonts w:ascii="Times New Roman" w:hAnsi="Times New Roman" w:cs="Times New Roman"/>
          <w:sz w:val="24"/>
          <w:szCs w:val="24"/>
        </w:rPr>
        <w:t>Фроловского</w:t>
      </w:r>
      <w:proofErr w:type="spellEnd"/>
      <w:r w:rsidRPr="003D4D14">
        <w:rPr>
          <w:rFonts w:ascii="Times New Roman" w:hAnsi="Times New Roman" w:cs="Times New Roman"/>
          <w:sz w:val="24"/>
          <w:szCs w:val="24"/>
        </w:rPr>
        <w:t xml:space="preserve"> муниципального района в установленный срок (письмо финансового отдела администрации </w:t>
      </w:r>
      <w:proofErr w:type="spellStart"/>
      <w:r w:rsidRPr="003D4D14">
        <w:rPr>
          <w:rFonts w:ascii="Times New Roman" w:hAnsi="Times New Roman" w:cs="Times New Roman"/>
          <w:sz w:val="24"/>
          <w:szCs w:val="24"/>
        </w:rPr>
        <w:t>Фроловского</w:t>
      </w:r>
      <w:proofErr w:type="spellEnd"/>
      <w:r w:rsidRPr="003D4D14">
        <w:rPr>
          <w:rFonts w:ascii="Times New Roman" w:hAnsi="Times New Roman" w:cs="Times New Roman"/>
          <w:sz w:val="24"/>
          <w:szCs w:val="24"/>
        </w:rPr>
        <w:t xml:space="preserve"> муниципального района от 13.01.2026 №9) и  в соответствии с  Положением о бюджетном процессе </w:t>
      </w:r>
      <w:proofErr w:type="spellStart"/>
      <w:r w:rsidRPr="003D4D14">
        <w:rPr>
          <w:rFonts w:ascii="Times New Roman" w:hAnsi="Times New Roman" w:cs="Times New Roman"/>
          <w:sz w:val="24"/>
          <w:szCs w:val="24"/>
        </w:rPr>
        <w:t>Большелычакского</w:t>
      </w:r>
      <w:proofErr w:type="spellEnd"/>
      <w:r w:rsidRPr="003D4D14">
        <w:rPr>
          <w:rFonts w:ascii="Times New Roman" w:hAnsi="Times New Roman" w:cs="Times New Roman"/>
          <w:sz w:val="24"/>
          <w:szCs w:val="24"/>
        </w:rPr>
        <w:t xml:space="preserve"> сельского поселения. </w:t>
      </w:r>
      <w:proofErr w:type="gramEnd"/>
    </w:p>
    <w:p w:rsidR="003D4D14" w:rsidRPr="003D4D14" w:rsidRDefault="003D4D14" w:rsidP="003D4D14">
      <w:pPr>
        <w:spacing w:after="0" w:line="240" w:lineRule="auto"/>
        <w:jc w:val="both"/>
        <w:rPr>
          <w:rFonts w:ascii="Times New Roman" w:hAnsi="Times New Roman" w:cs="Times New Roman"/>
          <w:sz w:val="24"/>
          <w:szCs w:val="24"/>
        </w:rPr>
      </w:pPr>
      <w:r w:rsidRPr="003D4D14">
        <w:rPr>
          <w:rFonts w:ascii="Times New Roman" w:hAnsi="Times New Roman" w:cs="Times New Roman"/>
          <w:sz w:val="24"/>
          <w:szCs w:val="24"/>
        </w:rPr>
        <w:t xml:space="preserve">            Проект решения Совета депутатов </w:t>
      </w:r>
      <w:proofErr w:type="spellStart"/>
      <w:r w:rsidRPr="003D4D14">
        <w:rPr>
          <w:rFonts w:ascii="Times New Roman" w:hAnsi="Times New Roman" w:cs="Times New Roman"/>
          <w:sz w:val="24"/>
          <w:szCs w:val="24"/>
        </w:rPr>
        <w:t>Большелычакского</w:t>
      </w:r>
      <w:proofErr w:type="spellEnd"/>
      <w:r w:rsidRPr="003D4D14">
        <w:rPr>
          <w:rFonts w:ascii="Times New Roman" w:hAnsi="Times New Roman" w:cs="Times New Roman"/>
          <w:sz w:val="24"/>
          <w:szCs w:val="24"/>
        </w:rPr>
        <w:t xml:space="preserve"> сельского поселения сформирован в соответствии с требованиями ст. 264.6 Бюджетного кодекса </w:t>
      </w:r>
      <w:proofErr w:type="gramStart"/>
      <w:r w:rsidRPr="003D4D14">
        <w:rPr>
          <w:rFonts w:ascii="Times New Roman" w:hAnsi="Times New Roman" w:cs="Times New Roman"/>
          <w:sz w:val="24"/>
          <w:szCs w:val="24"/>
        </w:rPr>
        <w:t>Российской</w:t>
      </w:r>
      <w:proofErr w:type="gramEnd"/>
      <w:r w:rsidRPr="003D4D14">
        <w:rPr>
          <w:rFonts w:ascii="Times New Roman" w:hAnsi="Times New Roman" w:cs="Times New Roman"/>
          <w:sz w:val="24"/>
          <w:szCs w:val="24"/>
        </w:rPr>
        <w:t xml:space="preserve"> Федерации, отдельными приложениями и предлагается на утверждение показателей: доходов бюджета по классификации доходов бюджетов расходов бюджета по ведомственной структуре расходов районного бюджета; расходов бюджета по разделам и подразделам классификации расходов бюджетов; источников финансирования дефицита.  </w:t>
      </w:r>
    </w:p>
    <w:p w:rsidR="003D4D14" w:rsidRPr="00FC027D" w:rsidRDefault="003D4D14" w:rsidP="003D4D14">
      <w:pPr>
        <w:pStyle w:val="Standard"/>
        <w:spacing w:after="0" w:line="240" w:lineRule="auto"/>
        <w:ind w:firstLine="686"/>
        <w:jc w:val="both"/>
        <w:rPr>
          <w:rFonts w:ascii="Times New Roman" w:hAnsi="Times New Roman" w:cs="Times New Roman"/>
          <w:sz w:val="24"/>
          <w:szCs w:val="24"/>
        </w:rPr>
      </w:pPr>
      <w:r w:rsidRPr="00FC027D">
        <w:rPr>
          <w:rFonts w:ascii="Times New Roman" w:hAnsi="Times New Roman" w:cs="Times New Roman"/>
          <w:sz w:val="24"/>
          <w:szCs w:val="24"/>
        </w:rPr>
        <w:t>В соответствии с п.3 статьи 264.1 БК РФ, пунктом 11.1 Инструкции  № 191н администрацией представлена отчетность  для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в установленных формах.</w:t>
      </w:r>
    </w:p>
    <w:p w:rsidR="003D4D14" w:rsidRPr="00FC027D" w:rsidRDefault="003D4D14" w:rsidP="00FC027D">
      <w:pPr>
        <w:pStyle w:val="Standard"/>
        <w:spacing w:after="0" w:line="240" w:lineRule="auto"/>
        <w:ind w:firstLine="686"/>
        <w:jc w:val="both"/>
        <w:rPr>
          <w:rFonts w:ascii="Times New Roman" w:hAnsi="Times New Roman" w:cs="Times New Roman"/>
          <w:color w:val="00000A"/>
          <w:sz w:val="24"/>
          <w:szCs w:val="24"/>
        </w:rPr>
      </w:pPr>
      <w:proofErr w:type="gramStart"/>
      <w:r w:rsidRPr="00FC027D">
        <w:rPr>
          <w:rFonts w:ascii="Times New Roman" w:hAnsi="Times New Roman" w:cs="Times New Roman"/>
          <w:sz w:val="24"/>
          <w:szCs w:val="24"/>
        </w:rPr>
        <w:t>При составлении бюджетной отчетности соблюдены следующие правила:</w:t>
      </w:r>
      <w:r w:rsidR="00FC027D" w:rsidRPr="00FC027D">
        <w:rPr>
          <w:rFonts w:ascii="Times New Roman" w:hAnsi="Times New Roman" w:cs="Times New Roman"/>
          <w:sz w:val="24"/>
          <w:szCs w:val="24"/>
        </w:rPr>
        <w:t xml:space="preserve"> </w:t>
      </w:r>
      <w:r w:rsidRPr="00FC027D">
        <w:rPr>
          <w:rFonts w:ascii="Times New Roman" w:hAnsi="Times New Roman" w:cs="Times New Roman"/>
          <w:sz w:val="24"/>
          <w:szCs w:val="24"/>
        </w:rPr>
        <w:t>бюджетная отчетность составлена на основе данных Главной книги (ф. 0504072) и регистров бюджетного учета, установленных законодательством РФ (ч.1 ст. 13 Федерального закона от 06.12.2011 № 402-ФЗ «О бухгалтерском учете», п. 7 Инструкции  № 191н);</w:t>
      </w:r>
      <w:r w:rsidR="00FC027D" w:rsidRPr="00FC027D">
        <w:rPr>
          <w:rFonts w:ascii="Times New Roman" w:hAnsi="Times New Roman" w:cs="Times New Roman"/>
          <w:sz w:val="24"/>
          <w:szCs w:val="24"/>
        </w:rPr>
        <w:t xml:space="preserve"> </w:t>
      </w:r>
      <w:r w:rsidRPr="00FC027D">
        <w:rPr>
          <w:rFonts w:ascii="Times New Roman" w:hAnsi="Times New Roman" w:cs="Times New Roman"/>
          <w:sz w:val="24"/>
          <w:szCs w:val="24"/>
        </w:rPr>
        <w:t>бюджетная отчетность составлена нарастающим итогом с начала года (п.9 Инструкции  № 191н).</w:t>
      </w:r>
      <w:proofErr w:type="gramEnd"/>
      <w:r w:rsidR="00FC027D" w:rsidRPr="00FC027D">
        <w:rPr>
          <w:rFonts w:ascii="Times New Roman" w:hAnsi="Times New Roman" w:cs="Times New Roman"/>
          <w:sz w:val="24"/>
          <w:szCs w:val="24"/>
        </w:rPr>
        <w:t xml:space="preserve"> </w:t>
      </w:r>
      <w:r w:rsidRPr="00FC027D">
        <w:rPr>
          <w:rFonts w:ascii="Times New Roman" w:eastAsiaTheme="minorHAnsi" w:hAnsi="Times New Roman" w:cs="Times New Roman"/>
          <w:color w:val="00000A"/>
          <w:sz w:val="24"/>
          <w:szCs w:val="24"/>
        </w:rPr>
        <w:t xml:space="preserve">Бюджетная отчётность подписана Главой сельского поселения и главным  специалистом (бухгалтером).  </w:t>
      </w:r>
    </w:p>
    <w:p w:rsidR="003D4D14" w:rsidRPr="00FC027D" w:rsidRDefault="003D4D14" w:rsidP="003D4D14">
      <w:pPr>
        <w:spacing w:after="0" w:line="240" w:lineRule="auto"/>
        <w:ind w:firstLine="567"/>
        <w:jc w:val="both"/>
        <w:rPr>
          <w:rFonts w:ascii="Times New Roman" w:hAnsi="Times New Roman" w:cs="Times New Roman"/>
          <w:sz w:val="24"/>
          <w:szCs w:val="24"/>
        </w:rPr>
      </w:pPr>
      <w:r w:rsidRPr="00DE5DB9">
        <w:rPr>
          <w:color w:val="00000A"/>
          <w:sz w:val="26"/>
          <w:szCs w:val="26"/>
        </w:rPr>
        <w:t xml:space="preserve"> </w:t>
      </w:r>
      <w:r w:rsidRPr="00DE5DB9">
        <w:rPr>
          <w:rFonts w:ascii="Times New Roman" w:hAnsi="Times New Roman" w:cs="Times New Roman"/>
          <w:b/>
          <w:sz w:val="26"/>
          <w:szCs w:val="26"/>
        </w:rPr>
        <w:t xml:space="preserve">   </w:t>
      </w:r>
      <w:r w:rsidRPr="00FC027D">
        <w:rPr>
          <w:rFonts w:ascii="Times New Roman" w:hAnsi="Times New Roman" w:cs="Times New Roman"/>
          <w:sz w:val="24"/>
          <w:szCs w:val="24"/>
        </w:rPr>
        <w:t>В ходе проведения внешней проверки годовой бюджетной отчетности поселения за 2025 год,  проведена проверка полноты отражения показателей и сведений в формах бюджетной отчетности, а также проведено сопоставление показателей между формами бюджетной отчетности.</w:t>
      </w:r>
    </w:p>
    <w:p w:rsidR="003D4D14" w:rsidRPr="00FC027D" w:rsidRDefault="003D4D14" w:rsidP="003D4D14">
      <w:pPr>
        <w:shd w:val="clear" w:color="auto" w:fill="FFFFFF"/>
        <w:spacing w:after="0" w:line="240" w:lineRule="auto"/>
        <w:jc w:val="both"/>
        <w:rPr>
          <w:rFonts w:ascii="Times New Roman" w:hAnsi="Times New Roman" w:cs="Times New Roman"/>
          <w:sz w:val="24"/>
          <w:szCs w:val="24"/>
        </w:rPr>
      </w:pPr>
      <w:r w:rsidRPr="00FC027D">
        <w:rPr>
          <w:sz w:val="24"/>
          <w:szCs w:val="24"/>
        </w:rPr>
        <w:t xml:space="preserve">       </w:t>
      </w:r>
      <w:r w:rsidRPr="00FC027D">
        <w:rPr>
          <w:sz w:val="24"/>
          <w:szCs w:val="24"/>
        </w:rPr>
        <w:tab/>
      </w:r>
      <w:r w:rsidRPr="00FC027D">
        <w:rPr>
          <w:rFonts w:ascii="Times New Roman" w:hAnsi="Times New Roman" w:cs="Times New Roman"/>
          <w:sz w:val="24"/>
          <w:szCs w:val="24"/>
        </w:rPr>
        <w:t>Представленный Баланс главного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сформирован по бюджетной деятельности.</w:t>
      </w:r>
    </w:p>
    <w:p w:rsidR="003D4D14" w:rsidRPr="00FC027D" w:rsidRDefault="003D4D14" w:rsidP="003D4D14">
      <w:pPr>
        <w:shd w:val="clear" w:color="auto" w:fill="FFFFFF"/>
        <w:spacing w:after="0" w:line="240" w:lineRule="auto"/>
        <w:jc w:val="both"/>
        <w:rPr>
          <w:rFonts w:ascii="Times New Roman" w:hAnsi="Times New Roman" w:cs="Times New Roman"/>
          <w:sz w:val="24"/>
          <w:szCs w:val="24"/>
        </w:rPr>
      </w:pPr>
      <w:r w:rsidRPr="00FC027D">
        <w:rPr>
          <w:b/>
          <w:sz w:val="24"/>
          <w:szCs w:val="24"/>
        </w:rPr>
        <w:t xml:space="preserve">        </w:t>
      </w:r>
      <w:r w:rsidRPr="00FC027D">
        <w:rPr>
          <w:b/>
          <w:sz w:val="24"/>
          <w:szCs w:val="24"/>
        </w:rPr>
        <w:tab/>
      </w:r>
      <w:r w:rsidRPr="00FC027D">
        <w:rPr>
          <w:rFonts w:ascii="Times New Roman" w:hAnsi="Times New Roman" w:cs="Times New Roman"/>
          <w:sz w:val="24"/>
          <w:szCs w:val="24"/>
        </w:rPr>
        <w:t>Балансовая стоимость основных средств на начало года составляла 8205,7 тыс. рублей, на конец года стоимость основных средств увеличилась и составила 8983,4 тыс. рублей.</w:t>
      </w:r>
      <w:r w:rsidRPr="00FC027D">
        <w:rPr>
          <w:sz w:val="24"/>
          <w:szCs w:val="24"/>
        </w:rPr>
        <w:t xml:space="preserve"> </w:t>
      </w:r>
      <w:r w:rsidRPr="00FC027D">
        <w:rPr>
          <w:rFonts w:ascii="Times New Roman" w:hAnsi="Times New Roman" w:cs="Times New Roman"/>
          <w:sz w:val="24"/>
          <w:szCs w:val="24"/>
        </w:rPr>
        <w:t xml:space="preserve">Остаточная стоимость основных средств на конец отчетного периода составила 2401,5 тыс. рублей.  </w:t>
      </w:r>
    </w:p>
    <w:p w:rsidR="003D4D14" w:rsidRPr="00FC027D" w:rsidRDefault="003D4D14" w:rsidP="003D4D14">
      <w:pPr>
        <w:pStyle w:val="Standard"/>
        <w:spacing w:after="0" w:line="240" w:lineRule="auto"/>
        <w:jc w:val="both"/>
        <w:rPr>
          <w:rFonts w:ascii="Times New Roman" w:hAnsi="Times New Roman" w:cs="Times New Roman"/>
          <w:sz w:val="24"/>
          <w:szCs w:val="24"/>
        </w:rPr>
      </w:pPr>
      <w:r w:rsidRPr="00DE5DB9">
        <w:rPr>
          <w:rFonts w:cs="Times New Roman"/>
          <w:b/>
          <w:sz w:val="26"/>
          <w:szCs w:val="26"/>
        </w:rPr>
        <w:t xml:space="preserve">       </w:t>
      </w:r>
      <w:r w:rsidRPr="00DE5DB9">
        <w:rPr>
          <w:rFonts w:cs="Times New Roman"/>
          <w:b/>
          <w:sz w:val="26"/>
          <w:szCs w:val="26"/>
        </w:rPr>
        <w:tab/>
      </w:r>
      <w:r w:rsidRPr="00FC027D">
        <w:rPr>
          <w:rFonts w:ascii="Times New Roman" w:hAnsi="Times New Roman" w:cs="Times New Roman"/>
          <w:sz w:val="24"/>
          <w:szCs w:val="24"/>
        </w:rPr>
        <w:t xml:space="preserve">Согласно данным Баланса по счету 010500000 «Материальные запасы» остатки на начало года   по бюджетной деятельности  201,3 тыс. рублей, на конец года не изменилась.     </w:t>
      </w:r>
    </w:p>
    <w:p w:rsidR="003D4D14" w:rsidRPr="00FC027D" w:rsidRDefault="003D4D14" w:rsidP="003D4D14">
      <w:pPr>
        <w:spacing w:after="0" w:line="240" w:lineRule="auto"/>
        <w:jc w:val="both"/>
        <w:rPr>
          <w:rFonts w:ascii="Times New Roman" w:hAnsi="Times New Roman" w:cs="Times New Roman"/>
          <w:sz w:val="24"/>
          <w:szCs w:val="24"/>
        </w:rPr>
      </w:pPr>
      <w:r w:rsidRPr="00FC027D">
        <w:rPr>
          <w:rFonts w:ascii="Times New Roman" w:hAnsi="Times New Roman" w:cs="Times New Roman"/>
          <w:sz w:val="24"/>
          <w:szCs w:val="24"/>
        </w:rPr>
        <w:t xml:space="preserve">       </w:t>
      </w:r>
      <w:r w:rsidRPr="00FC027D">
        <w:rPr>
          <w:rFonts w:ascii="Times New Roman" w:hAnsi="Times New Roman" w:cs="Times New Roman"/>
          <w:sz w:val="24"/>
          <w:szCs w:val="24"/>
        </w:rPr>
        <w:tab/>
        <w:t xml:space="preserve">Расхождений  данных «Дебиторская задолженность по выплатам» раздела 2 </w:t>
      </w:r>
      <w:r w:rsidRPr="00FC027D">
        <w:rPr>
          <w:rFonts w:ascii="Times New Roman" w:hAnsi="Times New Roman" w:cs="Times New Roman"/>
          <w:sz w:val="24"/>
          <w:szCs w:val="24"/>
        </w:rPr>
        <w:lastRenderedPageBreak/>
        <w:t>«Финансовые активы»  и  «Кредиторская задолженность» раздела  3 «Обязательства» баланса (ф. 0503130) с данными «Сведения  о дебиторской и кредиторской задолженности» (ф.503169)  не установлено.</w:t>
      </w:r>
    </w:p>
    <w:p w:rsidR="003D4D14" w:rsidRPr="00FC027D" w:rsidRDefault="003D4D14" w:rsidP="003D4D14">
      <w:pPr>
        <w:pStyle w:val="Standard"/>
        <w:spacing w:after="0" w:line="240" w:lineRule="auto"/>
        <w:jc w:val="both"/>
        <w:rPr>
          <w:rFonts w:ascii="Times New Roman" w:hAnsi="Times New Roman" w:cs="Times New Roman"/>
          <w:sz w:val="24"/>
          <w:szCs w:val="24"/>
        </w:rPr>
      </w:pPr>
      <w:r w:rsidRPr="00FC027D">
        <w:rPr>
          <w:rFonts w:ascii="Times New Roman" w:hAnsi="Times New Roman" w:cs="Times New Roman"/>
          <w:sz w:val="24"/>
          <w:szCs w:val="24"/>
        </w:rPr>
        <w:t xml:space="preserve">       </w:t>
      </w:r>
      <w:r w:rsidRPr="00FC027D">
        <w:rPr>
          <w:rFonts w:ascii="Times New Roman" w:hAnsi="Times New Roman" w:cs="Times New Roman"/>
          <w:sz w:val="24"/>
          <w:szCs w:val="24"/>
        </w:rPr>
        <w:tab/>
        <w:t>В соответствии с п. 46 Инструкции № 191н главный распорядитель бюджетных средств формирует консолидированную справку (ф.0503110) к сводному балансу (ф.0503130) на основании консолидированных справок и справок (ф. 0503110), представленных распорядителями и получателями соответственно, путем суммирования одноименных показателей, отражаемых в графах 2-13 раздела 1 по соответствующим кодам счетов бюджетного учета.</w:t>
      </w:r>
    </w:p>
    <w:p w:rsidR="003D4D14" w:rsidRPr="00FC027D" w:rsidRDefault="003D4D14" w:rsidP="003D4D14">
      <w:pPr>
        <w:pStyle w:val="Standard"/>
        <w:spacing w:after="0" w:line="240" w:lineRule="auto"/>
        <w:jc w:val="both"/>
        <w:rPr>
          <w:rFonts w:ascii="Times New Roman" w:hAnsi="Times New Roman" w:cs="Times New Roman"/>
          <w:sz w:val="24"/>
          <w:szCs w:val="24"/>
        </w:rPr>
      </w:pPr>
      <w:r w:rsidRPr="00FC027D">
        <w:rPr>
          <w:rFonts w:cs="Times New Roman"/>
          <w:sz w:val="24"/>
          <w:szCs w:val="24"/>
        </w:rPr>
        <w:t xml:space="preserve">       </w:t>
      </w:r>
      <w:r w:rsidRPr="00FC027D">
        <w:rPr>
          <w:rFonts w:cs="Times New Roman"/>
          <w:sz w:val="24"/>
          <w:szCs w:val="24"/>
        </w:rPr>
        <w:tab/>
      </w:r>
      <w:r w:rsidRPr="00FC027D">
        <w:rPr>
          <w:rFonts w:ascii="Times New Roman" w:hAnsi="Times New Roman" w:cs="Times New Roman"/>
          <w:sz w:val="24"/>
          <w:szCs w:val="24"/>
        </w:rPr>
        <w:t xml:space="preserve">Справка по заключению счетов бюджетного учета отчетного финансового года (ф.0503110) администрацией </w:t>
      </w:r>
      <w:proofErr w:type="spellStart"/>
      <w:r w:rsidRPr="00FC027D">
        <w:rPr>
          <w:rFonts w:ascii="Times New Roman" w:hAnsi="Times New Roman" w:cs="Times New Roman"/>
          <w:sz w:val="24"/>
          <w:szCs w:val="24"/>
        </w:rPr>
        <w:t>Большелычакского</w:t>
      </w:r>
      <w:proofErr w:type="spellEnd"/>
      <w:r w:rsidRPr="00FC027D">
        <w:rPr>
          <w:rFonts w:ascii="Times New Roman" w:hAnsi="Times New Roman" w:cs="Times New Roman"/>
          <w:sz w:val="24"/>
          <w:szCs w:val="24"/>
        </w:rPr>
        <w:t xml:space="preserve"> сельского поселения заполнена на основании данных по соответствующим счетам 121002000, 130405000, 1401 10 000, 1401 20 000.</w:t>
      </w:r>
    </w:p>
    <w:p w:rsidR="003D4D14" w:rsidRPr="00FC027D" w:rsidRDefault="003D4D14" w:rsidP="003D4D14">
      <w:pPr>
        <w:spacing w:after="0" w:line="240" w:lineRule="auto"/>
        <w:jc w:val="both"/>
        <w:rPr>
          <w:rFonts w:ascii="Times New Roman" w:hAnsi="Times New Roman" w:cs="Times New Roman"/>
          <w:sz w:val="24"/>
          <w:szCs w:val="24"/>
        </w:rPr>
      </w:pPr>
      <w:r w:rsidRPr="00FC027D">
        <w:rPr>
          <w:sz w:val="24"/>
          <w:szCs w:val="24"/>
        </w:rPr>
        <w:t xml:space="preserve">      </w:t>
      </w:r>
      <w:r w:rsidRPr="00FC027D">
        <w:rPr>
          <w:sz w:val="24"/>
          <w:szCs w:val="24"/>
        </w:rPr>
        <w:tab/>
      </w:r>
      <w:r w:rsidRPr="00FC027D">
        <w:rPr>
          <w:rFonts w:ascii="Times New Roman" w:hAnsi="Times New Roman" w:cs="Times New Roman"/>
          <w:sz w:val="24"/>
          <w:szCs w:val="24"/>
        </w:rPr>
        <w:t>Отчет о финансовых результатах деятельности (ф. 0503121) содержит данные о финансовых результатах его деятельности в разрезе кодов КОСГУ на 01.01.2026 г. В отчете отражены показатели  разрезе бюджетной деятельности (графа 4), средств во временном распоряжении (графа 5).</w:t>
      </w:r>
    </w:p>
    <w:p w:rsidR="003D4D14" w:rsidRPr="00FC027D" w:rsidRDefault="003D4D14" w:rsidP="003D4D14">
      <w:pPr>
        <w:spacing w:after="0" w:line="240" w:lineRule="auto"/>
        <w:jc w:val="both"/>
        <w:rPr>
          <w:rFonts w:ascii="Times New Roman" w:hAnsi="Times New Roman" w:cs="Times New Roman"/>
          <w:sz w:val="24"/>
          <w:szCs w:val="24"/>
        </w:rPr>
      </w:pPr>
      <w:r w:rsidRPr="00FC027D">
        <w:rPr>
          <w:b/>
          <w:sz w:val="24"/>
          <w:szCs w:val="24"/>
        </w:rPr>
        <w:t xml:space="preserve">     </w:t>
      </w:r>
      <w:r w:rsidRPr="00FC027D">
        <w:rPr>
          <w:b/>
          <w:sz w:val="24"/>
          <w:szCs w:val="24"/>
        </w:rPr>
        <w:tab/>
      </w:r>
      <w:r w:rsidRPr="00FC027D">
        <w:rPr>
          <w:rFonts w:ascii="Times New Roman" w:hAnsi="Times New Roman" w:cs="Times New Roman"/>
          <w:sz w:val="24"/>
          <w:szCs w:val="24"/>
        </w:rPr>
        <w:t xml:space="preserve">По состоянию на 01.01.2026 г. доходы по бюджетной деятельности администрации </w:t>
      </w:r>
      <w:proofErr w:type="spellStart"/>
      <w:r w:rsidRPr="00FC027D">
        <w:rPr>
          <w:rFonts w:ascii="Times New Roman" w:hAnsi="Times New Roman" w:cs="Times New Roman"/>
          <w:sz w:val="24"/>
          <w:szCs w:val="24"/>
        </w:rPr>
        <w:t>Большелычакского</w:t>
      </w:r>
      <w:proofErr w:type="spellEnd"/>
      <w:r w:rsidRPr="00FC027D">
        <w:rPr>
          <w:rFonts w:ascii="Times New Roman" w:hAnsi="Times New Roman" w:cs="Times New Roman"/>
          <w:sz w:val="24"/>
          <w:szCs w:val="24"/>
        </w:rPr>
        <w:t xml:space="preserve"> сельского поселения получателя бюджетных средств составили 17390,8</w:t>
      </w:r>
      <w:r w:rsidRPr="00FC027D">
        <w:rPr>
          <w:rFonts w:ascii="Times New Roman" w:eastAsia="Times New Roman" w:hAnsi="Times New Roman" w:cs="Times New Roman"/>
          <w:kern w:val="0"/>
          <w:sz w:val="24"/>
          <w:szCs w:val="24"/>
          <w:lang w:eastAsia="ru-RU"/>
        </w:rPr>
        <w:t xml:space="preserve"> тыс. </w:t>
      </w:r>
      <w:r w:rsidRPr="00FC027D">
        <w:rPr>
          <w:rFonts w:ascii="Times New Roman" w:hAnsi="Times New Roman" w:cs="Times New Roman"/>
          <w:sz w:val="24"/>
          <w:szCs w:val="24"/>
        </w:rPr>
        <w:t>рублей, из них безвозмездные денежные поступления от других бюджетов бюджетной системы Российской Федерации составили 10141,2</w:t>
      </w:r>
      <w:r w:rsidRPr="00FC027D">
        <w:rPr>
          <w:rFonts w:ascii="Times New Roman" w:eastAsia="Times New Roman" w:hAnsi="Times New Roman" w:cs="Times New Roman"/>
          <w:kern w:val="0"/>
          <w:sz w:val="24"/>
          <w:szCs w:val="24"/>
          <w:lang w:eastAsia="ru-RU"/>
        </w:rPr>
        <w:t xml:space="preserve"> тыс. </w:t>
      </w:r>
      <w:r w:rsidRPr="00FC027D">
        <w:rPr>
          <w:rFonts w:ascii="Times New Roman" w:hAnsi="Times New Roman" w:cs="Times New Roman"/>
          <w:sz w:val="24"/>
          <w:szCs w:val="24"/>
        </w:rPr>
        <w:t xml:space="preserve">рублей.  </w:t>
      </w:r>
    </w:p>
    <w:p w:rsidR="003D4D14" w:rsidRPr="00FC027D" w:rsidRDefault="003D4D14" w:rsidP="003D4D14">
      <w:pPr>
        <w:spacing w:after="0" w:line="240" w:lineRule="auto"/>
        <w:jc w:val="both"/>
        <w:rPr>
          <w:rFonts w:ascii="Arial" w:eastAsia="Times New Roman" w:hAnsi="Arial" w:cs="Arial"/>
          <w:kern w:val="0"/>
          <w:sz w:val="24"/>
          <w:szCs w:val="24"/>
          <w:lang w:eastAsia="ru-RU"/>
        </w:rPr>
      </w:pPr>
      <w:r w:rsidRPr="00FC027D">
        <w:rPr>
          <w:b/>
          <w:sz w:val="24"/>
          <w:szCs w:val="24"/>
        </w:rPr>
        <w:t xml:space="preserve">       </w:t>
      </w:r>
      <w:r w:rsidRPr="00FC027D">
        <w:rPr>
          <w:b/>
          <w:sz w:val="24"/>
          <w:szCs w:val="24"/>
        </w:rPr>
        <w:tab/>
      </w:r>
      <w:r w:rsidRPr="00FC027D">
        <w:rPr>
          <w:rFonts w:ascii="Times New Roman" w:hAnsi="Times New Roman" w:cs="Times New Roman"/>
          <w:sz w:val="24"/>
          <w:szCs w:val="24"/>
        </w:rPr>
        <w:t>Расходы по бюджетной деятельности на 01.01.2026 г. составили 17051,2</w:t>
      </w:r>
      <w:r w:rsidRPr="00FC027D">
        <w:rPr>
          <w:rFonts w:ascii="Times New Roman" w:eastAsia="Times New Roman" w:hAnsi="Times New Roman" w:cs="Times New Roman"/>
          <w:kern w:val="0"/>
          <w:sz w:val="24"/>
          <w:szCs w:val="24"/>
          <w:lang w:eastAsia="ru-RU"/>
        </w:rPr>
        <w:t xml:space="preserve"> тыс. </w:t>
      </w:r>
      <w:r w:rsidRPr="00FC027D">
        <w:rPr>
          <w:rFonts w:ascii="Times New Roman" w:hAnsi="Times New Roman" w:cs="Times New Roman"/>
          <w:sz w:val="24"/>
          <w:szCs w:val="24"/>
        </w:rPr>
        <w:t>рублей, из них оплата труда и начисления на выплаты по оплате труда -  5284,0</w:t>
      </w:r>
      <w:r w:rsidRPr="00FC027D">
        <w:rPr>
          <w:rFonts w:ascii="Times New Roman" w:eastAsia="Times New Roman" w:hAnsi="Times New Roman" w:cs="Times New Roman"/>
          <w:kern w:val="0"/>
          <w:sz w:val="24"/>
          <w:szCs w:val="24"/>
          <w:lang w:eastAsia="ru-RU"/>
        </w:rPr>
        <w:t xml:space="preserve"> тыс.</w:t>
      </w:r>
      <w:r w:rsidRPr="00FC027D">
        <w:rPr>
          <w:rFonts w:ascii="Times New Roman" w:hAnsi="Times New Roman" w:cs="Times New Roman"/>
          <w:sz w:val="24"/>
          <w:szCs w:val="24"/>
        </w:rPr>
        <w:t xml:space="preserve"> рублей, оплата работ, услуг -  8103,1</w:t>
      </w:r>
      <w:r w:rsidRPr="00FC027D">
        <w:rPr>
          <w:rFonts w:ascii="Times New Roman" w:eastAsia="Times New Roman" w:hAnsi="Times New Roman" w:cs="Times New Roman"/>
          <w:kern w:val="0"/>
          <w:sz w:val="24"/>
          <w:szCs w:val="24"/>
          <w:lang w:eastAsia="ru-RU"/>
        </w:rPr>
        <w:t xml:space="preserve"> тыс.</w:t>
      </w:r>
      <w:r w:rsidRPr="00FC027D">
        <w:rPr>
          <w:rFonts w:ascii="Times New Roman" w:hAnsi="Times New Roman" w:cs="Times New Roman"/>
          <w:sz w:val="24"/>
          <w:szCs w:val="24"/>
        </w:rPr>
        <w:t xml:space="preserve"> рублей.  </w:t>
      </w:r>
    </w:p>
    <w:p w:rsidR="003D4D14" w:rsidRPr="00FC027D" w:rsidRDefault="003D4D14" w:rsidP="003D4D14">
      <w:pPr>
        <w:spacing w:after="0" w:line="240" w:lineRule="auto"/>
        <w:jc w:val="both"/>
        <w:rPr>
          <w:rFonts w:ascii="Times New Roman" w:hAnsi="Times New Roman" w:cs="Times New Roman"/>
          <w:sz w:val="24"/>
          <w:szCs w:val="24"/>
        </w:rPr>
      </w:pPr>
      <w:r w:rsidRPr="00FC027D">
        <w:rPr>
          <w:rFonts w:ascii="Arial" w:hAnsi="Arial" w:cs="Arial"/>
          <w:b/>
          <w:sz w:val="24"/>
          <w:szCs w:val="24"/>
        </w:rPr>
        <w:t xml:space="preserve">         </w:t>
      </w:r>
      <w:r w:rsidRPr="00FC027D">
        <w:rPr>
          <w:rFonts w:ascii="Arial" w:hAnsi="Arial" w:cs="Arial"/>
          <w:b/>
          <w:sz w:val="24"/>
          <w:szCs w:val="24"/>
        </w:rPr>
        <w:tab/>
      </w:r>
      <w:r w:rsidRPr="00FC027D">
        <w:rPr>
          <w:rFonts w:ascii="Times New Roman" w:hAnsi="Times New Roman" w:cs="Times New Roman"/>
          <w:sz w:val="24"/>
          <w:szCs w:val="24"/>
        </w:rPr>
        <w:t xml:space="preserve">В результате бюджетной деятельности чистый операционный результат составил 339,6 </w:t>
      </w:r>
      <w:r w:rsidRPr="00FC027D">
        <w:rPr>
          <w:rFonts w:ascii="Times New Roman" w:eastAsia="Times New Roman" w:hAnsi="Times New Roman" w:cs="Times New Roman"/>
          <w:kern w:val="0"/>
          <w:sz w:val="24"/>
          <w:szCs w:val="24"/>
          <w:lang w:eastAsia="ru-RU"/>
        </w:rPr>
        <w:t xml:space="preserve">тыс. </w:t>
      </w:r>
      <w:r w:rsidRPr="00FC027D">
        <w:rPr>
          <w:rFonts w:ascii="Times New Roman" w:hAnsi="Times New Roman" w:cs="Times New Roman"/>
          <w:sz w:val="24"/>
          <w:szCs w:val="24"/>
        </w:rPr>
        <w:t xml:space="preserve">рублей. </w:t>
      </w:r>
    </w:p>
    <w:p w:rsidR="003D4D14" w:rsidRPr="00FC027D" w:rsidRDefault="003D4D14" w:rsidP="003D4D14">
      <w:pPr>
        <w:pStyle w:val="Standard"/>
        <w:spacing w:after="0" w:line="240" w:lineRule="auto"/>
        <w:jc w:val="both"/>
        <w:rPr>
          <w:rFonts w:ascii="Times New Roman" w:hAnsi="Times New Roman" w:cs="Times New Roman"/>
          <w:sz w:val="24"/>
          <w:szCs w:val="24"/>
        </w:rPr>
      </w:pPr>
      <w:r w:rsidRPr="00FC027D">
        <w:rPr>
          <w:rFonts w:cs="Times New Roman"/>
          <w:b/>
          <w:sz w:val="24"/>
          <w:szCs w:val="24"/>
        </w:rPr>
        <w:t xml:space="preserve">       </w:t>
      </w:r>
      <w:r w:rsidRPr="00FC027D">
        <w:rPr>
          <w:rFonts w:cs="Times New Roman"/>
          <w:b/>
          <w:sz w:val="24"/>
          <w:szCs w:val="24"/>
        </w:rPr>
        <w:tab/>
      </w:r>
      <w:r w:rsidRPr="00FC027D">
        <w:rPr>
          <w:rFonts w:ascii="Times New Roman" w:hAnsi="Times New Roman" w:cs="Times New Roman"/>
          <w:sz w:val="24"/>
          <w:szCs w:val="24"/>
        </w:rPr>
        <w:t xml:space="preserve">Отчет о движении денежных средств (ф.0503123) администрации </w:t>
      </w:r>
      <w:proofErr w:type="spellStart"/>
      <w:r w:rsidRPr="00FC027D">
        <w:rPr>
          <w:rFonts w:ascii="Times New Roman" w:hAnsi="Times New Roman" w:cs="Times New Roman"/>
          <w:sz w:val="24"/>
          <w:szCs w:val="24"/>
        </w:rPr>
        <w:t>Большелычакского</w:t>
      </w:r>
      <w:proofErr w:type="spellEnd"/>
      <w:r w:rsidRPr="00FC027D">
        <w:rPr>
          <w:rFonts w:ascii="Times New Roman" w:hAnsi="Times New Roman" w:cs="Times New Roman"/>
          <w:sz w:val="24"/>
          <w:szCs w:val="24"/>
        </w:rPr>
        <w:t xml:space="preserve"> сельского поселения получателя бюджетных средств, содержит сведения о движении денежных средств на счетах в рублях, открытых в подразделениях Банка России, в кредитных организациях, органах, осуществляющих кассовое обслуживание исполнения бюджета, в том числе средства во временном распоряжении. </w:t>
      </w:r>
    </w:p>
    <w:p w:rsidR="003D4D14" w:rsidRPr="00FC027D" w:rsidRDefault="003D4D14" w:rsidP="003D4D14">
      <w:pPr>
        <w:widowControl/>
        <w:suppressAutoHyphens w:val="0"/>
        <w:spacing w:after="0" w:line="240" w:lineRule="auto"/>
        <w:jc w:val="both"/>
        <w:rPr>
          <w:rFonts w:ascii="Times New Roman" w:hAnsi="Times New Roman" w:cs="Times New Roman"/>
          <w:sz w:val="24"/>
          <w:szCs w:val="24"/>
        </w:rPr>
      </w:pPr>
      <w:r w:rsidRPr="00FC027D">
        <w:rPr>
          <w:b/>
          <w:i/>
          <w:sz w:val="24"/>
          <w:szCs w:val="24"/>
        </w:rPr>
        <w:t xml:space="preserve">      </w:t>
      </w:r>
      <w:r w:rsidRPr="00FC027D">
        <w:rPr>
          <w:b/>
          <w:i/>
          <w:sz w:val="24"/>
          <w:szCs w:val="24"/>
        </w:rPr>
        <w:tab/>
      </w:r>
      <w:r w:rsidRPr="00FC027D">
        <w:rPr>
          <w:rFonts w:ascii="Times New Roman" w:hAnsi="Times New Roman" w:cs="Times New Roman"/>
          <w:sz w:val="24"/>
          <w:szCs w:val="24"/>
        </w:rPr>
        <w:t>Согласно отчету ф. 0503123 поступления по текущим операциям  за 2025 год составили 17475,6</w:t>
      </w:r>
      <w:r w:rsidRPr="00FC027D">
        <w:rPr>
          <w:rFonts w:ascii="Times New Roman" w:eastAsia="Times New Roman" w:hAnsi="Times New Roman" w:cs="Times New Roman"/>
          <w:kern w:val="0"/>
          <w:sz w:val="24"/>
          <w:szCs w:val="24"/>
          <w:lang w:eastAsia="ru-RU"/>
        </w:rPr>
        <w:t xml:space="preserve"> тыс. </w:t>
      </w:r>
      <w:r w:rsidRPr="00FC027D">
        <w:rPr>
          <w:rFonts w:ascii="Times New Roman" w:hAnsi="Times New Roman" w:cs="Times New Roman"/>
          <w:sz w:val="24"/>
          <w:szCs w:val="24"/>
        </w:rPr>
        <w:t xml:space="preserve"> рублей.                </w:t>
      </w:r>
    </w:p>
    <w:p w:rsidR="003D4D14" w:rsidRPr="00FC027D" w:rsidRDefault="003D4D14" w:rsidP="003D4D14">
      <w:pPr>
        <w:spacing w:after="0" w:line="240" w:lineRule="auto"/>
        <w:jc w:val="both"/>
        <w:rPr>
          <w:rFonts w:ascii="Times New Roman" w:hAnsi="Times New Roman" w:cs="Times New Roman"/>
          <w:sz w:val="24"/>
          <w:szCs w:val="24"/>
        </w:rPr>
      </w:pPr>
      <w:r w:rsidRPr="00FC027D">
        <w:rPr>
          <w:b/>
          <w:i/>
          <w:sz w:val="24"/>
          <w:szCs w:val="24"/>
        </w:rPr>
        <w:t xml:space="preserve">        </w:t>
      </w:r>
      <w:r w:rsidRPr="00FC027D">
        <w:rPr>
          <w:b/>
          <w:i/>
          <w:sz w:val="24"/>
          <w:szCs w:val="24"/>
        </w:rPr>
        <w:tab/>
      </w:r>
      <w:r w:rsidRPr="00FC027D">
        <w:rPr>
          <w:rFonts w:ascii="Times New Roman" w:hAnsi="Times New Roman" w:cs="Times New Roman"/>
          <w:sz w:val="24"/>
          <w:szCs w:val="24"/>
        </w:rPr>
        <w:t>Выбытия в 2025 году составили  16337,3</w:t>
      </w:r>
      <w:r w:rsidRPr="00FC027D">
        <w:rPr>
          <w:rFonts w:ascii="Times New Roman" w:eastAsia="Times New Roman" w:hAnsi="Times New Roman" w:cs="Times New Roman"/>
          <w:kern w:val="0"/>
          <w:sz w:val="24"/>
          <w:szCs w:val="24"/>
          <w:lang w:eastAsia="ru-RU"/>
        </w:rPr>
        <w:t xml:space="preserve"> тыс.</w:t>
      </w:r>
      <w:r w:rsidRPr="00FC027D">
        <w:rPr>
          <w:rFonts w:ascii="Times New Roman" w:hAnsi="Times New Roman" w:cs="Times New Roman"/>
          <w:sz w:val="24"/>
          <w:szCs w:val="24"/>
        </w:rPr>
        <w:t xml:space="preserve"> рублей,</w:t>
      </w:r>
      <w:r w:rsidRPr="00FC027D">
        <w:rPr>
          <w:rFonts w:ascii="Times New Roman" w:hAnsi="Times New Roman" w:cs="Times New Roman"/>
          <w:b/>
          <w:sz w:val="24"/>
          <w:szCs w:val="24"/>
        </w:rPr>
        <w:t xml:space="preserve"> </w:t>
      </w:r>
      <w:r w:rsidRPr="00FC027D">
        <w:rPr>
          <w:rFonts w:ascii="Times New Roman" w:hAnsi="Times New Roman" w:cs="Times New Roman"/>
          <w:sz w:val="24"/>
          <w:szCs w:val="24"/>
        </w:rPr>
        <w:t>в том числе выбытия по текущим операциям</w:t>
      </w:r>
      <w:r w:rsidRPr="00FC027D">
        <w:rPr>
          <w:rFonts w:ascii="Times New Roman" w:hAnsi="Times New Roman" w:cs="Times New Roman"/>
          <w:i/>
          <w:sz w:val="24"/>
          <w:szCs w:val="24"/>
        </w:rPr>
        <w:t xml:space="preserve"> </w:t>
      </w:r>
      <w:r w:rsidRPr="00FC027D">
        <w:rPr>
          <w:sz w:val="24"/>
          <w:szCs w:val="24"/>
        </w:rPr>
        <w:t>–</w:t>
      </w:r>
      <w:r w:rsidRPr="00FC027D">
        <w:rPr>
          <w:rFonts w:ascii="Times New Roman" w:hAnsi="Times New Roman" w:cs="Times New Roman"/>
          <w:sz w:val="24"/>
          <w:szCs w:val="24"/>
        </w:rPr>
        <w:t xml:space="preserve"> 15019,0 </w:t>
      </w:r>
      <w:r w:rsidRPr="00FC027D">
        <w:rPr>
          <w:rFonts w:ascii="Times New Roman" w:eastAsia="Times New Roman" w:hAnsi="Times New Roman" w:cs="Times New Roman"/>
          <w:kern w:val="0"/>
          <w:sz w:val="24"/>
          <w:szCs w:val="24"/>
          <w:lang w:eastAsia="ru-RU"/>
        </w:rPr>
        <w:t xml:space="preserve">тыс. </w:t>
      </w:r>
      <w:r w:rsidRPr="00FC027D">
        <w:rPr>
          <w:rFonts w:ascii="Times New Roman" w:hAnsi="Times New Roman" w:cs="Times New Roman"/>
          <w:sz w:val="24"/>
          <w:szCs w:val="24"/>
        </w:rPr>
        <w:t xml:space="preserve">рублей, выбытия по инвестиционным операциям </w:t>
      </w:r>
      <w:r w:rsidRPr="00FC027D">
        <w:rPr>
          <w:sz w:val="24"/>
          <w:szCs w:val="24"/>
        </w:rPr>
        <w:t>–</w:t>
      </w:r>
      <w:r w:rsidRPr="00FC027D">
        <w:rPr>
          <w:rFonts w:ascii="Times New Roman" w:hAnsi="Times New Roman" w:cs="Times New Roman"/>
          <w:sz w:val="24"/>
          <w:szCs w:val="24"/>
        </w:rPr>
        <w:t xml:space="preserve"> 1318,4</w:t>
      </w:r>
      <w:r w:rsidRPr="00FC027D">
        <w:rPr>
          <w:rFonts w:ascii="Times New Roman" w:eastAsia="Times New Roman" w:hAnsi="Times New Roman" w:cs="Times New Roman"/>
          <w:kern w:val="0"/>
          <w:sz w:val="24"/>
          <w:szCs w:val="24"/>
          <w:lang w:eastAsia="ru-RU"/>
        </w:rPr>
        <w:t xml:space="preserve"> тыс. р</w:t>
      </w:r>
      <w:r w:rsidRPr="00FC027D">
        <w:rPr>
          <w:rFonts w:ascii="Times New Roman" w:hAnsi="Times New Roman" w:cs="Times New Roman"/>
          <w:sz w:val="24"/>
          <w:szCs w:val="24"/>
        </w:rPr>
        <w:t>ублей.</w:t>
      </w:r>
    </w:p>
    <w:p w:rsidR="003D4D14" w:rsidRPr="00FC027D" w:rsidRDefault="003D4D14" w:rsidP="003D4D14">
      <w:pPr>
        <w:spacing w:after="0" w:line="240" w:lineRule="auto"/>
        <w:jc w:val="both"/>
        <w:rPr>
          <w:rFonts w:ascii="Times New Roman" w:hAnsi="Times New Roman" w:cs="Times New Roman"/>
          <w:sz w:val="24"/>
          <w:szCs w:val="24"/>
        </w:rPr>
      </w:pPr>
      <w:r w:rsidRPr="00FC027D">
        <w:rPr>
          <w:b/>
          <w:i/>
          <w:sz w:val="24"/>
          <w:szCs w:val="24"/>
        </w:rPr>
        <w:t xml:space="preserve">       </w:t>
      </w:r>
      <w:r w:rsidRPr="00FC027D">
        <w:rPr>
          <w:b/>
          <w:i/>
          <w:sz w:val="24"/>
          <w:szCs w:val="24"/>
        </w:rPr>
        <w:tab/>
      </w:r>
      <w:r w:rsidRPr="00FC027D">
        <w:rPr>
          <w:rFonts w:ascii="Times New Roman" w:hAnsi="Times New Roman" w:cs="Times New Roman"/>
          <w:sz w:val="24"/>
          <w:szCs w:val="24"/>
        </w:rPr>
        <w:t>Согласно аналитической информации по выбытиям раздела 4 ф. 0503123 расходы составляют 16337,3</w:t>
      </w:r>
      <w:r w:rsidRPr="00FC027D">
        <w:rPr>
          <w:rFonts w:ascii="Times New Roman" w:eastAsia="Times New Roman" w:hAnsi="Times New Roman" w:cs="Times New Roman"/>
          <w:kern w:val="0"/>
          <w:sz w:val="24"/>
          <w:szCs w:val="24"/>
          <w:lang w:eastAsia="ru-RU"/>
        </w:rPr>
        <w:t xml:space="preserve"> тыс. рублей</w:t>
      </w:r>
      <w:r w:rsidRPr="00FC027D">
        <w:rPr>
          <w:rFonts w:ascii="Times New Roman" w:hAnsi="Times New Roman" w:cs="Times New Roman"/>
          <w:sz w:val="24"/>
          <w:szCs w:val="24"/>
        </w:rPr>
        <w:t>, что соответствует информации раздела 2 «Расходы бюджета» по графе 9 ф. 0503127 в разрезе подразделов бюджетной классификации</w:t>
      </w:r>
      <w:r w:rsidRPr="00FC027D">
        <w:rPr>
          <w:sz w:val="24"/>
          <w:szCs w:val="24"/>
        </w:rPr>
        <w:t xml:space="preserve"> </w:t>
      </w:r>
      <w:r w:rsidRPr="00FC027D">
        <w:rPr>
          <w:rFonts w:ascii="Times New Roman" w:hAnsi="Times New Roman" w:cs="Times New Roman"/>
          <w:sz w:val="24"/>
          <w:szCs w:val="24"/>
        </w:rPr>
        <w:t>и   строке 200  графы 10 Отчета о бюджетных обязательствах (форма № 0503128).</w:t>
      </w:r>
    </w:p>
    <w:p w:rsidR="003D4D14" w:rsidRPr="00FC027D" w:rsidRDefault="003D4D14" w:rsidP="003D4D14">
      <w:pPr>
        <w:spacing w:after="0" w:line="240" w:lineRule="auto"/>
        <w:jc w:val="both"/>
        <w:rPr>
          <w:rFonts w:ascii="Times New Roman" w:hAnsi="Times New Roman" w:cs="Times New Roman"/>
          <w:sz w:val="24"/>
          <w:szCs w:val="24"/>
        </w:rPr>
      </w:pPr>
      <w:r w:rsidRPr="00FC027D">
        <w:rPr>
          <w:rFonts w:ascii="Times New Roman" w:hAnsi="Times New Roman" w:cs="Times New Roman"/>
          <w:b/>
          <w:i/>
          <w:sz w:val="24"/>
          <w:szCs w:val="24"/>
        </w:rPr>
        <w:t xml:space="preserve">       </w:t>
      </w:r>
      <w:r w:rsidRPr="00FC027D">
        <w:rPr>
          <w:rFonts w:ascii="Times New Roman" w:hAnsi="Times New Roman" w:cs="Times New Roman"/>
          <w:b/>
          <w:i/>
          <w:sz w:val="24"/>
          <w:szCs w:val="24"/>
        </w:rPr>
        <w:tab/>
      </w:r>
      <w:proofErr w:type="gramStart"/>
      <w:r w:rsidRPr="00FC027D">
        <w:rPr>
          <w:rFonts w:ascii="Times New Roman" w:hAnsi="Times New Roman" w:cs="Times New Roman"/>
          <w:sz w:val="24"/>
          <w:szCs w:val="24"/>
        </w:rPr>
        <w:t xml:space="preserve">В результате проверки установлено, что сумма доходов, отражённая в отчёте об исполнении бюджета (ф.0503127) по разделу «Доходы бюджета» в графе 4 – 18663,7 тыс. рублей,  соответствует общему объёму доходов, утверждённых решением Совета депутатов </w:t>
      </w:r>
      <w:proofErr w:type="spellStart"/>
      <w:r w:rsidRPr="00FC027D">
        <w:rPr>
          <w:rFonts w:ascii="Times New Roman" w:hAnsi="Times New Roman" w:cs="Times New Roman"/>
          <w:sz w:val="24"/>
          <w:szCs w:val="24"/>
        </w:rPr>
        <w:t>Большелычакского</w:t>
      </w:r>
      <w:proofErr w:type="spellEnd"/>
      <w:r w:rsidRPr="00FC027D">
        <w:rPr>
          <w:rFonts w:ascii="Times New Roman" w:hAnsi="Times New Roman" w:cs="Times New Roman"/>
          <w:sz w:val="24"/>
          <w:szCs w:val="24"/>
        </w:rPr>
        <w:t xml:space="preserve"> сельского поселения</w:t>
      </w:r>
      <w:r w:rsidRPr="00FC027D">
        <w:rPr>
          <w:rFonts w:ascii="Times New Roman" w:hAnsi="Times New Roman" w:cs="Times New Roman"/>
          <w:b/>
          <w:sz w:val="24"/>
          <w:szCs w:val="24"/>
        </w:rPr>
        <w:t xml:space="preserve">  </w:t>
      </w:r>
      <w:r w:rsidRPr="00FC027D">
        <w:rPr>
          <w:rFonts w:ascii="Times New Roman" w:hAnsi="Times New Roman" w:cs="Times New Roman"/>
          <w:b/>
          <w:i/>
          <w:sz w:val="24"/>
          <w:szCs w:val="24"/>
        </w:rPr>
        <w:t xml:space="preserve"> </w:t>
      </w:r>
      <w:r w:rsidRPr="00FC027D">
        <w:rPr>
          <w:rFonts w:ascii="Times New Roman" w:hAnsi="Times New Roman" w:cs="Times New Roman"/>
          <w:sz w:val="24"/>
          <w:szCs w:val="24"/>
        </w:rPr>
        <w:t xml:space="preserve">«О внесении изменений в решение Совета депутатов </w:t>
      </w:r>
      <w:proofErr w:type="spellStart"/>
      <w:r w:rsidRPr="00FC027D">
        <w:rPr>
          <w:rFonts w:ascii="Times New Roman" w:hAnsi="Times New Roman" w:cs="Times New Roman"/>
          <w:sz w:val="24"/>
          <w:szCs w:val="24"/>
        </w:rPr>
        <w:t>Большелычакского</w:t>
      </w:r>
      <w:proofErr w:type="spellEnd"/>
      <w:r w:rsidRPr="00FC027D">
        <w:rPr>
          <w:rFonts w:ascii="Times New Roman" w:hAnsi="Times New Roman" w:cs="Times New Roman"/>
          <w:sz w:val="24"/>
          <w:szCs w:val="24"/>
        </w:rPr>
        <w:t xml:space="preserve"> сельского поселения от 16.12.2025 г. № 31/71».</w:t>
      </w:r>
      <w:proofErr w:type="gramEnd"/>
    </w:p>
    <w:p w:rsidR="003D4D14" w:rsidRPr="00FC027D" w:rsidRDefault="003D4D14" w:rsidP="003D4D14">
      <w:pPr>
        <w:spacing w:after="0" w:line="240" w:lineRule="auto"/>
        <w:jc w:val="both"/>
        <w:rPr>
          <w:rFonts w:ascii="Times New Roman" w:hAnsi="Times New Roman" w:cs="Times New Roman"/>
          <w:sz w:val="24"/>
          <w:szCs w:val="24"/>
        </w:rPr>
      </w:pPr>
      <w:r w:rsidRPr="00FC027D">
        <w:rPr>
          <w:b/>
          <w:i/>
          <w:sz w:val="24"/>
          <w:szCs w:val="24"/>
        </w:rPr>
        <w:t xml:space="preserve">        </w:t>
      </w:r>
      <w:r w:rsidRPr="00FC027D">
        <w:rPr>
          <w:b/>
          <w:i/>
          <w:sz w:val="24"/>
          <w:szCs w:val="24"/>
        </w:rPr>
        <w:tab/>
      </w:r>
      <w:r w:rsidRPr="00FC027D">
        <w:rPr>
          <w:rFonts w:ascii="Times New Roman" w:hAnsi="Times New Roman" w:cs="Times New Roman"/>
          <w:sz w:val="24"/>
          <w:szCs w:val="24"/>
        </w:rPr>
        <w:t>Плановые бюджетные ассигнования, отражённые в отчёте об исполнении бюджета (ф. ф.0503127) по разделу «Расходы бюджета» 19649,5 тыс. рублей соответствуют сумме назначений, утверждённых решением</w:t>
      </w:r>
      <w:r w:rsidRPr="00FC027D">
        <w:rPr>
          <w:rFonts w:ascii="Times New Roman" w:hAnsi="Times New Roman" w:cs="Times New Roman"/>
          <w:i/>
          <w:sz w:val="24"/>
          <w:szCs w:val="24"/>
        </w:rPr>
        <w:t xml:space="preserve"> </w:t>
      </w:r>
      <w:r w:rsidRPr="00FC027D">
        <w:rPr>
          <w:rFonts w:ascii="Times New Roman" w:hAnsi="Times New Roman" w:cs="Times New Roman"/>
          <w:sz w:val="24"/>
          <w:szCs w:val="24"/>
        </w:rPr>
        <w:t xml:space="preserve">Совета депутатов </w:t>
      </w:r>
      <w:proofErr w:type="spellStart"/>
      <w:r w:rsidRPr="00FC027D">
        <w:rPr>
          <w:rFonts w:ascii="Times New Roman" w:hAnsi="Times New Roman" w:cs="Times New Roman"/>
          <w:sz w:val="24"/>
          <w:szCs w:val="24"/>
        </w:rPr>
        <w:t>Большелычакского</w:t>
      </w:r>
      <w:proofErr w:type="spellEnd"/>
      <w:r w:rsidRPr="00FC027D">
        <w:rPr>
          <w:rFonts w:ascii="Times New Roman" w:hAnsi="Times New Roman" w:cs="Times New Roman"/>
          <w:sz w:val="24"/>
          <w:szCs w:val="24"/>
        </w:rPr>
        <w:t xml:space="preserve"> сельского поселения</w:t>
      </w:r>
      <w:r w:rsidRPr="00FC027D">
        <w:rPr>
          <w:rFonts w:ascii="Times New Roman" w:hAnsi="Times New Roman" w:cs="Times New Roman"/>
          <w:i/>
          <w:sz w:val="24"/>
          <w:szCs w:val="24"/>
        </w:rPr>
        <w:t xml:space="preserve">» </w:t>
      </w:r>
      <w:r w:rsidRPr="00FC027D">
        <w:rPr>
          <w:rFonts w:ascii="Times New Roman" w:hAnsi="Times New Roman" w:cs="Times New Roman"/>
          <w:sz w:val="24"/>
          <w:szCs w:val="24"/>
        </w:rPr>
        <w:t>от</w:t>
      </w:r>
      <w:r w:rsidRPr="00FC027D">
        <w:rPr>
          <w:rFonts w:ascii="Times New Roman" w:hAnsi="Times New Roman" w:cs="Times New Roman"/>
          <w:i/>
          <w:sz w:val="24"/>
          <w:szCs w:val="24"/>
        </w:rPr>
        <w:t xml:space="preserve"> </w:t>
      </w:r>
      <w:r w:rsidRPr="00FC027D">
        <w:rPr>
          <w:rFonts w:ascii="Times New Roman" w:hAnsi="Times New Roman" w:cs="Times New Roman"/>
          <w:sz w:val="24"/>
          <w:szCs w:val="24"/>
        </w:rPr>
        <w:t xml:space="preserve">16.12.2025 г. № 31/71 «О внесении изменений в решение Совета депутатов </w:t>
      </w:r>
      <w:proofErr w:type="spellStart"/>
      <w:r w:rsidRPr="00FC027D">
        <w:rPr>
          <w:rFonts w:ascii="Times New Roman" w:hAnsi="Times New Roman" w:cs="Times New Roman"/>
          <w:sz w:val="24"/>
          <w:szCs w:val="24"/>
        </w:rPr>
        <w:t>Большелычакского</w:t>
      </w:r>
      <w:proofErr w:type="spellEnd"/>
      <w:r w:rsidRPr="00FC027D">
        <w:rPr>
          <w:rFonts w:ascii="Times New Roman" w:hAnsi="Times New Roman" w:cs="Times New Roman"/>
          <w:sz w:val="24"/>
          <w:szCs w:val="24"/>
        </w:rPr>
        <w:t xml:space="preserve"> сельского поселения от 28.11.2024 № 6/16».   </w:t>
      </w:r>
    </w:p>
    <w:p w:rsidR="003D4D14" w:rsidRPr="00FC027D" w:rsidRDefault="003D4D14" w:rsidP="003D4D14">
      <w:pPr>
        <w:shd w:val="clear" w:color="auto" w:fill="FFFFFF"/>
        <w:spacing w:after="0" w:line="240" w:lineRule="auto"/>
        <w:jc w:val="both"/>
        <w:rPr>
          <w:rFonts w:ascii="Times New Roman" w:hAnsi="Times New Roman" w:cs="Times New Roman"/>
          <w:sz w:val="24"/>
          <w:szCs w:val="24"/>
        </w:rPr>
      </w:pPr>
      <w:r w:rsidRPr="00FC027D">
        <w:rPr>
          <w:rFonts w:ascii="Times New Roman" w:hAnsi="Times New Roman" w:cs="Times New Roman"/>
          <w:b/>
          <w:sz w:val="24"/>
          <w:szCs w:val="24"/>
        </w:rPr>
        <w:t xml:space="preserve">       </w:t>
      </w:r>
      <w:r w:rsidRPr="00FC027D">
        <w:rPr>
          <w:rFonts w:ascii="Times New Roman" w:hAnsi="Times New Roman" w:cs="Times New Roman"/>
          <w:b/>
          <w:sz w:val="24"/>
          <w:szCs w:val="24"/>
        </w:rPr>
        <w:tab/>
      </w:r>
      <w:r w:rsidRPr="00FC027D">
        <w:rPr>
          <w:rFonts w:ascii="Times New Roman" w:hAnsi="Times New Roman" w:cs="Times New Roman"/>
          <w:sz w:val="24"/>
          <w:szCs w:val="24"/>
        </w:rPr>
        <w:t xml:space="preserve">Исполнение по источникам финансирования дефицита бюджета (р.3 формы № 0503127) составило 1138,3 тыс. рублей за счет изменения остатков по расчетам с органами, организующими исполнение бюджета, из них увеличение счетов расчетов </w:t>
      </w:r>
      <w:r w:rsidRPr="00FC027D">
        <w:rPr>
          <w:rFonts w:ascii="Times New Roman" w:hAnsi="Times New Roman" w:cs="Times New Roman"/>
          <w:sz w:val="24"/>
          <w:szCs w:val="24"/>
        </w:rPr>
        <w:lastRenderedPageBreak/>
        <w:t>(дебетовый остаток счета 1.210.02.000) минус 17475,6 тыс. рублей, уменьшение расчетов (кредитовый остаток счета 1.304.05.000) в размере 16337,3 тыс. рублей.</w:t>
      </w:r>
    </w:p>
    <w:p w:rsidR="003D4D14" w:rsidRPr="00FC027D" w:rsidRDefault="003D4D14" w:rsidP="003D4D14">
      <w:pPr>
        <w:pStyle w:val="Standard"/>
        <w:spacing w:after="0" w:line="240" w:lineRule="auto"/>
        <w:jc w:val="both"/>
        <w:rPr>
          <w:rFonts w:ascii="Times New Roman" w:hAnsi="Times New Roman" w:cs="Times New Roman"/>
          <w:sz w:val="24"/>
          <w:szCs w:val="24"/>
        </w:rPr>
      </w:pPr>
      <w:r w:rsidRPr="00FC027D">
        <w:rPr>
          <w:rFonts w:ascii="Times New Roman" w:hAnsi="Times New Roman" w:cs="Times New Roman"/>
          <w:sz w:val="24"/>
          <w:szCs w:val="24"/>
        </w:rPr>
        <w:t xml:space="preserve">        </w:t>
      </w:r>
      <w:r w:rsidRPr="00FC027D">
        <w:rPr>
          <w:rFonts w:ascii="Times New Roman" w:hAnsi="Times New Roman" w:cs="Times New Roman"/>
          <w:sz w:val="24"/>
          <w:szCs w:val="24"/>
        </w:rPr>
        <w:tab/>
        <w:t>Отчет о принятых бюджетных обязательствах (ф.0503128) составлен в соответствии с п.68 Инструкции № 191н на основании данных о принятии и исполнении получателями бюджетных средств.</w:t>
      </w:r>
    </w:p>
    <w:p w:rsidR="003D4D14" w:rsidRPr="00FC027D" w:rsidRDefault="003D4D14" w:rsidP="003D4D14">
      <w:pPr>
        <w:pStyle w:val="Standard"/>
        <w:spacing w:after="0" w:line="240" w:lineRule="auto"/>
        <w:jc w:val="both"/>
        <w:rPr>
          <w:rFonts w:ascii="Times New Roman" w:hAnsi="Times New Roman" w:cs="Times New Roman"/>
          <w:sz w:val="24"/>
          <w:szCs w:val="24"/>
        </w:rPr>
      </w:pPr>
      <w:r w:rsidRPr="00FC027D">
        <w:rPr>
          <w:rFonts w:cs="Times New Roman"/>
          <w:sz w:val="24"/>
          <w:szCs w:val="24"/>
        </w:rPr>
        <w:t xml:space="preserve">       </w:t>
      </w:r>
      <w:r w:rsidRPr="00FC027D">
        <w:rPr>
          <w:rFonts w:cs="Times New Roman"/>
          <w:sz w:val="24"/>
          <w:szCs w:val="24"/>
        </w:rPr>
        <w:tab/>
      </w:r>
      <w:r w:rsidRPr="00FC027D">
        <w:rPr>
          <w:rFonts w:ascii="Times New Roman" w:hAnsi="Times New Roman" w:cs="Times New Roman"/>
          <w:sz w:val="24"/>
          <w:szCs w:val="24"/>
        </w:rPr>
        <w:t>Данные графы 4 раздела «Бюджетные обязательства по расходам» Отчета (ф.0503128) заполнены на основании данных аналитического учета 150311000 «Доведенные бюджетные ассигнования текущего финансового года» и счета 150314000 «Переданные бюджетные ассигнования».</w:t>
      </w:r>
    </w:p>
    <w:p w:rsidR="003D4D14" w:rsidRPr="00FC027D" w:rsidRDefault="003D4D14" w:rsidP="003D4D14">
      <w:pPr>
        <w:pStyle w:val="Standard"/>
        <w:spacing w:after="0" w:line="240" w:lineRule="auto"/>
        <w:jc w:val="both"/>
        <w:rPr>
          <w:rFonts w:ascii="Times New Roman" w:hAnsi="Times New Roman" w:cs="Times New Roman"/>
          <w:sz w:val="24"/>
          <w:szCs w:val="24"/>
        </w:rPr>
      </w:pPr>
      <w:r w:rsidRPr="00FC027D">
        <w:rPr>
          <w:rFonts w:cs="Times New Roman"/>
          <w:b/>
          <w:sz w:val="24"/>
          <w:szCs w:val="24"/>
        </w:rPr>
        <w:t xml:space="preserve">      </w:t>
      </w:r>
      <w:r w:rsidRPr="00FC027D">
        <w:rPr>
          <w:rFonts w:cs="Times New Roman"/>
          <w:b/>
          <w:sz w:val="24"/>
          <w:szCs w:val="24"/>
        </w:rPr>
        <w:tab/>
      </w:r>
      <w:r w:rsidRPr="00FC027D">
        <w:rPr>
          <w:rFonts w:ascii="Times New Roman" w:hAnsi="Times New Roman" w:cs="Times New Roman"/>
          <w:sz w:val="24"/>
          <w:szCs w:val="24"/>
        </w:rPr>
        <w:t xml:space="preserve">Данные графы 5 раздела «Бюджетные обязательства по расходам» Отчета (ф.0503128) заполнены на основании счета 050115000 «Полученные лимиты бюджетных обязательств текущего финансового года» и счета 150114000 «Переданные лимиты бюджетных обязательств текущего финансового года». </w:t>
      </w:r>
    </w:p>
    <w:p w:rsidR="003D4D14" w:rsidRPr="00FC027D" w:rsidRDefault="003D4D14" w:rsidP="003D4D14">
      <w:pPr>
        <w:pStyle w:val="Standard"/>
        <w:spacing w:after="0" w:line="240" w:lineRule="auto"/>
        <w:jc w:val="both"/>
        <w:rPr>
          <w:rFonts w:ascii="Times New Roman" w:hAnsi="Times New Roman" w:cs="Times New Roman"/>
          <w:sz w:val="24"/>
          <w:szCs w:val="24"/>
        </w:rPr>
      </w:pPr>
      <w:r w:rsidRPr="00FC027D">
        <w:rPr>
          <w:rFonts w:cs="Times New Roman"/>
          <w:sz w:val="24"/>
          <w:szCs w:val="24"/>
        </w:rPr>
        <w:t xml:space="preserve">       </w:t>
      </w:r>
      <w:r w:rsidRPr="00FC027D">
        <w:rPr>
          <w:rFonts w:cs="Times New Roman"/>
          <w:sz w:val="24"/>
          <w:szCs w:val="24"/>
        </w:rPr>
        <w:tab/>
      </w:r>
      <w:proofErr w:type="gramStart"/>
      <w:r w:rsidRPr="00FC027D">
        <w:rPr>
          <w:rFonts w:ascii="Times New Roman" w:hAnsi="Times New Roman" w:cs="Times New Roman"/>
          <w:sz w:val="24"/>
          <w:szCs w:val="24"/>
        </w:rPr>
        <w:t>Данные графы 9 раздела «Бюджетные обязательства по расходам» Отчета (ф.0503128) заполнены на основании данных по соответствующим счетам аналитического учета счета 150212000 «Принятые денежные обязательства на текущий финансовый год» (в части расходов бюджета), 150212320, 150212330, 150212340, 150212530 в сумме показателя по кредиту счета по итогам отчетного периода и соответствуют показателям счета 150212000 «Принятые денежные обязательства на текущий финансовый год».</w:t>
      </w:r>
      <w:proofErr w:type="gramEnd"/>
    </w:p>
    <w:p w:rsidR="003D4D14" w:rsidRPr="00FC027D" w:rsidRDefault="003D4D14" w:rsidP="003D4D14">
      <w:pPr>
        <w:pStyle w:val="Standard"/>
        <w:spacing w:after="0" w:line="240" w:lineRule="auto"/>
        <w:jc w:val="both"/>
        <w:rPr>
          <w:rFonts w:ascii="Times New Roman" w:hAnsi="Times New Roman" w:cs="Times New Roman"/>
          <w:sz w:val="24"/>
          <w:szCs w:val="24"/>
        </w:rPr>
      </w:pPr>
      <w:r w:rsidRPr="00FC027D">
        <w:rPr>
          <w:rFonts w:cs="Times New Roman"/>
          <w:sz w:val="24"/>
          <w:szCs w:val="24"/>
        </w:rPr>
        <w:t xml:space="preserve">          </w:t>
      </w:r>
      <w:r w:rsidRPr="00FC027D">
        <w:rPr>
          <w:rFonts w:ascii="Times New Roman" w:hAnsi="Times New Roman" w:cs="Times New Roman"/>
          <w:sz w:val="24"/>
          <w:szCs w:val="24"/>
        </w:rPr>
        <w:t>Данные графы 10 раздела «Бюджетные обязательства по расходам» Отчета (ф.0503128) составляют 8801,1 тыс. рублей, что соответствует данным счетов бюджетного учета Главной книги по счету 130405000 «Расчеты по платежам из бюджета с финансовым органом».</w:t>
      </w:r>
    </w:p>
    <w:p w:rsidR="003D4D14" w:rsidRPr="00FC027D" w:rsidRDefault="003D4D14" w:rsidP="003D4D14">
      <w:pPr>
        <w:pStyle w:val="Standard"/>
        <w:spacing w:after="0" w:line="240" w:lineRule="auto"/>
        <w:jc w:val="both"/>
        <w:rPr>
          <w:rFonts w:ascii="Times New Roman" w:hAnsi="Times New Roman" w:cs="Times New Roman"/>
          <w:sz w:val="24"/>
          <w:szCs w:val="24"/>
        </w:rPr>
      </w:pPr>
      <w:r w:rsidRPr="00FC027D">
        <w:rPr>
          <w:rFonts w:cs="Times New Roman"/>
          <w:sz w:val="24"/>
          <w:szCs w:val="24"/>
        </w:rPr>
        <w:t xml:space="preserve">      </w:t>
      </w:r>
      <w:r w:rsidRPr="00FC027D">
        <w:rPr>
          <w:rFonts w:cs="Times New Roman"/>
          <w:sz w:val="24"/>
          <w:szCs w:val="24"/>
        </w:rPr>
        <w:tab/>
      </w:r>
      <w:r w:rsidRPr="00FC027D">
        <w:rPr>
          <w:rFonts w:ascii="Times New Roman" w:hAnsi="Times New Roman" w:cs="Times New Roman"/>
          <w:sz w:val="24"/>
          <w:szCs w:val="24"/>
        </w:rPr>
        <w:t>Показатели граф 4,5 и 10 Отчета (ф.0503128) соответствуют графам 4,5,9  Отчета (ф.0503127).</w:t>
      </w:r>
    </w:p>
    <w:p w:rsidR="003D4D14" w:rsidRPr="00FC027D" w:rsidRDefault="003D4D14" w:rsidP="003D4D14">
      <w:pPr>
        <w:spacing w:after="1" w:line="240" w:lineRule="auto"/>
        <w:jc w:val="both"/>
        <w:rPr>
          <w:rFonts w:ascii="Times New Roman" w:hAnsi="Times New Roman" w:cs="Times New Roman"/>
          <w:sz w:val="24"/>
          <w:szCs w:val="24"/>
        </w:rPr>
      </w:pPr>
      <w:r w:rsidRPr="00FC027D">
        <w:rPr>
          <w:sz w:val="24"/>
          <w:szCs w:val="24"/>
        </w:rPr>
        <w:t xml:space="preserve">      </w:t>
      </w:r>
      <w:r w:rsidRPr="00FC027D">
        <w:rPr>
          <w:sz w:val="24"/>
          <w:szCs w:val="24"/>
        </w:rPr>
        <w:tab/>
      </w:r>
      <w:r w:rsidRPr="00FC027D">
        <w:rPr>
          <w:rFonts w:ascii="Times New Roman" w:hAnsi="Times New Roman" w:cs="Times New Roman"/>
          <w:sz w:val="24"/>
          <w:szCs w:val="24"/>
        </w:rPr>
        <w:t xml:space="preserve">Пояснительная записка </w:t>
      </w:r>
      <w:hyperlink r:id="rId8" w:history="1">
        <w:r w:rsidRPr="00FC027D">
          <w:rPr>
            <w:rStyle w:val="a6"/>
            <w:sz w:val="24"/>
            <w:szCs w:val="24"/>
          </w:rPr>
          <w:t>(ф. 0503160)</w:t>
        </w:r>
      </w:hyperlink>
      <w:r w:rsidRPr="00FC027D">
        <w:rPr>
          <w:rFonts w:ascii="Times New Roman" w:hAnsi="Times New Roman" w:cs="Times New Roman"/>
          <w:sz w:val="24"/>
          <w:szCs w:val="24"/>
        </w:rPr>
        <w:t xml:space="preserve"> в составе годовой отчетности содержат текстовую часть, таблицы, приложения – сведения об основных направлениях деятельности, сведения об исполнении текстовых статей решения о бюджете, сведения об основных положениях учетной политики, сведения о проведении инвентаризации.</w:t>
      </w:r>
    </w:p>
    <w:p w:rsidR="003D4D14" w:rsidRPr="00FC027D" w:rsidRDefault="003D4D14" w:rsidP="003D4D14">
      <w:pPr>
        <w:shd w:val="clear" w:color="auto" w:fill="FFFFFF"/>
        <w:spacing w:after="0" w:line="240" w:lineRule="auto"/>
        <w:jc w:val="both"/>
        <w:rPr>
          <w:rFonts w:ascii="Times New Roman" w:eastAsia="Times New Roman" w:hAnsi="Times New Roman" w:cs="Times New Roman"/>
          <w:sz w:val="24"/>
          <w:szCs w:val="24"/>
        </w:rPr>
      </w:pPr>
      <w:r w:rsidRPr="00FC027D">
        <w:rPr>
          <w:b/>
          <w:sz w:val="24"/>
          <w:szCs w:val="24"/>
        </w:rPr>
        <w:t xml:space="preserve">      </w:t>
      </w:r>
      <w:r w:rsidRPr="00FC027D">
        <w:rPr>
          <w:b/>
          <w:sz w:val="24"/>
          <w:szCs w:val="24"/>
        </w:rPr>
        <w:tab/>
      </w:r>
      <w:r w:rsidRPr="00FC027D">
        <w:rPr>
          <w:rFonts w:ascii="Times New Roman" w:eastAsia="Times New Roman" w:hAnsi="Times New Roman" w:cs="Times New Roman"/>
          <w:sz w:val="24"/>
          <w:szCs w:val="24"/>
        </w:rPr>
        <w:t xml:space="preserve">Согласно форме бюджетной отчетности № 0503168 составленной по имуществу в оперативном управлении и имуществу казны показатели соответствуют данным баланса формы № 0503130. </w:t>
      </w:r>
    </w:p>
    <w:p w:rsidR="003D4D14" w:rsidRPr="00FC027D" w:rsidRDefault="003D4D14" w:rsidP="00FC027D">
      <w:pPr>
        <w:autoSpaceDE w:val="0"/>
        <w:adjustRightInd w:val="0"/>
        <w:spacing w:after="0" w:line="240" w:lineRule="auto"/>
        <w:ind w:left="33"/>
        <w:jc w:val="both"/>
        <w:rPr>
          <w:rFonts w:ascii="Times New Roman" w:hAnsi="Times New Roman" w:cs="Times New Roman"/>
          <w:kern w:val="18"/>
          <w:sz w:val="24"/>
          <w:szCs w:val="24"/>
        </w:rPr>
      </w:pPr>
      <w:r>
        <w:rPr>
          <w:rFonts w:ascii="Times New Roman" w:hAnsi="Times New Roman" w:cs="Times New Roman"/>
          <w:i/>
          <w:sz w:val="26"/>
          <w:szCs w:val="26"/>
        </w:rPr>
        <w:t xml:space="preserve">          </w:t>
      </w:r>
      <w:r w:rsidR="00FC027D">
        <w:rPr>
          <w:rFonts w:ascii="Times New Roman" w:hAnsi="Times New Roman" w:cs="Times New Roman"/>
          <w:sz w:val="26"/>
          <w:szCs w:val="26"/>
        </w:rPr>
        <w:t xml:space="preserve"> </w:t>
      </w:r>
      <w:r w:rsidRPr="00FC027D">
        <w:rPr>
          <w:rFonts w:ascii="Times New Roman" w:hAnsi="Times New Roman" w:cs="Times New Roman"/>
          <w:sz w:val="24"/>
          <w:szCs w:val="24"/>
        </w:rPr>
        <w:t xml:space="preserve">Дебиторская  задолженность по данным годовой бюджетной отчетности (ф. 0503169 «Сведения по дебиторской и кредиторской задолженности) на   01.01.2026 </w:t>
      </w:r>
      <w:r w:rsidRPr="00FC027D">
        <w:rPr>
          <w:rFonts w:ascii="Times New Roman" w:hAnsi="Times New Roman" w:cs="Times New Roman"/>
          <w:kern w:val="18"/>
          <w:sz w:val="24"/>
          <w:szCs w:val="24"/>
        </w:rPr>
        <w:t>по счету</w:t>
      </w:r>
      <w:r w:rsidRPr="00FC027D">
        <w:rPr>
          <w:rFonts w:ascii="Times New Roman" w:hAnsi="Times New Roman" w:cs="Times New Roman"/>
          <w:b/>
          <w:kern w:val="18"/>
          <w:sz w:val="24"/>
          <w:szCs w:val="24"/>
        </w:rPr>
        <w:t xml:space="preserve"> </w:t>
      </w:r>
      <w:r w:rsidRPr="00FC027D">
        <w:rPr>
          <w:rFonts w:ascii="Times New Roman" w:eastAsiaTheme="minorEastAsia" w:hAnsi="Times New Roman" w:cs="Times New Roman"/>
          <w:sz w:val="24"/>
          <w:szCs w:val="24"/>
        </w:rPr>
        <w:t>120900</w:t>
      </w:r>
      <w:r w:rsidRPr="00FC027D">
        <w:rPr>
          <w:rFonts w:ascii="Times New Roman" w:eastAsiaTheme="minorEastAsia" w:hAnsi="Times New Roman" w:cs="Times New Roman"/>
          <w:b/>
          <w:sz w:val="24"/>
          <w:szCs w:val="24"/>
        </w:rPr>
        <w:t xml:space="preserve"> </w:t>
      </w:r>
      <w:r w:rsidRPr="00FC027D">
        <w:rPr>
          <w:rFonts w:ascii="Times New Roman" w:hAnsi="Times New Roman" w:cs="Times New Roman"/>
          <w:sz w:val="24"/>
          <w:szCs w:val="24"/>
        </w:rPr>
        <w:t xml:space="preserve">«Расчеты по ущербу и иным доходам» </w:t>
      </w:r>
      <w:r w:rsidRPr="00FC027D">
        <w:rPr>
          <w:rFonts w:ascii="Times New Roman" w:eastAsiaTheme="minorEastAsia" w:hAnsi="Times New Roman" w:cs="Times New Roman"/>
          <w:sz w:val="24"/>
          <w:szCs w:val="24"/>
        </w:rPr>
        <w:t>составила</w:t>
      </w:r>
      <w:r w:rsidRPr="00FC027D">
        <w:rPr>
          <w:rFonts w:ascii="Times New Roman" w:hAnsi="Times New Roman" w:cs="Times New Roman"/>
          <w:sz w:val="24"/>
          <w:szCs w:val="24"/>
        </w:rPr>
        <w:t xml:space="preserve"> </w:t>
      </w:r>
      <w:r w:rsidRPr="00FC027D">
        <w:rPr>
          <w:rFonts w:ascii="Times New Roman" w:hAnsi="Times New Roman" w:cs="Times New Roman"/>
          <w:i/>
          <w:sz w:val="24"/>
          <w:szCs w:val="24"/>
        </w:rPr>
        <w:t xml:space="preserve"> </w:t>
      </w:r>
      <w:r w:rsidRPr="00FC027D">
        <w:rPr>
          <w:rFonts w:ascii="Times New Roman" w:hAnsi="Times New Roman" w:cs="Times New Roman"/>
          <w:kern w:val="18"/>
          <w:sz w:val="24"/>
          <w:szCs w:val="24"/>
        </w:rPr>
        <w:t>в 1,2 тыс. рублей</w:t>
      </w:r>
      <w:proofErr w:type="gramStart"/>
      <w:r w:rsidRPr="00FC027D">
        <w:rPr>
          <w:rFonts w:ascii="Times New Roman" w:hAnsi="Times New Roman" w:cs="Times New Roman"/>
          <w:kern w:val="18"/>
          <w:sz w:val="24"/>
          <w:szCs w:val="24"/>
        </w:rPr>
        <w:t>.</w:t>
      </w:r>
      <w:proofErr w:type="gramEnd"/>
      <w:r w:rsidRPr="00FC027D">
        <w:rPr>
          <w:rFonts w:ascii="Times New Roman" w:hAnsi="Times New Roman" w:cs="Times New Roman"/>
          <w:kern w:val="18"/>
          <w:sz w:val="24"/>
          <w:szCs w:val="24"/>
        </w:rPr>
        <w:t xml:space="preserve"> </w:t>
      </w:r>
      <w:r w:rsidRPr="00FC027D">
        <w:rPr>
          <w:rFonts w:ascii="Times New Roman" w:hAnsi="Times New Roman" w:cs="Times New Roman"/>
          <w:b/>
          <w:kern w:val="18"/>
          <w:sz w:val="24"/>
          <w:szCs w:val="24"/>
        </w:rPr>
        <w:t xml:space="preserve"> </w:t>
      </w:r>
      <w:proofErr w:type="spellStart"/>
      <w:proofErr w:type="gramStart"/>
      <w:r w:rsidRPr="00FC027D">
        <w:rPr>
          <w:rFonts w:ascii="Times New Roman" w:hAnsi="Times New Roman" w:cs="Times New Roman"/>
          <w:kern w:val="18"/>
          <w:sz w:val="24"/>
          <w:szCs w:val="24"/>
        </w:rPr>
        <w:t>р</w:t>
      </w:r>
      <w:proofErr w:type="gramEnd"/>
      <w:r w:rsidRPr="00FC027D">
        <w:rPr>
          <w:rFonts w:ascii="Times New Roman" w:hAnsi="Times New Roman" w:cs="Times New Roman"/>
          <w:kern w:val="18"/>
          <w:sz w:val="24"/>
          <w:szCs w:val="24"/>
        </w:rPr>
        <w:t>едиторская</w:t>
      </w:r>
      <w:proofErr w:type="spellEnd"/>
      <w:r w:rsidRPr="00FC027D">
        <w:rPr>
          <w:rFonts w:ascii="Times New Roman" w:hAnsi="Times New Roman" w:cs="Times New Roman"/>
          <w:kern w:val="18"/>
          <w:sz w:val="24"/>
          <w:szCs w:val="24"/>
        </w:rPr>
        <w:t xml:space="preserve"> задолженность - 926,3 тыс. рублей: по счету 1 30200  «Расчеты по принятым обязательствам»  - 924,4 тыс. рублей, 130300 </w:t>
      </w:r>
      <w:r w:rsidRPr="00FC027D">
        <w:rPr>
          <w:rFonts w:ascii="Times New Roman" w:hAnsi="Times New Roman" w:cs="Times New Roman"/>
          <w:sz w:val="24"/>
          <w:szCs w:val="24"/>
        </w:rPr>
        <w:t>«Расчеты по платежам в бюджеты» - 1,9 тыс. рублей</w:t>
      </w:r>
      <w:r w:rsidRPr="00FC027D">
        <w:rPr>
          <w:rFonts w:ascii="Times New Roman" w:hAnsi="Times New Roman" w:cs="Times New Roman"/>
          <w:kern w:val="18"/>
          <w:sz w:val="24"/>
          <w:szCs w:val="24"/>
        </w:rPr>
        <w:t xml:space="preserve">.   </w:t>
      </w:r>
    </w:p>
    <w:p w:rsidR="003D4D14" w:rsidRPr="00FC027D" w:rsidRDefault="003D4D14" w:rsidP="003D4D14">
      <w:pPr>
        <w:pStyle w:val="30"/>
        <w:spacing w:after="0" w:line="240" w:lineRule="auto"/>
        <w:ind w:left="0" w:hanging="283"/>
        <w:jc w:val="both"/>
        <w:rPr>
          <w:rFonts w:ascii="Times New Roman" w:hAnsi="Times New Roman" w:cs="Times New Roman"/>
          <w:sz w:val="24"/>
          <w:szCs w:val="24"/>
        </w:rPr>
      </w:pPr>
      <w:r w:rsidRPr="00FC027D">
        <w:rPr>
          <w:rFonts w:ascii="Times New Roman" w:hAnsi="Times New Roman" w:cs="Times New Roman"/>
          <w:sz w:val="24"/>
          <w:szCs w:val="24"/>
        </w:rPr>
        <w:t xml:space="preserve">            </w:t>
      </w:r>
      <w:r w:rsidRPr="00FC027D">
        <w:rPr>
          <w:rFonts w:ascii="Times New Roman" w:hAnsi="Times New Roman" w:cs="Times New Roman"/>
          <w:sz w:val="24"/>
          <w:szCs w:val="24"/>
        </w:rPr>
        <w:tab/>
        <w:t xml:space="preserve">Данная задолженность подтверждается соответствующими счетами бюджетного учета администрации </w:t>
      </w:r>
      <w:proofErr w:type="spellStart"/>
      <w:r w:rsidRPr="00FC027D">
        <w:rPr>
          <w:rFonts w:ascii="Times New Roman" w:hAnsi="Times New Roman" w:cs="Times New Roman"/>
          <w:sz w:val="24"/>
          <w:szCs w:val="24"/>
        </w:rPr>
        <w:t>Большелычакского</w:t>
      </w:r>
      <w:proofErr w:type="spellEnd"/>
      <w:r w:rsidRPr="00FC027D">
        <w:rPr>
          <w:rFonts w:ascii="Times New Roman" w:hAnsi="Times New Roman" w:cs="Times New Roman"/>
          <w:sz w:val="24"/>
          <w:szCs w:val="24"/>
        </w:rPr>
        <w:t xml:space="preserve"> сельского поселения. При сверке данных счетов бюджетного учета Главной книги данным Баланса, расхождений не установлено.</w:t>
      </w:r>
    </w:p>
    <w:p w:rsidR="003D4D14" w:rsidRPr="00FC027D" w:rsidRDefault="003D4D14" w:rsidP="00FC027D">
      <w:pPr>
        <w:pStyle w:val="30"/>
        <w:spacing w:after="0" w:line="240" w:lineRule="auto"/>
        <w:ind w:left="0" w:hanging="283"/>
        <w:jc w:val="both"/>
        <w:rPr>
          <w:rFonts w:ascii="Times New Roman" w:hAnsi="Times New Roman" w:cs="Times New Roman"/>
          <w:sz w:val="26"/>
          <w:szCs w:val="26"/>
        </w:rPr>
      </w:pPr>
      <w:r w:rsidRPr="00DB0A69">
        <w:rPr>
          <w:sz w:val="26"/>
          <w:szCs w:val="26"/>
        </w:rPr>
        <w:t xml:space="preserve">             </w:t>
      </w:r>
      <w:r w:rsidR="00FC027D">
        <w:rPr>
          <w:rFonts w:ascii="Times New Roman" w:hAnsi="Times New Roman" w:cs="Times New Roman"/>
          <w:sz w:val="26"/>
          <w:szCs w:val="26"/>
        </w:rPr>
        <w:t xml:space="preserve"> </w:t>
      </w:r>
      <w:r w:rsidR="00FC027D">
        <w:rPr>
          <w:rFonts w:ascii="Times New Roman" w:hAnsi="Times New Roman" w:cs="Times New Roman"/>
          <w:i/>
          <w:sz w:val="26"/>
          <w:szCs w:val="26"/>
        </w:rPr>
        <w:t xml:space="preserve">  </w:t>
      </w:r>
      <w:r w:rsidRPr="00FC027D">
        <w:rPr>
          <w:rFonts w:ascii="Times New Roman" w:hAnsi="Times New Roman" w:cs="Times New Roman"/>
          <w:sz w:val="26"/>
          <w:szCs w:val="26"/>
        </w:rPr>
        <w:t xml:space="preserve">Сравнительный анализ дебиторской и кредиторской задолженности  </w:t>
      </w:r>
      <w:proofErr w:type="spellStart"/>
      <w:r w:rsidRPr="00FC027D">
        <w:rPr>
          <w:rFonts w:ascii="Times New Roman" w:hAnsi="Times New Roman" w:cs="Times New Roman"/>
          <w:sz w:val="26"/>
          <w:szCs w:val="26"/>
        </w:rPr>
        <w:t>Большелычакского</w:t>
      </w:r>
      <w:proofErr w:type="spellEnd"/>
      <w:r w:rsidRPr="00FC027D">
        <w:rPr>
          <w:rFonts w:ascii="Times New Roman" w:hAnsi="Times New Roman" w:cs="Times New Roman"/>
          <w:sz w:val="26"/>
          <w:szCs w:val="26"/>
        </w:rPr>
        <w:t xml:space="preserve"> сельского поселения</w:t>
      </w:r>
    </w:p>
    <w:p w:rsidR="003D4D14" w:rsidRPr="00FC027D" w:rsidRDefault="003D4D14" w:rsidP="003D4D14">
      <w:pPr>
        <w:pStyle w:val="30"/>
        <w:spacing w:after="0" w:line="240" w:lineRule="auto"/>
        <w:ind w:firstLine="851"/>
        <w:jc w:val="center"/>
        <w:rPr>
          <w:rFonts w:ascii="Times New Roman" w:hAnsi="Times New Roman" w:cs="Times New Roman"/>
          <w:sz w:val="18"/>
          <w:szCs w:val="18"/>
        </w:rPr>
      </w:pPr>
      <w:r w:rsidRPr="00DB0A69">
        <w:rPr>
          <w:rFonts w:ascii="Times New Roman" w:hAnsi="Times New Roman" w:cs="Times New Roman"/>
          <w:b/>
          <w:sz w:val="26"/>
          <w:szCs w:val="26"/>
        </w:rPr>
        <w:t xml:space="preserve">                                                                                               </w:t>
      </w:r>
      <w:r w:rsidRPr="00FC027D">
        <w:rPr>
          <w:rFonts w:ascii="Times New Roman" w:hAnsi="Times New Roman" w:cs="Times New Roman"/>
          <w:sz w:val="18"/>
          <w:szCs w:val="18"/>
        </w:rPr>
        <w:t>(тыс. рублей)</w:t>
      </w:r>
    </w:p>
    <w:tbl>
      <w:tblPr>
        <w:tblW w:w="9181" w:type="dxa"/>
        <w:tblInd w:w="283" w:type="dxa"/>
        <w:tblLayout w:type="fixed"/>
        <w:tblLook w:val="04A0"/>
      </w:tblPr>
      <w:tblGrid>
        <w:gridCol w:w="2235"/>
        <w:gridCol w:w="1418"/>
        <w:gridCol w:w="2551"/>
        <w:gridCol w:w="1418"/>
        <w:gridCol w:w="1559"/>
      </w:tblGrid>
      <w:tr w:rsidR="003D4D14" w:rsidRPr="00DB0A69" w:rsidTr="003D4D14">
        <w:tc>
          <w:tcPr>
            <w:tcW w:w="2235" w:type="dxa"/>
            <w:tcBorders>
              <w:top w:val="single" w:sz="4" w:space="0" w:color="auto"/>
              <w:left w:val="single" w:sz="4" w:space="0" w:color="auto"/>
              <w:bottom w:val="single" w:sz="4" w:space="0" w:color="auto"/>
              <w:right w:val="single" w:sz="4" w:space="0" w:color="auto"/>
            </w:tcBorders>
            <w:hideMark/>
          </w:tcPr>
          <w:p w:rsidR="003D4D14" w:rsidRPr="00FC027D" w:rsidRDefault="003D4D14" w:rsidP="003D4D14">
            <w:pPr>
              <w:pStyle w:val="30"/>
              <w:spacing w:after="0" w:line="240" w:lineRule="auto"/>
              <w:ind w:left="0"/>
              <w:jc w:val="center"/>
              <w:rPr>
                <w:rFonts w:ascii="Times New Roman" w:hAnsi="Times New Roman" w:cs="Times New Roman"/>
                <w:sz w:val="24"/>
                <w:szCs w:val="24"/>
              </w:rPr>
            </w:pPr>
            <w:r w:rsidRPr="00FC027D">
              <w:rPr>
                <w:rFonts w:ascii="Times New Roman" w:hAnsi="Times New Roman" w:cs="Times New Roman"/>
                <w:sz w:val="24"/>
                <w:szCs w:val="24"/>
              </w:rPr>
              <w:t>Задолженность</w:t>
            </w:r>
          </w:p>
          <w:p w:rsidR="003D4D14" w:rsidRPr="00FC027D" w:rsidRDefault="003D4D14" w:rsidP="003D4D14">
            <w:pPr>
              <w:pStyle w:val="30"/>
              <w:spacing w:after="0" w:line="240" w:lineRule="auto"/>
              <w:ind w:left="0"/>
              <w:jc w:val="center"/>
              <w:rPr>
                <w:rFonts w:ascii="Times New Roman" w:hAnsi="Times New Roman" w:cs="Times New Roman"/>
                <w:sz w:val="24"/>
                <w:szCs w:val="24"/>
              </w:rPr>
            </w:pPr>
            <w:r w:rsidRPr="00FC027D">
              <w:rPr>
                <w:rFonts w:ascii="Times New Roman" w:hAnsi="Times New Roman" w:cs="Times New Roman"/>
                <w:sz w:val="24"/>
                <w:szCs w:val="24"/>
              </w:rPr>
              <w:t xml:space="preserve"> на  01.01.2025</w:t>
            </w:r>
          </w:p>
        </w:tc>
        <w:tc>
          <w:tcPr>
            <w:tcW w:w="1418" w:type="dxa"/>
            <w:tcBorders>
              <w:top w:val="single" w:sz="4" w:space="0" w:color="auto"/>
              <w:left w:val="single" w:sz="4" w:space="0" w:color="auto"/>
              <w:bottom w:val="single" w:sz="4" w:space="0" w:color="auto"/>
              <w:right w:val="single" w:sz="4" w:space="0" w:color="auto"/>
            </w:tcBorders>
            <w:hideMark/>
          </w:tcPr>
          <w:p w:rsidR="003D4D14" w:rsidRPr="00FC027D" w:rsidRDefault="003D4D14" w:rsidP="003D4D14">
            <w:pPr>
              <w:pStyle w:val="30"/>
              <w:spacing w:after="0" w:line="240" w:lineRule="auto"/>
              <w:ind w:left="0"/>
              <w:jc w:val="center"/>
              <w:rPr>
                <w:rFonts w:ascii="Times New Roman" w:hAnsi="Times New Roman" w:cs="Times New Roman"/>
                <w:sz w:val="24"/>
                <w:szCs w:val="24"/>
              </w:rPr>
            </w:pPr>
            <w:r w:rsidRPr="00FC027D">
              <w:rPr>
                <w:rFonts w:ascii="Times New Roman" w:hAnsi="Times New Roman" w:cs="Times New Roman"/>
                <w:sz w:val="24"/>
                <w:szCs w:val="24"/>
              </w:rPr>
              <w:t>Сумма</w:t>
            </w:r>
          </w:p>
        </w:tc>
        <w:tc>
          <w:tcPr>
            <w:tcW w:w="2551" w:type="dxa"/>
            <w:tcBorders>
              <w:top w:val="single" w:sz="4" w:space="0" w:color="auto"/>
              <w:left w:val="single" w:sz="4" w:space="0" w:color="auto"/>
              <w:bottom w:val="single" w:sz="4" w:space="0" w:color="auto"/>
              <w:right w:val="single" w:sz="4" w:space="0" w:color="auto"/>
            </w:tcBorders>
            <w:hideMark/>
          </w:tcPr>
          <w:p w:rsidR="003D4D14" w:rsidRPr="00FC027D" w:rsidRDefault="003D4D14" w:rsidP="003D4D14">
            <w:pPr>
              <w:pStyle w:val="30"/>
              <w:spacing w:after="0" w:line="240" w:lineRule="auto"/>
              <w:ind w:left="0"/>
              <w:jc w:val="center"/>
              <w:rPr>
                <w:rFonts w:ascii="Times New Roman" w:hAnsi="Times New Roman" w:cs="Times New Roman"/>
                <w:sz w:val="24"/>
                <w:szCs w:val="24"/>
              </w:rPr>
            </w:pPr>
            <w:r w:rsidRPr="00FC027D">
              <w:rPr>
                <w:rFonts w:ascii="Times New Roman" w:hAnsi="Times New Roman" w:cs="Times New Roman"/>
                <w:sz w:val="24"/>
                <w:szCs w:val="24"/>
              </w:rPr>
              <w:t xml:space="preserve">Задолженность  </w:t>
            </w:r>
          </w:p>
          <w:p w:rsidR="003D4D14" w:rsidRPr="00FC027D" w:rsidRDefault="003D4D14" w:rsidP="003D4D14">
            <w:pPr>
              <w:pStyle w:val="30"/>
              <w:spacing w:after="0" w:line="240" w:lineRule="auto"/>
              <w:ind w:left="0"/>
              <w:jc w:val="center"/>
              <w:rPr>
                <w:rFonts w:ascii="Times New Roman" w:hAnsi="Times New Roman" w:cs="Times New Roman"/>
                <w:sz w:val="24"/>
                <w:szCs w:val="24"/>
              </w:rPr>
            </w:pPr>
            <w:r w:rsidRPr="00FC027D">
              <w:rPr>
                <w:rFonts w:ascii="Times New Roman" w:hAnsi="Times New Roman" w:cs="Times New Roman"/>
                <w:sz w:val="24"/>
                <w:szCs w:val="24"/>
              </w:rPr>
              <w:t xml:space="preserve"> на 01.01.2026</w:t>
            </w:r>
          </w:p>
        </w:tc>
        <w:tc>
          <w:tcPr>
            <w:tcW w:w="1418" w:type="dxa"/>
            <w:tcBorders>
              <w:top w:val="single" w:sz="4" w:space="0" w:color="auto"/>
              <w:left w:val="single" w:sz="4" w:space="0" w:color="auto"/>
              <w:bottom w:val="single" w:sz="4" w:space="0" w:color="auto"/>
              <w:right w:val="single" w:sz="4" w:space="0" w:color="auto"/>
            </w:tcBorders>
          </w:tcPr>
          <w:p w:rsidR="003D4D14" w:rsidRPr="00FC027D" w:rsidRDefault="003D4D14" w:rsidP="003D4D14">
            <w:pPr>
              <w:pStyle w:val="30"/>
              <w:spacing w:after="0" w:line="240" w:lineRule="auto"/>
              <w:ind w:left="0"/>
              <w:jc w:val="center"/>
              <w:rPr>
                <w:rFonts w:ascii="Times New Roman" w:hAnsi="Times New Roman" w:cs="Times New Roman"/>
                <w:sz w:val="24"/>
                <w:szCs w:val="24"/>
              </w:rPr>
            </w:pPr>
            <w:r w:rsidRPr="00FC027D">
              <w:rPr>
                <w:rFonts w:ascii="Times New Roman" w:hAnsi="Times New Roman" w:cs="Times New Roman"/>
                <w:sz w:val="24"/>
                <w:szCs w:val="24"/>
              </w:rPr>
              <w:t>Сумма</w:t>
            </w:r>
          </w:p>
          <w:p w:rsidR="003D4D14" w:rsidRPr="00FC027D" w:rsidRDefault="003D4D14" w:rsidP="003D4D14">
            <w:pPr>
              <w:pStyle w:val="30"/>
              <w:spacing w:after="0" w:line="240" w:lineRule="auto"/>
              <w:ind w:left="0"/>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3D4D14" w:rsidRPr="00FC027D" w:rsidRDefault="003D4D14" w:rsidP="003D4D14">
            <w:pPr>
              <w:pStyle w:val="30"/>
              <w:spacing w:after="0" w:line="240" w:lineRule="auto"/>
              <w:ind w:left="0"/>
              <w:jc w:val="center"/>
              <w:rPr>
                <w:rFonts w:ascii="Times New Roman" w:hAnsi="Times New Roman" w:cs="Times New Roman"/>
                <w:sz w:val="24"/>
                <w:szCs w:val="24"/>
              </w:rPr>
            </w:pPr>
            <w:r w:rsidRPr="00FC027D">
              <w:rPr>
                <w:rFonts w:ascii="Times New Roman" w:hAnsi="Times New Roman" w:cs="Times New Roman"/>
                <w:sz w:val="24"/>
                <w:szCs w:val="24"/>
              </w:rPr>
              <w:t>Отклонение</w:t>
            </w:r>
          </w:p>
          <w:p w:rsidR="003D4D14" w:rsidRPr="00FC027D" w:rsidRDefault="003D4D14" w:rsidP="003D4D14">
            <w:pPr>
              <w:pStyle w:val="30"/>
              <w:spacing w:after="0" w:line="240" w:lineRule="auto"/>
              <w:ind w:left="0"/>
              <w:jc w:val="center"/>
              <w:rPr>
                <w:rFonts w:ascii="Times New Roman" w:hAnsi="Times New Roman" w:cs="Times New Roman"/>
                <w:sz w:val="24"/>
                <w:szCs w:val="24"/>
              </w:rPr>
            </w:pPr>
            <w:r w:rsidRPr="00FC027D">
              <w:rPr>
                <w:rFonts w:ascii="Times New Roman" w:hAnsi="Times New Roman" w:cs="Times New Roman"/>
                <w:sz w:val="24"/>
                <w:szCs w:val="24"/>
              </w:rPr>
              <w:t>(гр.4-гр.2)</w:t>
            </w:r>
          </w:p>
        </w:tc>
      </w:tr>
      <w:tr w:rsidR="003D4D14" w:rsidRPr="00DB0A69" w:rsidTr="003D4D14">
        <w:tc>
          <w:tcPr>
            <w:tcW w:w="2235" w:type="dxa"/>
            <w:tcBorders>
              <w:top w:val="single" w:sz="4" w:space="0" w:color="auto"/>
              <w:left w:val="single" w:sz="4" w:space="0" w:color="auto"/>
              <w:bottom w:val="single" w:sz="4" w:space="0" w:color="auto"/>
              <w:right w:val="single" w:sz="4" w:space="0" w:color="auto"/>
            </w:tcBorders>
            <w:hideMark/>
          </w:tcPr>
          <w:p w:rsidR="003D4D14" w:rsidRPr="00FC027D" w:rsidRDefault="003D4D14" w:rsidP="003D4D14">
            <w:pPr>
              <w:pStyle w:val="30"/>
              <w:spacing w:after="0" w:line="240" w:lineRule="auto"/>
              <w:ind w:left="0"/>
              <w:jc w:val="center"/>
              <w:rPr>
                <w:rFonts w:ascii="Times New Roman" w:hAnsi="Times New Roman" w:cs="Times New Roman"/>
                <w:sz w:val="24"/>
                <w:szCs w:val="24"/>
              </w:rPr>
            </w:pPr>
            <w:r w:rsidRPr="00FC027D">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3D4D14" w:rsidRPr="00FC027D" w:rsidRDefault="003D4D14" w:rsidP="003D4D14">
            <w:pPr>
              <w:pStyle w:val="30"/>
              <w:spacing w:after="0" w:line="240" w:lineRule="auto"/>
              <w:ind w:left="0"/>
              <w:jc w:val="center"/>
              <w:rPr>
                <w:rFonts w:ascii="Times New Roman" w:hAnsi="Times New Roman" w:cs="Times New Roman"/>
                <w:sz w:val="24"/>
                <w:szCs w:val="24"/>
              </w:rPr>
            </w:pPr>
            <w:r w:rsidRPr="00FC027D">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hideMark/>
          </w:tcPr>
          <w:p w:rsidR="003D4D14" w:rsidRPr="00FC027D" w:rsidRDefault="003D4D14" w:rsidP="003D4D14">
            <w:pPr>
              <w:pStyle w:val="30"/>
              <w:spacing w:after="0" w:line="240" w:lineRule="auto"/>
              <w:ind w:left="0"/>
              <w:jc w:val="center"/>
              <w:rPr>
                <w:rFonts w:ascii="Times New Roman" w:hAnsi="Times New Roman" w:cs="Times New Roman"/>
                <w:sz w:val="24"/>
                <w:szCs w:val="24"/>
              </w:rPr>
            </w:pPr>
            <w:r w:rsidRPr="00FC027D">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3D4D14" w:rsidRPr="00FC027D" w:rsidRDefault="003D4D14" w:rsidP="003D4D14">
            <w:pPr>
              <w:pStyle w:val="30"/>
              <w:spacing w:after="0" w:line="240" w:lineRule="auto"/>
              <w:ind w:left="0"/>
              <w:jc w:val="center"/>
              <w:rPr>
                <w:rFonts w:ascii="Times New Roman" w:hAnsi="Times New Roman" w:cs="Times New Roman"/>
                <w:sz w:val="24"/>
                <w:szCs w:val="24"/>
              </w:rPr>
            </w:pPr>
            <w:r w:rsidRPr="00FC027D">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3D4D14" w:rsidRPr="00FC027D" w:rsidRDefault="003D4D14" w:rsidP="003D4D14">
            <w:pPr>
              <w:pStyle w:val="30"/>
              <w:spacing w:after="0" w:line="240" w:lineRule="auto"/>
              <w:ind w:left="0"/>
              <w:jc w:val="center"/>
              <w:rPr>
                <w:rFonts w:ascii="Times New Roman" w:hAnsi="Times New Roman" w:cs="Times New Roman"/>
                <w:sz w:val="24"/>
                <w:szCs w:val="24"/>
              </w:rPr>
            </w:pPr>
            <w:r w:rsidRPr="00FC027D">
              <w:rPr>
                <w:rFonts w:ascii="Times New Roman" w:hAnsi="Times New Roman" w:cs="Times New Roman"/>
                <w:sz w:val="24"/>
                <w:szCs w:val="24"/>
              </w:rPr>
              <w:t>5</w:t>
            </w:r>
          </w:p>
        </w:tc>
      </w:tr>
      <w:tr w:rsidR="003D4D14" w:rsidRPr="00DB0A69" w:rsidTr="003D4D14">
        <w:tc>
          <w:tcPr>
            <w:tcW w:w="2235" w:type="dxa"/>
            <w:tcBorders>
              <w:top w:val="single" w:sz="4" w:space="0" w:color="auto"/>
              <w:left w:val="single" w:sz="4" w:space="0" w:color="auto"/>
              <w:bottom w:val="single" w:sz="4" w:space="0" w:color="auto"/>
              <w:right w:val="single" w:sz="4" w:space="0" w:color="auto"/>
            </w:tcBorders>
            <w:hideMark/>
          </w:tcPr>
          <w:p w:rsidR="003D4D14" w:rsidRPr="00FC027D" w:rsidRDefault="003D4D14" w:rsidP="003D4D14">
            <w:pPr>
              <w:pStyle w:val="30"/>
              <w:spacing w:after="0" w:line="240" w:lineRule="auto"/>
              <w:ind w:left="0"/>
              <w:jc w:val="center"/>
              <w:rPr>
                <w:rFonts w:ascii="Times New Roman" w:hAnsi="Times New Roman" w:cs="Times New Roman"/>
                <w:sz w:val="24"/>
                <w:szCs w:val="24"/>
              </w:rPr>
            </w:pPr>
            <w:r w:rsidRPr="00FC027D">
              <w:rPr>
                <w:rFonts w:ascii="Times New Roman" w:hAnsi="Times New Roman" w:cs="Times New Roman"/>
                <w:sz w:val="24"/>
                <w:szCs w:val="24"/>
              </w:rPr>
              <w:t>Дебиторская</w:t>
            </w:r>
          </w:p>
        </w:tc>
        <w:tc>
          <w:tcPr>
            <w:tcW w:w="1418" w:type="dxa"/>
            <w:tcBorders>
              <w:top w:val="single" w:sz="4" w:space="0" w:color="auto"/>
              <w:left w:val="single" w:sz="4" w:space="0" w:color="auto"/>
              <w:bottom w:val="single" w:sz="4" w:space="0" w:color="auto"/>
              <w:right w:val="single" w:sz="4" w:space="0" w:color="auto"/>
            </w:tcBorders>
            <w:hideMark/>
          </w:tcPr>
          <w:p w:rsidR="003D4D14" w:rsidRPr="00FC027D" w:rsidRDefault="003D4D14" w:rsidP="003D4D14">
            <w:pPr>
              <w:pStyle w:val="30"/>
              <w:spacing w:after="0" w:line="240" w:lineRule="auto"/>
              <w:ind w:left="0"/>
              <w:jc w:val="center"/>
              <w:rPr>
                <w:rFonts w:ascii="Times New Roman" w:hAnsi="Times New Roman" w:cs="Times New Roman"/>
                <w:sz w:val="24"/>
                <w:szCs w:val="24"/>
              </w:rPr>
            </w:pPr>
            <w:r w:rsidRPr="00FC027D">
              <w:rPr>
                <w:rFonts w:ascii="Times New Roman" w:hAnsi="Times New Roman" w:cs="Times New Roman"/>
                <w:sz w:val="24"/>
                <w:szCs w:val="24"/>
              </w:rPr>
              <w:t>20,3</w:t>
            </w:r>
          </w:p>
        </w:tc>
        <w:tc>
          <w:tcPr>
            <w:tcW w:w="2551" w:type="dxa"/>
            <w:tcBorders>
              <w:top w:val="single" w:sz="4" w:space="0" w:color="auto"/>
              <w:left w:val="single" w:sz="4" w:space="0" w:color="auto"/>
              <w:bottom w:val="single" w:sz="4" w:space="0" w:color="auto"/>
              <w:right w:val="single" w:sz="4" w:space="0" w:color="auto"/>
            </w:tcBorders>
            <w:hideMark/>
          </w:tcPr>
          <w:p w:rsidR="003D4D14" w:rsidRPr="00FC027D" w:rsidRDefault="003D4D14" w:rsidP="003D4D14">
            <w:pPr>
              <w:pStyle w:val="30"/>
              <w:spacing w:after="0" w:line="240" w:lineRule="auto"/>
              <w:ind w:left="0"/>
              <w:jc w:val="center"/>
              <w:rPr>
                <w:rFonts w:ascii="Times New Roman" w:hAnsi="Times New Roman" w:cs="Times New Roman"/>
                <w:sz w:val="24"/>
                <w:szCs w:val="24"/>
              </w:rPr>
            </w:pPr>
            <w:r w:rsidRPr="00FC027D">
              <w:rPr>
                <w:rFonts w:ascii="Times New Roman" w:hAnsi="Times New Roman" w:cs="Times New Roman"/>
                <w:sz w:val="24"/>
                <w:szCs w:val="24"/>
              </w:rPr>
              <w:t>Дебиторская</w:t>
            </w:r>
          </w:p>
        </w:tc>
        <w:tc>
          <w:tcPr>
            <w:tcW w:w="1418" w:type="dxa"/>
            <w:tcBorders>
              <w:top w:val="single" w:sz="4" w:space="0" w:color="auto"/>
              <w:left w:val="single" w:sz="4" w:space="0" w:color="auto"/>
              <w:bottom w:val="single" w:sz="4" w:space="0" w:color="auto"/>
              <w:right w:val="single" w:sz="4" w:space="0" w:color="auto"/>
            </w:tcBorders>
          </w:tcPr>
          <w:p w:rsidR="003D4D14" w:rsidRPr="00FC027D" w:rsidRDefault="003D4D14" w:rsidP="003D4D14">
            <w:pPr>
              <w:pStyle w:val="30"/>
              <w:spacing w:after="0" w:line="240" w:lineRule="auto"/>
              <w:ind w:left="0"/>
              <w:jc w:val="center"/>
              <w:rPr>
                <w:rFonts w:ascii="Times New Roman" w:hAnsi="Times New Roman" w:cs="Times New Roman"/>
                <w:sz w:val="24"/>
                <w:szCs w:val="24"/>
              </w:rPr>
            </w:pPr>
            <w:r w:rsidRPr="00FC027D">
              <w:rPr>
                <w:rFonts w:ascii="Times New Roman" w:hAnsi="Times New Roman" w:cs="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tcPr>
          <w:p w:rsidR="003D4D14" w:rsidRPr="00FC027D" w:rsidRDefault="003D4D14" w:rsidP="003D4D14">
            <w:pPr>
              <w:pStyle w:val="30"/>
              <w:spacing w:after="0" w:line="240" w:lineRule="auto"/>
              <w:ind w:left="0"/>
              <w:jc w:val="center"/>
              <w:rPr>
                <w:rFonts w:ascii="Times New Roman" w:hAnsi="Times New Roman" w:cs="Times New Roman"/>
                <w:sz w:val="24"/>
                <w:szCs w:val="24"/>
              </w:rPr>
            </w:pPr>
            <w:r w:rsidRPr="00FC027D">
              <w:rPr>
                <w:rFonts w:ascii="Times New Roman" w:hAnsi="Times New Roman" w:cs="Times New Roman"/>
                <w:sz w:val="24"/>
                <w:szCs w:val="24"/>
              </w:rPr>
              <w:t>- 19,1</w:t>
            </w:r>
          </w:p>
        </w:tc>
      </w:tr>
      <w:tr w:rsidR="003D4D14" w:rsidRPr="00DB0A69" w:rsidTr="003D4D14">
        <w:tc>
          <w:tcPr>
            <w:tcW w:w="2235" w:type="dxa"/>
            <w:tcBorders>
              <w:top w:val="single" w:sz="4" w:space="0" w:color="auto"/>
              <w:left w:val="single" w:sz="4" w:space="0" w:color="auto"/>
              <w:bottom w:val="single" w:sz="4" w:space="0" w:color="auto"/>
              <w:right w:val="single" w:sz="4" w:space="0" w:color="auto"/>
            </w:tcBorders>
            <w:hideMark/>
          </w:tcPr>
          <w:p w:rsidR="003D4D14" w:rsidRPr="00FC027D" w:rsidRDefault="003D4D14" w:rsidP="003D4D14">
            <w:pPr>
              <w:pStyle w:val="30"/>
              <w:spacing w:after="0" w:line="240" w:lineRule="auto"/>
              <w:ind w:left="0"/>
              <w:jc w:val="center"/>
              <w:rPr>
                <w:rFonts w:ascii="Times New Roman" w:hAnsi="Times New Roman" w:cs="Times New Roman"/>
                <w:sz w:val="24"/>
                <w:szCs w:val="24"/>
              </w:rPr>
            </w:pPr>
            <w:r w:rsidRPr="00FC027D">
              <w:rPr>
                <w:rFonts w:ascii="Times New Roman" w:hAnsi="Times New Roman" w:cs="Times New Roman"/>
                <w:sz w:val="24"/>
                <w:szCs w:val="24"/>
              </w:rPr>
              <w:t>Кредиторская</w:t>
            </w:r>
          </w:p>
        </w:tc>
        <w:tc>
          <w:tcPr>
            <w:tcW w:w="1418" w:type="dxa"/>
            <w:tcBorders>
              <w:top w:val="single" w:sz="4" w:space="0" w:color="auto"/>
              <w:left w:val="single" w:sz="4" w:space="0" w:color="auto"/>
              <w:bottom w:val="single" w:sz="4" w:space="0" w:color="auto"/>
              <w:right w:val="single" w:sz="4" w:space="0" w:color="auto"/>
            </w:tcBorders>
            <w:hideMark/>
          </w:tcPr>
          <w:p w:rsidR="003D4D14" w:rsidRPr="00FC027D" w:rsidRDefault="003D4D14" w:rsidP="003D4D14">
            <w:pPr>
              <w:pStyle w:val="30"/>
              <w:spacing w:after="0" w:line="240" w:lineRule="auto"/>
              <w:ind w:left="0"/>
              <w:jc w:val="center"/>
              <w:rPr>
                <w:rFonts w:ascii="Times New Roman" w:hAnsi="Times New Roman" w:cs="Times New Roman"/>
                <w:sz w:val="24"/>
                <w:szCs w:val="24"/>
              </w:rPr>
            </w:pPr>
            <w:r w:rsidRPr="00FC027D">
              <w:rPr>
                <w:rFonts w:ascii="Times New Roman" w:hAnsi="Times New Roman" w:cs="Times New Roman"/>
                <w:sz w:val="24"/>
                <w:szCs w:val="24"/>
              </w:rPr>
              <w:t>16,8</w:t>
            </w:r>
          </w:p>
        </w:tc>
        <w:tc>
          <w:tcPr>
            <w:tcW w:w="2551" w:type="dxa"/>
            <w:tcBorders>
              <w:top w:val="single" w:sz="4" w:space="0" w:color="auto"/>
              <w:left w:val="single" w:sz="4" w:space="0" w:color="auto"/>
              <w:bottom w:val="single" w:sz="4" w:space="0" w:color="auto"/>
              <w:right w:val="single" w:sz="4" w:space="0" w:color="auto"/>
            </w:tcBorders>
            <w:hideMark/>
          </w:tcPr>
          <w:p w:rsidR="003D4D14" w:rsidRPr="00FC027D" w:rsidRDefault="003D4D14" w:rsidP="003D4D14">
            <w:pPr>
              <w:pStyle w:val="30"/>
              <w:spacing w:after="0" w:line="240" w:lineRule="auto"/>
              <w:ind w:left="0"/>
              <w:jc w:val="center"/>
              <w:rPr>
                <w:rFonts w:ascii="Times New Roman" w:hAnsi="Times New Roman" w:cs="Times New Roman"/>
                <w:sz w:val="24"/>
                <w:szCs w:val="24"/>
              </w:rPr>
            </w:pPr>
            <w:r w:rsidRPr="00FC027D">
              <w:rPr>
                <w:rFonts w:ascii="Times New Roman" w:hAnsi="Times New Roman" w:cs="Times New Roman"/>
                <w:sz w:val="24"/>
                <w:szCs w:val="24"/>
              </w:rPr>
              <w:t>Кредиторская</w:t>
            </w:r>
          </w:p>
        </w:tc>
        <w:tc>
          <w:tcPr>
            <w:tcW w:w="1418" w:type="dxa"/>
            <w:tcBorders>
              <w:top w:val="single" w:sz="4" w:space="0" w:color="auto"/>
              <w:left w:val="single" w:sz="4" w:space="0" w:color="auto"/>
              <w:bottom w:val="single" w:sz="4" w:space="0" w:color="auto"/>
              <w:right w:val="single" w:sz="4" w:space="0" w:color="auto"/>
            </w:tcBorders>
          </w:tcPr>
          <w:p w:rsidR="003D4D14" w:rsidRPr="00FC027D" w:rsidRDefault="003D4D14" w:rsidP="003D4D14">
            <w:pPr>
              <w:pStyle w:val="30"/>
              <w:spacing w:after="0" w:line="240" w:lineRule="auto"/>
              <w:ind w:left="0"/>
              <w:jc w:val="center"/>
              <w:rPr>
                <w:rFonts w:ascii="Times New Roman" w:hAnsi="Times New Roman" w:cs="Times New Roman"/>
                <w:sz w:val="24"/>
                <w:szCs w:val="24"/>
              </w:rPr>
            </w:pPr>
            <w:r w:rsidRPr="00FC027D">
              <w:rPr>
                <w:rFonts w:ascii="Times New Roman" w:hAnsi="Times New Roman" w:cs="Times New Roman"/>
                <w:sz w:val="24"/>
                <w:szCs w:val="24"/>
              </w:rPr>
              <w:t>926,3</w:t>
            </w:r>
          </w:p>
        </w:tc>
        <w:tc>
          <w:tcPr>
            <w:tcW w:w="1559" w:type="dxa"/>
            <w:tcBorders>
              <w:top w:val="single" w:sz="4" w:space="0" w:color="auto"/>
              <w:left w:val="single" w:sz="4" w:space="0" w:color="auto"/>
              <w:bottom w:val="single" w:sz="4" w:space="0" w:color="auto"/>
              <w:right w:val="single" w:sz="4" w:space="0" w:color="auto"/>
            </w:tcBorders>
          </w:tcPr>
          <w:p w:rsidR="003D4D14" w:rsidRPr="00FC027D" w:rsidRDefault="003D4D14" w:rsidP="003D4D14">
            <w:pPr>
              <w:pStyle w:val="30"/>
              <w:spacing w:after="0" w:line="240" w:lineRule="auto"/>
              <w:ind w:left="0"/>
              <w:jc w:val="center"/>
              <w:rPr>
                <w:rFonts w:ascii="Times New Roman" w:hAnsi="Times New Roman" w:cs="Times New Roman"/>
                <w:sz w:val="24"/>
                <w:szCs w:val="24"/>
              </w:rPr>
            </w:pPr>
            <w:r w:rsidRPr="00FC027D">
              <w:rPr>
                <w:rFonts w:ascii="Times New Roman" w:hAnsi="Times New Roman" w:cs="Times New Roman"/>
                <w:sz w:val="24"/>
                <w:szCs w:val="24"/>
              </w:rPr>
              <w:t>+ 909,5</w:t>
            </w:r>
          </w:p>
        </w:tc>
      </w:tr>
    </w:tbl>
    <w:p w:rsidR="003D4D14" w:rsidRDefault="003D4D14" w:rsidP="00FC027D">
      <w:pPr>
        <w:pStyle w:val="Standard"/>
        <w:shd w:val="clear" w:color="auto" w:fill="FFFFFF"/>
        <w:spacing w:before="14" w:after="0" w:line="240" w:lineRule="auto"/>
        <w:ind w:firstLine="567"/>
        <w:jc w:val="both"/>
        <w:rPr>
          <w:rFonts w:ascii="Times New Roman" w:hAnsi="Times New Roman" w:cs="Times New Roman"/>
          <w:sz w:val="26"/>
          <w:szCs w:val="26"/>
        </w:rPr>
      </w:pPr>
      <w:r w:rsidRPr="00DB0A69">
        <w:rPr>
          <w:rFonts w:ascii="Times New Roman" w:hAnsi="Times New Roman" w:cs="Times New Roman"/>
          <w:sz w:val="26"/>
          <w:szCs w:val="26"/>
          <w:lang w:eastAsia="ar-SA"/>
        </w:rPr>
        <w:t>По состоянию на 01.01.2026 года наблюдается</w:t>
      </w:r>
      <w:r w:rsidRPr="00DB0A69">
        <w:rPr>
          <w:rFonts w:ascii="Times New Roman" w:hAnsi="Times New Roman" w:cs="Times New Roman"/>
          <w:color w:val="00B0F0"/>
          <w:sz w:val="26"/>
          <w:szCs w:val="26"/>
          <w:lang w:eastAsia="ar-SA"/>
        </w:rPr>
        <w:t xml:space="preserve"> </w:t>
      </w:r>
      <w:r w:rsidRPr="00DB0A69">
        <w:rPr>
          <w:rFonts w:ascii="Times New Roman" w:hAnsi="Times New Roman" w:cs="Times New Roman"/>
          <w:sz w:val="26"/>
          <w:szCs w:val="26"/>
          <w:lang w:eastAsia="ar-SA"/>
        </w:rPr>
        <w:t>уменьшение</w:t>
      </w:r>
      <w:r w:rsidRPr="00DB0A69">
        <w:rPr>
          <w:rFonts w:ascii="Times New Roman" w:hAnsi="Times New Roman" w:cs="Times New Roman"/>
          <w:color w:val="00B0F0"/>
          <w:sz w:val="26"/>
          <w:szCs w:val="26"/>
          <w:lang w:eastAsia="ar-SA"/>
        </w:rPr>
        <w:t xml:space="preserve"> </w:t>
      </w:r>
      <w:r w:rsidRPr="00DB0A69">
        <w:rPr>
          <w:rFonts w:ascii="Times New Roman" w:hAnsi="Times New Roman" w:cs="Times New Roman"/>
          <w:sz w:val="26"/>
          <w:szCs w:val="26"/>
          <w:lang w:eastAsia="ar-SA"/>
        </w:rPr>
        <w:t xml:space="preserve">дебиторской  задолженности на </w:t>
      </w:r>
      <w:r>
        <w:rPr>
          <w:rFonts w:ascii="Times New Roman" w:hAnsi="Times New Roman" w:cs="Times New Roman"/>
          <w:sz w:val="26"/>
          <w:szCs w:val="26"/>
          <w:lang w:eastAsia="ar-SA"/>
        </w:rPr>
        <w:t xml:space="preserve">19,1 </w:t>
      </w:r>
      <w:r w:rsidRPr="00DB0A69">
        <w:rPr>
          <w:rFonts w:ascii="Times New Roman" w:hAnsi="Times New Roman" w:cs="Times New Roman"/>
          <w:sz w:val="26"/>
          <w:szCs w:val="26"/>
          <w:lang w:eastAsia="ar-SA"/>
        </w:rPr>
        <w:t xml:space="preserve"> тыс. рублей,  кредиторская задолженность  увеличилась на </w:t>
      </w:r>
      <w:r>
        <w:rPr>
          <w:rFonts w:ascii="Times New Roman" w:hAnsi="Times New Roman" w:cs="Times New Roman"/>
          <w:sz w:val="26"/>
          <w:szCs w:val="26"/>
          <w:lang w:eastAsia="ar-SA"/>
        </w:rPr>
        <w:lastRenderedPageBreak/>
        <w:t xml:space="preserve">909,5 </w:t>
      </w:r>
      <w:r w:rsidRPr="00DB0A69">
        <w:rPr>
          <w:rFonts w:ascii="Times New Roman" w:hAnsi="Times New Roman" w:cs="Times New Roman"/>
          <w:sz w:val="26"/>
          <w:szCs w:val="26"/>
          <w:lang w:eastAsia="ar-SA"/>
        </w:rPr>
        <w:t xml:space="preserve"> тыс. рублей.</w:t>
      </w:r>
      <w:r w:rsidR="00FC027D">
        <w:rPr>
          <w:rFonts w:ascii="Times New Roman" w:hAnsi="Times New Roman" w:cs="Times New Roman"/>
          <w:sz w:val="26"/>
          <w:szCs w:val="26"/>
          <w:lang w:eastAsia="ar-SA"/>
        </w:rPr>
        <w:t xml:space="preserve"> </w:t>
      </w:r>
      <w:r w:rsidRPr="00DE5DB9">
        <w:rPr>
          <w:rFonts w:ascii="Times New Roman" w:hAnsi="Times New Roman" w:cs="Times New Roman"/>
          <w:sz w:val="26"/>
          <w:szCs w:val="26"/>
        </w:rPr>
        <w:t>Просроченная дебиторская и кредиторская задолженность на 01.01.2026 г.  отсутствует.</w:t>
      </w:r>
    </w:p>
    <w:p w:rsidR="003D4D14" w:rsidRPr="00FC027D" w:rsidRDefault="003D4D14" w:rsidP="00FC027D">
      <w:pPr>
        <w:shd w:val="clear" w:color="auto" w:fill="FFFFFF"/>
        <w:spacing w:after="0" w:line="240" w:lineRule="auto"/>
        <w:jc w:val="both"/>
        <w:rPr>
          <w:rFonts w:ascii="Times New Roman" w:hAnsi="Times New Roman" w:cs="Times New Roman"/>
          <w:sz w:val="24"/>
          <w:szCs w:val="24"/>
        </w:rPr>
      </w:pPr>
      <w:r w:rsidRPr="00DE5DB9">
        <w:rPr>
          <w:sz w:val="26"/>
          <w:szCs w:val="26"/>
        </w:rPr>
        <w:t xml:space="preserve">      </w:t>
      </w:r>
      <w:r w:rsidRPr="00DE5DB9">
        <w:rPr>
          <w:sz w:val="26"/>
          <w:szCs w:val="26"/>
        </w:rPr>
        <w:tab/>
      </w:r>
      <w:r w:rsidRPr="00FC027D">
        <w:rPr>
          <w:rFonts w:ascii="Times New Roman" w:hAnsi="Times New Roman" w:cs="Times New Roman"/>
          <w:sz w:val="24"/>
          <w:szCs w:val="24"/>
        </w:rPr>
        <w:t xml:space="preserve">В ходе проверки  проведения внешней проверки годовой бюджетной отчетности </w:t>
      </w:r>
      <w:proofErr w:type="spellStart"/>
      <w:r w:rsidRPr="00FC027D">
        <w:rPr>
          <w:rFonts w:ascii="Times New Roman" w:hAnsi="Times New Roman" w:cs="Times New Roman"/>
          <w:sz w:val="24"/>
          <w:szCs w:val="24"/>
        </w:rPr>
        <w:t>Большелычакского</w:t>
      </w:r>
      <w:proofErr w:type="spellEnd"/>
      <w:r w:rsidRPr="00FC027D">
        <w:rPr>
          <w:rFonts w:ascii="Times New Roman" w:hAnsi="Times New Roman" w:cs="Times New Roman"/>
          <w:sz w:val="24"/>
          <w:szCs w:val="24"/>
        </w:rPr>
        <w:t xml:space="preserve"> сельского поселения за 2025 год, выборочно проверены контрольные соотношения показателей форм бюджетной отчетности, несоответствий не установлено</w:t>
      </w:r>
      <w:proofErr w:type="gramStart"/>
      <w:r w:rsidRPr="00FC027D">
        <w:rPr>
          <w:rFonts w:ascii="Times New Roman" w:hAnsi="Times New Roman" w:cs="Times New Roman"/>
          <w:sz w:val="24"/>
          <w:szCs w:val="24"/>
        </w:rPr>
        <w:t>.П</w:t>
      </w:r>
      <w:proofErr w:type="gramEnd"/>
      <w:r w:rsidRPr="00FC027D">
        <w:rPr>
          <w:rFonts w:ascii="Times New Roman" w:hAnsi="Times New Roman" w:cs="Times New Roman"/>
          <w:sz w:val="24"/>
          <w:szCs w:val="24"/>
        </w:rPr>
        <w:t>ри выборочной проверке контрольных соотношений показателей форм бюджетной отчетности, нарушений не установлено. Показатели утвержденных бюджетных ассигнований на 2025 год  (гр.4), лимитов бюджетных средств (гр.5) и исполненных денежных обязательств (гр10) Отчета (ф.0503128) сопоставимы с показателями граф 4,5,9 Отчета об исполнении бюджета соответственно.</w:t>
      </w:r>
    </w:p>
    <w:p w:rsidR="003D4D14" w:rsidRPr="00FC027D" w:rsidRDefault="003D4D14" w:rsidP="00FC027D">
      <w:pPr>
        <w:pStyle w:val="Standard"/>
        <w:autoSpaceDE w:val="0"/>
        <w:spacing w:after="0" w:line="240" w:lineRule="auto"/>
        <w:jc w:val="both"/>
        <w:rPr>
          <w:rFonts w:ascii="Times New Roman" w:hAnsi="Times New Roman" w:cs="Times New Roman"/>
          <w:sz w:val="24"/>
          <w:szCs w:val="24"/>
        </w:rPr>
      </w:pPr>
      <w:r w:rsidRPr="00DE5DB9">
        <w:rPr>
          <w:rFonts w:ascii="Times New Roman" w:hAnsi="Times New Roman" w:cs="Times New Roman"/>
          <w:sz w:val="26"/>
          <w:szCs w:val="26"/>
        </w:rPr>
        <w:t xml:space="preserve">        </w:t>
      </w:r>
      <w:r w:rsidRPr="00DE5DB9">
        <w:rPr>
          <w:rFonts w:ascii="Times New Roman" w:hAnsi="Times New Roman" w:cs="Times New Roman"/>
          <w:sz w:val="26"/>
          <w:szCs w:val="26"/>
        </w:rPr>
        <w:tab/>
      </w:r>
      <w:r w:rsidRPr="00FC027D">
        <w:rPr>
          <w:rFonts w:ascii="Times New Roman" w:hAnsi="Times New Roman" w:cs="Times New Roman"/>
          <w:sz w:val="24"/>
          <w:szCs w:val="24"/>
        </w:rPr>
        <w:t xml:space="preserve">Решением Совета депутатов </w:t>
      </w:r>
      <w:proofErr w:type="spellStart"/>
      <w:r w:rsidRPr="00FC027D">
        <w:rPr>
          <w:rFonts w:ascii="Times New Roman" w:hAnsi="Times New Roman" w:cs="Times New Roman"/>
          <w:sz w:val="24"/>
          <w:szCs w:val="24"/>
        </w:rPr>
        <w:t>Большелычакского</w:t>
      </w:r>
      <w:proofErr w:type="spellEnd"/>
      <w:r w:rsidRPr="00FC027D">
        <w:rPr>
          <w:rFonts w:ascii="Times New Roman" w:hAnsi="Times New Roman" w:cs="Times New Roman"/>
          <w:sz w:val="24"/>
          <w:szCs w:val="24"/>
        </w:rPr>
        <w:t xml:space="preserve"> сельского поселения от  28.11.2024 № 6/16 «О бюджете </w:t>
      </w:r>
      <w:proofErr w:type="spellStart"/>
      <w:r w:rsidRPr="00FC027D">
        <w:rPr>
          <w:rFonts w:ascii="Times New Roman" w:hAnsi="Times New Roman" w:cs="Times New Roman"/>
          <w:sz w:val="24"/>
          <w:szCs w:val="24"/>
        </w:rPr>
        <w:t>Большелычакского</w:t>
      </w:r>
      <w:proofErr w:type="spellEnd"/>
      <w:r w:rsidRPr="00FC027D">
        <w:rPr>
          <w:rFonts w:ascii="Times New Roman" w:hAnsi="Times New Roman" w:cs="Times New Roman"/>
          <w:sz w:val="24"/>
          <w:szCs w:val="24"/>
        </w:rPr>
        <w:t xml:space="preserve"> сельского поселения на 2025 год и на плановый период 2026 и 2027 годов» по доходам и расходам в сумме</w:t>
      </w:r>
      <w:r w:rsidRPr="00FC027D">
        <w:rPr>
          <w:rFonts w:ascii="Times New Roman" w:hAnsi="Times New Roman" w:cs="Times New Roman"/>
          <w:b/>
          <w:sz w:val="24"/>
          <w:szCs w:val="24"/>
        </w:rPr>
        <w:t xml:space="preserve"> </w:t>
      </w:r>
      <w:r w:rsidRPr="00FC027D">
        <w:rPr>
          <w:rFonts w:ascii="Times New Roman" w:hAnsi="Times New Roman" w:cs="Times New Roman"/>
          <w:sz w:val="24"/>
          <w:szCs w:val="24"/>
        </w:rPr>
        <w:t>10386,5 тыс. рублей, бюджет сбалансированный.</w:t>
      </w:r>
      <w:r w:rsidR="00FC027D" w:rsidRPr="00FC027D">
        <w:rPr>
          <w:rFonts w:ascii="Times New Roman" w:hAnsi="Times New Roman" w:cs="Times New Roman"/>
          <w:sz w:val="24"/>
          <w:szCs w:val="24"/>
        </w:rPr>
        <w:t xml:space="preserve"> </w:t>
      </w:r>
      <w:r w:rsidRPr="00FC027D">
        <w:rPr>
          <w:rFonts w:ascii="Times New Roman" w:hAnsi="Times New Roman" w:cs="Times New Roman"/>
          <w:b/>
          <w:sz w:val="24"/>
          <w:szCs w:val="24"/>
        </w:rPr>
        <w:t xml:space="preserve">       </w:t>
      </w:r>
      <w:r w:rsidRPr="00FC027D">
        <w:rPr>
          <w:rFonts w:ascii="Times New Roman" w:hAnsi="Times New Roman" w:cs="Times New Roman"/>
          <w:b/>
          <w:sz w:val="24"/>
          <w:szCs w:val="24"/>
        </w:rPr>
        <w:tab/>
      </w:r>
      <w:r w:rsidR="00FC027D" w:rsidRPr="00FC027D">
        <w:rPr>
          <w:rFonts w:ascii="Times New Roman" w:hAnsi="Times New Roman" w:cs="Times New Roman"/>
          <w:sz w:val="24"/>
          <w:szCs w:val="24"/>
        </w:rPr>
        <w:t xml:space="preserve"> </w:t>
      </w:r>
    </w:p>
    <w:p w:rsidR="003D4D14" w:rsidRPr="00FC027D" w:rsidRDefault="003D4D14" w:rsidP="003D4D14">
      <w:pPr>
        <w:spacing w:after="0" w:line="240" w:lineRule="auto"/>
        <w:ind w:firstLine="540"/>
        <w:jc w:val="both"/>
        <w:rPr>
          <w:sz w:val="24"/>
          <w:szCs w:val="24"/>
        </w:rPr>
      </w:pPr>
      <w:r w:rsidRPr="00FC027D">
        <w:rPr>
          <w:rFonts w:ascii="Times New Roman" w:hAnsi="Times New Roman" w:cs="Times New Roman"/>
          <w:sz w:val="24"/>
          <w:szCs w:val="24"/>
        </w:rPr>
        <w:t xml:space="preserve">  В ходе исполнения в бюджет поселения решениями Совета депутатов </w:t>
      </w:r>
      <w:proofErr w:type="spellStart"/>
      <w:r w:rsidRPr="00FC027D">
        <w:rPr>
          <w:rFonts w:ascii="Times New Roman" w:hAnsi="Times New Roman" w:cs="Times New Roman"/>
          <w:sz w:val="24"/>
          <w:szCs w:val="24"/>
        </w:rPr>
        <w:t>Большелычакскогоо</w:t>
      </w:r>
      <w:proofErr w:type="spellEnd"/>
      <w:r w:rsidRPr="00FC027D">
        <w:rPr>
          <w:rFonts w:ascii="Times New Roman" w:hAnsi="Times New Roman" w:cs="Times New Roman"/>
          <w:sz w:val="24"/>
          <w:szCs w:val="24"/>
        </w:rPr>
        <w:t xml:space="preserve"> сельского поселения  вносились изменения. В результате изменений и дополнений окончательно был утвержден бюджет с общим объемом годовых назначений доходной части в сумме</w:t>
      </w:r>
      <w:r w:rsidRPr="00FC027D">
        <w:rPr>
          <w:sz w:val="24"/>
          <w:szCs w:val="24"/>
        </w:rPr>
        <w:t xml:space="preserve"> </w:t>
      </w:r>
      <w:r w:rsidRPr="00FC027D">
        <w:rPr>
          <w:rFonts w:ascii="Times New Roman" w:hAnsi="Times New Roman" w:cs="Times New Roman"/>
          <w:sz w:val="24"/>
          <w:szCs w:val="24"/>
        </w:rPr>
        <w:t>18663,7 тыс. рублей, расходной части в сумме 19649,5 тыс. рублей.</w:t>
      </w:r>
      <w:r w:rsidRPr="00FC027D">
        <w:rPr>
          <w:sz w:val="24"/>
          <w:szCs w:val="24"/>
        </w:rPr>
        <w:t xml:space="preserve"> </w:t>
      </w:r>
      <w:r w:rsidRPr="00FC027D">
        <w:rPr>
          <w:sz w:val="24"/>
          <w:szCs w:val="24"/>
          <w:shd w:val="clear" w:color="auto" w:fill="FEFFFE"/>
          <w:lang w:bidi="he-IL"/>
        </w:rPr>
        <w:t xml:space="preserve"> </w:t>
      </w:r>
    </w:p>
    <w:p w:rsidR="003D4D14" w:rsidRPr="00F6197E" w:rsidRDefault="003D4D14" w:rsidP="003D4D14">
      <w:pPr>
        <w:spacing w:after="0" w:line="240" w:lineRule="auto"/>
        <w:ind w:firstLine="540"/>
        <w:jc w:val="both"/>
        <w:rPr>
          <w:rFonts w:ascii="Times New Roman" w:hAnsi="Times New Roman" w:cs="Times New Roman"/>
          <w:sz w:val="24"/>
          <w:szCs w:val="24"/>
        </w:rPr>
      </w:pPr>
      <w:r w:rsidRPr="00F6197E">
        <w:rPr>
          <w:rFonts w:ascii="Times New Roman" w:hAnsi="Times New Roman" w:cs="Times New Roman"/>
          <w:sz w:val="24"/>
          <w:szCs w:val="24"/>
        </w:rPr>
        <w:t>При этом доходная часть бюджета поселения увеличилась на 8277,2 тыс. рублей</w:t>
      </w:r>
      <w:r w:rsidRPr="00F6197E">
        <w:rPr>
          <w:rFonts w:ascii="Times New Roman" w:hAnsi="Times New Roman" w:cs="Times New Roman"/>
          <w:b/>
          <w:sz w:val="24"/>
          <w:szCs w:val="24"/>
        </w:rPr>
        <w:t xml:space="preserve"> </w:t>
      </w:r>
      <w:r w:rsidRPr="00F6197E">
        <w:rPr>
          <w:rFonts w:ascii="Times New Roman" w:hAnsi="Times New Roman" w:cs="Times New Roman"/>
          <w:sz w:val="24"/>
          <w:szCs w:val="24"/>
        </w:rPr>
        <w:t>(+ 79,7 %),</w:t>
      </w:r>
      <w:r w:rsidRPr="00F6197E">
        <w:rPr>
          <w:rFonts w:ascii="Times New Roman" w:hAnsi="Times New Roman" w:cs="Times New Roman"/>
          <w:b/>
          <w:i/>
          <w:sz w:val="24"/>
          <w:szCs w:val="24"/>
          <w:shd w:val="clear" w:color="auto" w:fill="FEFFFE"/>
          <w:lang w:bidi="he-IL"/>
        </w:rPr>
        <w:t xml:space="preserve"> </w:t>
      </w:r>
      <w:r w:rsidRPr="00F6197E">
        <w:rPr>
          <w:rFonts w:ascii="Times New Roman" w:hAnsi="Times New Roman" w:cs="Times New Roman"/>
          <w:sz w:val="24"/>
          <w:szCs w:val="24"/>
        </w:rPr>
        <w:t>расходная на +9263,0 тыс. рублей (+ 89,2 %).</w:t>
      </w:r>
      <w:r w:rsidRPr="00F6197E">
        <w:rPr>
          <w:b/>
          <w:sz w:val="24"/>
          <w:szCs w:val="24"/>
        </w:rPr>
        <w:t xml:space="preserve"> </w:t>
      </w:r>
      <w:r w:rsidRPr="00F6197E">
        <w:rPr>
          <w:rFonts w:ascii="Times New Roman" w:hAnsi="Times New Roman" w:cs="Times New Roman"/>
          <w:w w:val="109"/>
          <w:sz w:val="24"/>
          <w:szCs w:val="24"/>
          <w:shd w:val="clear" w:color="auto" w:fill="FEFFFE"/>
          <w:lang w:bidi="he-IL"/>
        </w:rPr>
        <w:t xml:space="preserve">Фактическое исполнение бюджета </w:t>
      </w:r>
      <w:proofErr w:type="spellStart"/>
      <w:r w:rsidRPr="00F6197E">
        <w:rPr>
          <w:rFonts w:ascii="Times New Roman" w:hAnsi="Times New Roman" w:cs="Times New Roman"/>
          <w:sz w:val="24"/>
          <w:szCs w:val="24"/>
          <w:shd w:val="clear" w:color="auto" w:fill="FEFFFE"/>
          <w:lang w:bidi="he-IL"/>
        </w:rPr>
        <w:t>Большелычакского</w:t>
      </w:r>
      <w:proofErr w:type="spellEnd"/>
      <w:r w:rsidRPr="00F6197E">
        <w:rPr>
          <w:rFonts w:ascii="Times New Roman" w:hAnsi="Times New Roman" w:cs="Times New Roman"/>
          <w:sz w:val="24"/>
          <w:szCs w:val="24"/>
          <w:shd w:val="clear" w:color="auto" w:fill="FEFFFE"/>
          <w:lang w:bidi="he-IL"/>
        </w:rPr>
        <w:t xml:space="preserve"> сельского </w:t>
      </w:r>
      <w:r w:rsidRPr="00F6197E">
        <w:rPr>
          <w:rFonts w:ascii="Times New Roman" w:hAnsi="Times New Roman" w:cs="Times New Roman"/>
          <w:w w:val="109"/>
          <w:sz w:val="24"/>
          <w:szCs w:val="24"/>
          <w:shd w:val="clear" w:color="auto" w:fill="FEFFFE"/>
          <w:lang w:bidi="he-IL"/>
        </w:rPr>
        <w:t xml:space="preserve">поселения в </w:t>
      </w:r>
      <w:r w:rsidRPr="00F6197E">
        <w:rPr>
          <w:rFonts w:ascii="Times New Roman" w:hAnsi="Times New Roman" w:cs="Times New Roman"/>
          <w:sz w:val="24"/>
          <w:szCs w:val="24"/>
          <w:shd w:val="clear" w:color="auto" w:fill="FEFFFE"/>
          <w:lang w:bidi="he-IL"/>
        </w:rPr>
        <w:t xml:space="preserve">2025 году по доходам составило 17475,6  тыс. рублей, по расходам 16337,3 тыс. рублей, с </w:t>
      </w:r>
      <w:proofErr w:type="spellStart"/>
      <w:r w:rsidRPr="00F6197E">
        <w:rPr>
          <w:rFonts w:ascii="Times New Roman" w:hAnsi="Times New Roman" w:cs="Times New Roman"/>
          <w:sz w:val="24"/>
          <w:szCs w:val="24"/>
          <w:shd w:val="clear" w:color="auto" w:fill="FEFFFE"/>
          <w:lang w:bidi="he-IL"/>
        </w:rPr>
        <w:t>профицитом</w:t>
      </w:r>
      <w:proofErr w:type="spellEnd"/>
      <w:r w:rsidRPr="00F6197E">
        <w:rPr>
          <w:rFonts w:ascii="Times New Roman" w:hAnsi="Times New Roman" w:cs="Times New Roman"/>
          <w:sz w:val="24"/>
          <w:szCs w:val="24"/>
          <w:shd w:val="clear" w:color="auto" w:fill="FEFFFE"/>
          <w:lang w:bidi="he-IL"/>
        </w:rPr>
        <w:t xml:space="preserve"> в сумме</w:t>
      </w:r>
      <w:r w:rsidRPr="00F6197E">
        <w:rPr>
          <w:rFonts w:ascii="Times New Roman" w:hAnsi="Times New Roman" w:cs="Times New Roman"/>
          <w:b/>
          <w:sz w:val="24"/>
          <w:szCs w:val="24"/>
          <w:shd w:val="clear" w:color="auto" w:fill="FEFFFE"/>
          <w:lang w:bidi="he-IL"/>
        </w:rPr>
        <w:t xml:space="preserve"> </w:t>
      </w:r>
      <w:r w:rsidRPr="00F6197E">
        <w:rPr>
          <w:rFonts w:ascii="Times New Roman" w:hAnsi="Times New Roman" w:cs="Times New Roman"/>
          <w:sz w:val="24"/>
          <w:szCs w:val="24"/>
          <w:shd w:val="clear" w:color="auto" w:fill="FEFFFE"/>
          <w:lang w:bidi="he-IL"/>
        </w:rPr>
        <w:t>1138,3 тыс. рублей.</w:t>
      </w:r>
    </w:p>
    <w:p w:rsidR="003D4D14" w:rsidRPr="00F6197E" w:rsidRDefault="003D4D14" w:rsidP="00FC027D">
      <w:pPr>
        <w:autoSpaceDE w:val="0"/>
        <w:adjustRightInd w:val="0"/>
        <w:spacing w:after="0" w:line="240" w:lineRule="auto"/>
        <w:jc w:val="both"/>
        <w:outlineLvl w:val="3"/>
        <w:rPr>
          <w:rFonts w:ascii="Times New Roman" w:eastAsia="Times New Roman" w:hAnsi="Times New Roman" w:cs="Times New Roman"/>
          <w:sz w:val="24"/>
          <w:szCs w:val="24"/>
          <w:lang w:eastAsia="ru-RU"/>
        </w:rPr>
      </w:pPr>
      <w:r w:rsidRPr="00F6197E">
        <w:rPr>
          <w:rFonts w:ascii="Times New Roman" w:hAnsi="Times New Roman" w:cs="Times New Roman"/>
          <w:b/>
          <w:sz w:val="24"/>
          <w:szCs w:val="24"/>
        </w:rPr>
        <w:t xml:space="preserve">        </w:t>
      </w:r>
      <w:r w:rsidR="00FC027D" w:rsidRPr="00F6197E">
        <w:rPr>
          <w:rFonts w:ascii="Times New Roman" w:hAnsi="Times New Roman" w:cs="Times New Roman"/>
          <w:sz w:val="24"/>
          <w:szCs w:val="24"/>
        </w:rPr>
        <w:t xml:space="preserve"> </w:t>
      </w:r>
      <w:proofErr w:type="gramStart"/>
      <w:r w:rsidRPr="00F6197E">
        <w:rPr>
          <w:rFonts w:ascii="Times New Roman" w:eastAsia="Times New Roman" w:hAnsi="Times New Roman" w:cs="Times New Roman"/>
          <w:sz w:val="24"/>
          <w:szCs w:val="24"/>
          <w:lang w:eastAsia="ru-RU"/>
        </w:rPr>
        <w:t xml:space="preserve">Бюджет   </w:t>
      </w:r>
      <w:proofErr w:type="spellStart"/>
      <w:r w:rsidRPr="00F6197E">
        <w:rPr>
          <w:rFonts w:ascii="Times New Roman" w:eastAsia="Times New Roman" w:hAnsi="Times New Roman" w:cs="Times New Roman"/>
          <w:sz w:val="24"/>
          <w:szCs w:val="24"/>
          <w:lang w:eastAsia="ru-RU"/>
        </w:rPr>
        <w:t>Большелычакского</w:t>
      </w:r>
      <w:proofErr w:type="spellEnd"/>
      <w:r w:rsidRPr="00F6197E">
        <w:rPr>
          <w:rFonts w:ascii="Times New Roman" w:eastAsia="Times New Roman" w:hAnsi="Times New Roman" w:cs="Times New Roman"/>
          <w:sz w:val="24"/>
          <w:szCs w:val="24"/>
          <w:lang w:eastAsia="ru-RU"/>
        </w:rPr>
        <w:t xml:space="preserve"> сельского поселения на 2025 год и плановый период 2026-2027 годов утвержден Решением Совета депутатов </w:t>
      </w:r>
      <w:proofErr w:type="spellStart"/>
      <w:r w:rsidRPr="00F6197E">
        <w:rPr>
          <w:rFonts w:ascii="Times New Roman" w:eastAsia="Times New Roman" w:hAnsi="Times New Roman" w:cs="Times New Roman"/>
          <w:bCs/>
          <w:sz w:val="24"/>
          <w:szCs w:val="24"/>
          <w:lang w:eastAsia="ru-RU"/>
        </w:rPr>
        <w:t>Большелычакского</w:t>
      </w:r>
      <w:proofErr w:type="spellEnd"/>
      <w:r w:rsidRPr="00F6197E">
        <w:rPr>
          <w:rFonts w:ascii="Times New Roman" w:eastAsia="Times New Roman" w:hAnsi="Times New Roman" w:cs="Times New Roman"/>
          <w:bCs/>
          <w:sz w:val="24"/>
          <w:szCs w:val="24"/>
          <w:lang w:eastAsia="ru-RU"/>
        </w:rPr>
        <w:t xml:space="preserve"> сельского поселения</w:t>
      </w:r>
      <w:r w:rsidRPr="00F6197E">
        <w:rPr>
          <w:rFonts w:ascii="Times New Roman" w:eastAsia="Times New Roman" w:hAnsi="Times New Roman" w:cs="Times New Roman"/>
          <w:i/>
          <w:sz w:val="24"/>
          <w:szCs w:val="24"/>
          <w:lang w:eastAsia="ru-RU"/>
        </w:rPr>
        <w:t xml:space="preserve"> </w:t>
      </w:r>
      <w:r w:rsidRPr="00F6197E">
        <w:rPr>
          <w:rFonts w:ascii="Times New Roman" w:eastAsia="Times New Roman" w:hAnsi="Times New Roman" w:cs="Times New Roman"/>
          <w:sz w:val="24"/>
          <w:szCs w:val="24"/>
          <w:lang w:eastAsia="ru-RU"/>
        </w:rPr>
        <w:t xml:space="preserve">от </w:t>
      </w:r>
      <w:r w:rsidRPr="00F6197E">
        <w:rPr>
          <w:rFonts w:ascii="Times New Roman" w:hAnsi="Times New Roman" w:cs="Times New Roman"/>
          <w:sz w:val="24"/>
          <w:szCs w:val="24"/>
        </w:rPr>
        <w:t xml:space="preserve">28.11.2024 № 6/16 </w:t>
      </w:r>
      <w:r w:rsidRPr="00F6197E">
        <w:rPr>
          <w:rFonts w:ascii="Times New Roman" w:eastAsia="Times New Roman" w:hAnsi="Times New Roman" w:cs="Times New Roman"/>
          <w:sz w:val="24"/>
          <w:szCs w:val="24"/>
          <w:lang w:eastAsia="ru-RU"/>
        </w:rPr>
        <w:t>до начала очередного финансового года по доходам в сумме</w:t>
      </w:r>
      <w:r w:rsidRPr="00F6197E">
        <w:rPr>
          <w:rFonts w:ascii="Times New Roman" w:eastAsia="Times New Roman" w:hAnsi="Times New Roman" w:cs="Times New Roman"/>
          <w:i/>
          <w:sz w:val="24"/>
          <w:szCs w:val="24"/>
          <w:lang w:eastAsia="ru-RU"/>
        </w:rPr>
        <w:t xml:space="preserve"> </w:t>
      </w:r>
      <w:r w:rsidRPr="00F6197E">
        <w:rPr>
          <w:rFonts w:ascii="Times New Roman" w:hAnsi="Times New Roman" w:cs="Times New Roman"/>
          <w:sz w:val="24"/>
          <w:szCs w:val="24"/>
        </w:rPr>
        <w:t xml:space="preserve">10386,5 </w:t>
      </w:r>
      <w:r w:rsidRPr="00F6197E">
        <w:rPr>
          <w:rFonts w:ascii="Times New Roman" w:eastAsia="Times New Roman" w:hAnsi="Times New Roman" w:cs="Times New Roman"/>
          <w:sz w:val="24"/>
          <w:szCs w:val="24"/>
          <w:lang w:eastAsia="ru-RU"/>
        </w:rPr>
        <w:t>тыс. рублей, в том числе безвозмездные поступления от других бюджетов бюджетной системы РФ – 3596,8   тыс. рублей и расходам в сумме 10386,5 тыс. рублей.</w:t>
      </w:r>
      <w:proofErr w:type="gramEnd"/>
    </w:p>
    <w:p w:rsidR="003D4D14" w:rsidRPr="00F6197E" w:rsidRDefault="003D4D14" w:rsidP="003D4D14">
      <w:pPr>
        <w:shd w:val="clear" w:color="auto" w:fill="FFFFFF"/>
        <w:spacing w:after="0" w:line="240" w:lineRule="auto"/>
        <w:jc w:val="both"/>
        <w:rPr>
          <w:rFonts w:ascii="Times New Roman" w:eastAsia="Times New Roman" w:hAnsi="Times New Roman" w:cs="Times New Roman"/>
          <w:sz w:val="24"/>
          <w:szCs w:val="24"/>
          <w:lang w:eastAsia="ru-RU"/>
        </w:rPr>
      </w:pPr>
      <w:r w:rsidRPr="00F6197E">
        <w:rPr>
          <w:rFonts w:ascii="Times New Roman" w:eastAsia="Times New Roman" w:hAnsi="Times New Roman" w:cs="Times New Roman"/>
          <w:b/>
          <w:i/>
          <w:sz w:val="24"/>
          <w:szCs w:val="24"/>
          <w:lang w:eastAsia="ru-RU"/>
        </w:rPr>
        <w:t xml:space="preserve">    </w:t>
      </w:r>
      <w:r w:rsidRPr="00F6197E">
        <w:rPr>
          <w:rFonts w:ascii="Times New Roman" w:eastAsia="Times New Roman" w:hAnsi="Times New Roman" w:cs="Times New Roman"/>
          <w:sz w:val="24"/>
          <w:szCs w:val="24"/>
          <w:lang w:eastAsia="ru-RU"/>
        </w:rPr>
        <w:t xml:space="preserve">Изменения и дополнения в бюджет вносились решениями Совета депутатов </w:t>
      </w:r>
      <w:proofErr w:type="spellStart"/>
      <w:r w:rsidRPr="00F6197E">
        <w:rPr>
          <w:rFonts w:ascii="Times New Roman" w:eastAsia="Times New Roman" w:hAnsi="Times New Roman" w:cs="Times New Roman"/>
          <w:bCs/>
          <w:sz w:val="24"/>
          <w:szCs w:val="24"/>
          <w:lang w:eastAsia="ru-RU"/>
        </w:rPr>
        <w:t>Большелычакского</w:t>
      </w:r>
      <w:proofErr w:type="spellEnd"/>
      <w:r w:rsidRPr="00F6197E">
        <w:rPr>
          <w:rFonts w:ascii="Times New Roman" w:eastAsia="Times New Roman" w:hAnsi="Times New Roman" w:cs="Times New Roman"/>
          <w:bCs/>
          <w:sz w:val="24"/>
          <w:szCs w:val="24"/>
          <w:lang w:eastAsia="ru-RU"/>
        </w:rPr>
        <w:t xml:space="preserve"> сельского поселения</w:t>
      </w:r>
      <w:r w:rsidRPr="00F6197E">
        <w:rPr>
          <w:rFonts w:ascii="Times New Roman" w:eastAsia="Times New Roman" w:hAnsi="Times New Roman" w:cs="Times New Roman"/>
          <w:sz w:val="24"/>
          <w:szCs w:val="24"/>
          <w:lang w:eastAsia="ru-RU"/>
        </w:rPr>
        <w:t xml:space="preserve">». Последняя корректировка параметров бюджета принята решением Совета депутатов </w:t>
      </w:r>
      <w:proofErr w:type="spellStart"/>
      <w:r w:rsidRPr="00F6197E">
        <w:rPr>
          <w:rFonts w:ascii="Times New Roman" w:eastAsia="Times New Roman" w:hAnsi="Times New Roman" w:cs="Times New Roman"/>
          <w:bCs/>
          <w:sz w:val="24"/>
          <w:szCs w:val="24"/>
          <w:lang w:eastAsia="ru-RU"/>
        </w:rPr>
        <w:t>Большелычакского</w:t>
      </w:r>
      <w:proofErr w:type="spellEnd"/>
      <w:r w:rsidRPr="00F6197E">
        <w:rPr>
          <w:rFonts w:ascii="Times New Roman" w:eastAsia="Times New Roman" w:hAnsi="Times New Roman" w:cs="Times New Roman"/>
          <w:bCs/>
          <w:sz w:val="24"/>
          <w:szCs w:val="24"/>
          <w:lang w:eastAsia="ru-RU"/>
        </w:rPr>
        <w:t xml:space="preserve"> сельского поселения</w:t>
      </w:r>
      <w:r w:rsidRPr="00F6197E">
        <w:rPr>
          <w:rFonts w:ascii="Times New Roman" w:eastAsia="Times New Roman" w:hAnsi="Times New Roman" w:cs="Times New Roman"/>
          <w:i/>
          <w:sz w:val="24"/>
          <w:szCs w:val="24"/>
          <w:lang w:eastAsia="ru-RU"/>
        </w:rPr>
        <w:t xml:space="preserve"> </w:t>
      </w:r>
      <w:r w:rsidRPr="00F6197E">
        <w:rPr>
          <w:rFonts w:ascii="Times New Roman" w:hAnsi="Times New Roman" w:cs="Times New Roman"/>
          <w:sz w:val="24"/>
          <w:szCs w:val="24"/>
        </w:rPr>
        <w:t>от</w:t>
      </w:r>
      <w:r w:rsidRPr="00F6197E">
        <w:rPr>
          <w:rFonts w:ascii="Times New Roman" w:hAnsi="Times New Roman" w:cs="Times New Roman"/>
          <w:i/>
          <w:sz w:val="24"/>
          <w:szCs w:val="24"/>
        </w:rPr>
        <w:t xml:space="preserve"> </w:t>
      </w:r>
      <w:r w:rsidRPr="00F6197E">
        <w:rPr>
          <w:rFonts w:ascii="Times New Roman" w:hAnsi="Times New Roman" w:cs="Times New Roman"/>
          <w:sz w:val="24"/>
          <w:szCs w:val="24"/>
        </w:rPr>
        <w:t xml:space="preserve">16.12.2025 г. № 31/71.  </w:t>
      </w:r>
    </w:p>
    <w:p w:rsidR="003D4D14" w:rsidRPr="00F6197E" w:rsidRDefault="003D4D14" w:rsidP="003D4D14">
      <w:pPr>
        <w:spacing w:after="0" w:line="240" w:lineRule="auto"/>
        <w:ind w:firstLine="540"/>
        <w:jc w:val="both"/>
        <w:rPr>
          <w:rFonts w:ascii="Times New Roman" w:hAnsi="Times New Roman" w:cs="Times New Roman"/>
          <w:sz w:val="24"/>
          <w:szCs w:val="24"/>
          <w:shd w:val="clear" w:color="auto" w:fill="FEFFFE"/>
          <w:lang w:bidi="he-IL"/>
        </w:rPr>
      </w:pPr>
      <w:r w:rsidRPr="00F6197E">
        <w:rPr>
          <w:rFonts w:ascii="Times New Roman" w:eastAsia="Times New Roman" w:hAnsi="Times New Roman" w:cs="Times New Roman"/>
          <w:i/>
          <w:sz w:val="24"/>
          <w:szCs w:val="24"/>
          <w:lang w:eastAsia="ru-RU"/>
        </w:rPr>
        <w:t xml:space="preserve">  </w:t>
      </w:r>
      <w:r w:rsidRPr="00F6197E">
        <w:rPr>
          <w:rFonts w:ascii="Times New Roman" w:eastAsia="Times New Roman" w:hAnsi="Times New Roman" w:cs="Times New Roman"/>
          <w:sz w:val="24"/>
          <w:szCs w:val="24"/>
          <w:lang w:eastAsia="ru-RU"/>
        </w:rPr>
        <w:t xml:space="preserve">По данным годового отчета об исполнении бюджета </w:t>
      </w:r>
      <w:proofErr w:type="spellStart"/>
      <w:r w:rsidRPr="00F6197E">
        <w:rPr>
          <w:rFonts w:ascii="Times New Roman" w:eastAsia="Times New Roman" w:hAnsi="Times New Roman" w:cs="Times New Roman"/>
          <w:bCs/>
          <w:sz w:val="24"/>
          <w:szCs w:val="24"/>
          <w:lang w:eastAsia="ru-RU"/>
        </w:rPr>
        <w:t>Большелычакского</w:t>
      </w:r>
      <w:proofErr w:type="spellEnd"/>
      <w:r w:rsidRPr="00F6197E">
        <w:rPr>
          <w:rFonts w:ascii="Times New Roman" w:eastAsia="Times New Roman" w:hAnsi="Times New Roman" w:cs="Times New Roman"/>
          <w:bCs/>
          <w:sz w:val="24"/>
          <w:szCs w:val="24"/>
          <w:lang w:eastAsia="ru-RU"/>
        </w:rPr>
        <w:t xml:space="preserve"> сельского поселения</w:t>
      </w:r>
      <w:r w:rsidRPr="00F6197E">
        <w:rPr>
          <w:rFonts w:ascii="Times New Roman" w:eastAsia="Times New Roman" w:hAnsi="Times New Roman" w:cs="Times New Roman"/>
          <w:sz w:val="24"/>
          <w:szCs w:val="24"/>
          <w:lang w:eastAsia="ru-RU"/>
        </w:rPr>
        <w:t xml:space="preserve"> за 2025 год фактический объем доходов составил 17475,6  тыс. рублей (93,6 % от уточненного бюджета), расходы исполнены в сумме 16337,3  тыс. рублей (83,1 % от уточненного бюджета), </w:t>
      </w:r>
      <w:proofErr w:type="spellStart"/>
      <w:r w:rsidRPr="00F6197E">
        <w:rPr>
          <w:rFonts w:ascii="Times New Roman" w:hAnsi="Times New Roman" w:cs="Times New Roman"/>
          <w:sz w:val="24"/>
          <w:szCs w:val="24"/>
          <w:shd w:val="clear" w:color="auto" w:fill="FEFFFE"/>
          <w:lang w:bidi="he-IL"/>
        </w:rPr>
        <w:t>профицит</w:t>
      </w:r>
      <w:proofErr w:type="spellEnd"/>
      <w:r w:rsidRPr="00F6197E">
        <w:rPr>
          <w:rFonts w:ascii="Times New Roman" w:eastAsia="Times New Roman" w:hAnsi="Times New Roman" w:cs="Times New Roman"/>
          <w:sz w:val="24"/>
          <w:szCs w:val="24"/>
          <w:lang w:eastAsia="ru-RU"/>
        </w:rPr>
        <w:t xml:space="preserve"> бюджета сложился в сумме </w:t>
      </w:r>
      <w:r w:rsidRPr="00F6197E">
        <w:rPr>
          <w:rFonts w:ascii="Times New Roman" w:hAnsi="Times New Roman" w:cs="Times New Roman"/>
          <w:sz w:val="24"/>
          <w:szCs w:val="24"/>
          <w:shd w:val="clear" w:color="auto" w:fill="FEFFFE"/>
          <w:lang w:bidi="he-IL"/>
        </w:rPr>
        <w:t xml:space="preserve">1138,3 </w:t>
      </w:r>
      <w:r w:rsidRPr="00F6197E">
        <w:rPr>
          <w:rFonts w:ascii="Times New Roman" w:eastAsia="Times New Roman" w:hAnsi="Times New Roman" w:cs="Times New Roman"/>
          <w:sz w:val="24"/>
          <w:szCs w:val="24"/>
          <w:lang w:eastAsia="ru-RU"/>
        </w:rPr>
        <w:t>тыс. рублей.</w:t>
      </w:r>
      <w:r w:rsidRPr="00F6197E">
        <w:rPr>
          <w:rFonts w:ascii="Times New Roman" w:hAnsi="Times New Roman" w:cs="Times New Roman"/>
          <w:sz w:val="24"/>
          <w:szCs w:val="24"/>
          <w:shd w:val="clear" w:color="auto" w:fill="FEFFFE"/>
          <w:lang w:bidi="he-IL"/>
        </w:rPr>
        <w:t xml:space="preserve">  </w:t>
      </w:r>
    </w:p>
    <w:p w:rsidR="003D4D14" w:rsidRPr="00F6197E" w:rsidRDefault="003D4D14" w:rsidP="003D4D14">
      <w:pPr>
        <w:pStyle w:val="Standard"/>
        <w:spacing w:after="0" w:line="240" w:lineRule="auto"/>
        <w:ind w:firstLine="686"/>
        <w:jc w:val="both"/>
        <w:rPr>
          <w:rFonts w:ascii="Times New Roman" w:hAnsi="Times New Roman" w:cs="Times New Roman"/>
          <w:iCs/>
          <w:sz w:val="24"/>
          <w:szCs w:val="24"/>
        </w:rPr>
      </w:pPr>
      <w:r w:rsidRPr="00F6197E">
        <w:rPr>
          <w:rFonts w:ascii="Times New Roman" w:hAnsi="Times New Roman" w:cs="Times New Roman"/>
          <w:iCs/>
          <w:sz w:val="24"/>
          <w:szCs w:val="24"/>
        </w:rPr>
        <w:t xml:space="preserve">Исполнение бюджета </w:t>
      </w:r>
      <w:proofErr w:type="spellStart"/>
      <w:r w:rsidRPr="00F6197E">
        <w:rPr>
          <w:rFonts w:ascii="Times New Roman" w:hAnsi="Times New Roman" w:cs="Times New Roman"/>
          <w:iCs/>
          <w:sz w:val="24"/>
          <w:szCs w:val="24"/>
        </w:rPr>
        <w:t>Большелычакского</w:t>
      </w:r>
      <w:proofErr w:type="spellEnd"/>
      <w:r w:rsidRPr="00F6197E">
        <w:rPr>
          <w:rFonts w:ascii="Times New Roman" w:hAnsi="Times New Roman" w:cs="Times New Roman"/>
          <w:iCs/>
          <w:sz w:val="24"/>
          <w:szCs w:val="24"/>
        </w:rPr>
        <w:t xml:space="preserve"> сельского поселения за 2025 год характеризуется следующими показателями и представлено в таблице:</w:t>
      </w:r>
    </w:p>
    <w:p w:rsidR="003D4D14" w:rsidRPr="00F6197E" w:rsidRDefault="003D4D14" w:rsidP="003D4D14">
      <w:pPr>
        <w:pStyle w:val="Standard"/>
        <w:spacing w:after="0" w:line="240" w:lineRule="auto"/>
        <w:jc w:val="both"/>
        <w:rPr>
          <w:rFonts w:ascii="Times New Roman" w:hAnsi="Times New Roman" w:cs="Times New Roman"/>
          <w:sz w:val="18"/>
          <w:szCs w:val="18"/>
        </w:rPr>
      </w:pPr>
      <w:r w:rsidRPr="00DB0A69">
        <w:rPr>
          <w:rFonts w:ascii="Times New Roman" w:hAnsi="Times New Roman" w:cs="Times New Roman"/>
          <w:sz w:val="26"/>
          <w:szCs w:val="26"/>
          <w:lang w:eastAsia="ar-SA"/>
        </w:rPr>
        <w:t xml:space="preserve">  </w:t>
      </w:r>
      <w:r w:rsidRPr="00DB0A69">
        <w:rPr>
          <w:rFonts w:ascii="Times New Roman" w:hAnsi="Times New Roman"/>
          <w:sz w:val="26"/>
          <w:szCs w:val="26"/>
        </w:rPr>
        <w:t xml:space="preserve">                                                                                                               </w:t>
      </w:r>
      <w:r w:rsidRPr="00DB0A69">
        <w:rPr>
          <w:rFonts w:ascii="Times New Roman" w:eastAsia="Times New Roman" w:hAnsi="Times New Roman" w:cs="Times New Roman"/>
          <w:color w:val="000000"/>
          <w:sz w:val="26"/>
          <w:szCs w:val="26"/>
          <w:shd w:val="clear" w:color="auto" w:fill="FFFFFF"/>
        </w:rPr>
        <w:t xml:space="preserve">  </w:t>
      </w:r>
      <w:r w:rsidRPr="00F6197E">
        <w:rPr>
          <w:rFonts w:ascii="Times New Roman" w:hAnsi="Times New Roman" w:cs="Times New Roman"/>
          <w:sz w:val="18"/>
          <w:szCs w:val="18"/>
        </w:rPr>
        <w:t>тыс</w:t>
      </w:r>
      <w:proofErr w:type="gramStart"/>
      <w:r w:rsidRPr="00F6197E">
        <w:rPr>
          <w:rFonts w:ascii="Times New Roman" w:hAnsi="Times New Roman" w:cs="Times New Roman"/>
          <w:sz w:val="18"/>
          <w:szCs w:val="18"/>
        </w:rPr>
        <w:t>.р</w:t>
      </w:r>
      <w:proofErr w:type="gramEnd"/>
      <w:r w:rsidRPr="00F6197E">
        <w:rPr>
          <w:rFonts w:ascii="Times New Roman" w:hAnsi="Times New Roman" w:cs="Times New Roman"/>
          <w:sz w:val="18"/>
          <w:szCs w:val="18"/>
        </w:rPr>
        <w:t>ублей</w:t>
      </w:r>
    </w:p>
    <w:tbl>
      <w:tblPr>
        <w:tblW w:w="9385" w:type="dxa"/>
        <w:tblLayout w:type="fixed"/>
        <w:tblLook w:val="04A0"/>
      </w:tblPr>
      <w:tblGrid>
        <w:gridCol w:w="1971"/>
        <w:gridCol w:w="1971"/>
        <w:gridCol w:w="1615"/>
        <w:gridCol w:w="1701"/>
        <w:gridCol w:w="2127"/>
      </w:tblGrid>
      <w:tr w:rsidR="003D4D14" w:rsidRPr="00DB0A69" w:rsidTr="003D4D14">
        <w:tc>
          <w:tcPr>
            <w:tcW w:w="1971" w:type="dxa"/>
            <w:shd w:val="clear" w:color="auto" w:fill="auto"/>
            <w:tcMar>
              <w:left w:w="108" w:type="dxa"/>
            </w:tcMar>
          </w:tcPr>
          <w:p w:rsidR="003D4D14" w:rsidRPr="00F6197E" w:rsidRDefault="003D4D14" w:rsidP="003D4D14">
            <w:pPr>
              <w:ind w:right="37"/>
              <w:jc w:val="center"/>
              <w:rPr>
                <w:rFonts w:ascii="Times New Roman" w:hAnsi="Times New Roman" w:cs="Times New Roman"/>
              </w:rPr>
            </w:pPr>
            <w:r w:rsidRPr="00F6197E">
              <w:rPr>
                <w:rFonts w:ascii="Times New Roman" w:hAnsi="Times New Roman" w:cs="Times New Roman"/>
              </w:rPr>
              <w:t>Наименование показателя</w:t>
            </w:r>
          </w:p>
        </w:tc>
        <w:tc>
          <w:tcPr>
            <w:tcW w:w="1971" w:type="dxa"/>
            <w:shd w:val="clear" w:color="auto" w:fill="auto"/>
            <w:tcMar>
              <w:left w:w="108" w:type="dxa"/>
            </w:tcMar>
          </w:tcPr>
          <w:p w:rsidR="003D4D14" w:rsidRPr="00F6197E" w:rsidRDefault="003D4D14" w:rsidP="003D4D14">
            <w:pPr>
              <w:jc w:val="center"/>
              <w:rPr>
                <w:rFonts w:ascii="Times New Roman" w:hAnsi="Times New Roman" w:cs="Times New Roman"/>
              </w:rPr>
            </w:pPr>
            <w:r w:rsidRPr="00F6197E">
              <w:rPr>
                <w:rFonts w:ascii="Times New Roman" w:hAnsi="Times New Roman" w:cs="Times New Roman"/>
              </w:rPr>
              <w:t>Первоначально утвержденный бюджет</w:t>
            </w:r>
          </w:p>
          <w:p w:rsidR="003D4D14" w:rsidRPr="00F6197E" w:rsidRDefault="003D4D14" w:rsidP="003D4D14">
            <w:pPr>
              <w:jc w:val="center"/>
              <w:rPr>
                <w:rFonts w:ascii="Times New Roman" w:hAnsi="Times New Roman" w:cs="Times New Roman"/>
              </w:rPr>
            </w:pPr>
            <w:r w:rsidRPr="00F6197E">
              <w:rPr>
                <w:rFonts w:ascii="Times New Roman" w:hAnsi="Times New Roman" w:cs="Times New Roman"/>
              </w:rPr>
              <w:t>(решение от 28.11.2025  №  6/16)</w:t>
            </w:r>
          </w:p>
        </w:tc>
        <w:tc>
          <w:tcPr>
            <w:tcW w:w="1615" w:type="dxa"/>
            <w:shd w:val="clear" w:color="auto" w:fill="auto"/>
            <w:tcMar>
              <w:left w:w="108" w:type="dxa"/>
            </w:tcMar>
          </w:tcPr>
          <w:p w:rsidR="003D4D14" w:rsidRPr="00F6197E" w:rsidRDefault="003D4D14" w:rsidP="003D4D14">
            <w:pPr>
              <w:jc w:val="center"/>
              <w:rPr>
                <w:rFonts w:ascii="Times New Roman" w:hAnsi="Times New Roman" w:cs="Times New Roman"/>
                <w:b/>
              </w:rPr>
            </w:pPr>
            <w:r w:rsidRPr="00F6197E">
              <w:rPr>
                <w:rFonts w:ascii="Times New Roman" w:hAnsi="Times New Roman" w:cs="Times New Roman"/>
              </w:rPr>
              <w:t>Уточненный бюджет</w:t>
            </w:r>
            <w:r w:rsidRPr="00F6197E">
              <w:rPr>
                <w:rFonts w:ascii="Times New Roman" w:hAnsi="Times New Roman" w:cs="Times New Roman"/>
                <w:b/>
              </w:rPr>
              <w:t xml:space="preserve"> </w:t>
            </w:r>
            <w:r w:rsidRPr="00F6197E">
              <w:rPr>
                <w:rFonts w:ascii="Times New Roman" w:hAnsi="Times New Roman" w:cs="Times New Roman"/>
              </w:rPr>
              <w:t>(решение от 10.12.2025 г.  № 21/61)</w:t>
            </w:r>
          </w:p>
        </w:tc>
        <w:tc>
          <w:tcPr>
            <w:tcW w:w="1701" w:type="dxa"/>
            <w:shd w:val="clear" w:color="auto" w:fill="auto"/>
            <w:tcMar>
              <w:left w:w="108" w:type="dxa"/>
            </w:tcMar>
          </w:tcPr>
          <w:p w:rsidR="003D4D14" w:rsidRPr="00F6197E" w:rsidRDefault="003D4D14" w:rsidP="003D4D14">
            <w:pPr>
              <w:ind w:right="37"/>
              <w:jc w:val="center"/>
              <w:rPr>
                <w:rFonts w:ascii="Times New Roman" w:hAnsi="Times New Roman" w:cs="Times New Roman"/>
              </w:rPr>
            </w:pPr>
            <w:r w:rsidRPr="00F6197E">
              <w:rPr>
                <w:rFonts w:ascii="Times New Roman" w:hAnsi="Times New Roman" w:cs="Times New Roman"/>
              </w:rPr>
              <w:t>Фактическое исполнение за 2025 год</w:t>
            </w:r>
          </w:p>
        </w:tc>
        <w:tc>
          <w:tcPr>
            <w:tcW w:w="2127" w:type="dxa"/>
            <w:shd w:val="clear" w:color="auto" w:fill="auto"/>
            <w:tcMar>
              <w:left w:w="108" w:type="dxa"/>
            </w:tcMar>
          </w:tcPr>
          <w:p w:rsidR="003D4D14" w:rsidRPr="00F6197E" w:rsidRDefault="003D4D14" w:rsidP="003D4D14">
            <w:pPr>
              <w:ind w:right="37"/>
              <w:jc w:val="center"/>
              <w:rPr>
                <w:rFonts w:ascii="Times New Roman" w:hAnsi="Times New Roman" w:cs="Times New Roman"/>
              </w:rPr>
            </w:pPr>
            <w:r w:rsidRPr="00F6197E">
              <w:rPr>
                <w:rFonts w:ascii="Times New Roman" w:hAnsi="Times New Roman" w:cs="Times New Roman"/>
              </w:rPr>
              <w:t>Процент исполнения к уточненному бюджету</w:t>
            </w:r>
          </w:p>
        </w:tc>
      </w:tr>
      <w:tr w:rsidR="003D4D14" w:rsidRPr="00DB0A69" w:rsidTr="003D4D14">
        <w:tc>
          <w:tcPr>
            <w:tcW w:w="1971" w:type="dxa"/>
            <w:shd w:val="clear" w:color="auto" w:fill="auto"/>
            <w:tcMar>
              <w:left w:w="108" w:type="dxa"/>
            </w:tcMar>
          </w:tcPr>
          <w:p w:rsidR="003D4D14" w:rsidRPr="00F6197E" w:rsidRDefault="003D4D14" w:rsidP="003D4D14">
            <w:pPr>
              <w:ind w:right="37"/>
              <w:jc w:val="center"/>
              <w:rPr>
                <w:rFonts w:ascii="Times New Roman" w:hAnsi="Times New Roman" w:cs="Times New Roman"/>
              </w:rPr>
            </w:pPr>
            <w:r w:rsidRPr="00F6197E">
              <w:rPr>
                <w:rFonts w:ascii="Times New Roman" w:hAnsi="Times New Roman" w:cs="Times New Roman"/>
              </w:rPr>
              <w:t>Доходы</w:t>
            </w:r>
          </w:p>
        </w:tc>
        <w:tc>
          <w:tcPr>
            <w:tcW w:w="1971" w:type="dxa"/>
            <w:shd w:val="clear" w:color="auto" w:fill="auto"/>
            <w:tcMar>
              <w:left w:w="108" w:type="dxa"/>
            </w:tcMar>
          </w:tcPr>
          <w:p w:rsidR="003D4D14" w:rsidRPr="00F6197E" w:rsidRDefault="003D4D14" w:rsidP="003D4D14">
            <w:pPr>
              <w:jc w:val="center"/>
              <w:rPr>
                <w:rFonts w:ascii="Times New Roman" w:hAnsi="Times New Roman" w:cs="Times New Roman"/>
              </w:rPr>
            </w:pPr>
            <w:r w:rsidRPr="00F6197E">
              <w:rPr>
                <w:rFonts w:ascii="Times New Roman" w:hAnsi="Times New Roman" w:cs="Times New Roman"/>
              </w:rPr>
              <w:t>10386,5</w:t>
            </w:r>
          </w:p>
        </w:tc>
        <w:tc>
          <w:tcPr>
            <w:tcW w:w="1615" w:type="dxa"/>
            <w:shd w:val="clear" w:color="auto" w:fill="auto"/>
            <w:tcMar>
              <w:left w:w="108" w:type="dxa"/>
            </w:tcMar>
          </w:tcPr>
          <w:p w:rsidR="003D4D14" w:rsidRPr="00F6197E" w:rsidRDefault="003D4D14" w:rsidP="003D4D14">
            <w:pPr>
              <w:jc w:val="center"/>
              <w:rPr>
                <w:rFonts w:ascii="Times New Roman" w:hAnsi="Times New Roman" w:cs="Times New Roman"/>
              </w:rPr>
            </w:pPr>
            <w:r w:rsidRPr="00F6197E">
              <w:rPr>
                <w:rFonts w:ascii="Times New Roman" w:hAnsi="Times New Roman" w:cs="Times New Roman"/>
              </w:rPr>
              <w:t>18663,7</w:t>
            </w:r>
          </w:p>
        </w:tc>
        <w:tc>
          <w:tcPr>
            <w:tcW w:w="1701" w:type="dxa"/>
            <w:shd w:val="clear" w:color="auto" w:fill="auto"/>
            <w:tcMar>
              <w:left w:w="108" w:type="dxa"/>
            </w:tcMar>
          </w:tcPr>
          <w:p w:rsidR="003D4D14" w:rsidRPr="00F6197E" w:rsidRDefault="003D4D14" w:rsidP="003D4D14">
            <w:pPr>
              <w:jc w:val="center"/>
              <w:rPr>
                <w:rFonts w:ascii="Times New Roman" w:hAnsi="Times New Roman" w:cs="Times New Roman"/>
              </w:rPr>
            </w:pPr>
            <w:r w:rsidRPr="00F6197E">
              <w:rPr>
                <w:rFonts w:ascii="Times New Roman" w:hAnsi="Times New Roman" w:cs="Times New Roman"/>
              </w:rPr>
              <w:t>17475,6</w:t>
            </w:r>
          </w:p>
        </w:tc>
        <w:tc>
          <w:tcPr>
            <w:tcW w:w="2127" w:type="dxa"/>
            <w:shd w:val="clear" w:color="auto" w:fill="auto"/>
            <w:tcMar>
              <w:left w:w="108" w:type="dxa"/>
            </w:tcMar>
          </w:tcPr>
          <w:p w:rsidR="003D4D14" w:rsidRPr="00F6197E" w:rsidRDefault="003D4D14" w:rsidP="003D4D14">
            <w:pPr>
              <w:jc w:val="center"/>
              <w:rPr>
                <w:rFonts w:ascii="Times New Roman" w:hAnsi="Times New Roman" w:cs="Times New Roman"/>
              </w:rPr>
            </w:pPr>
            <w:r w:rsidRPr="00F6197E">
              <w:rPr>
                <w:rFonts w:ascii="Times New Roman" w:hAnsi="Times New Roman" w:cs="Times New Roman"/>
              </w:rPr>
              <w:t>93,6</w:t>
            </w:r>
          </w:p>
        </w:tc>
      </w:tr>
      <w:tr w:rsidR="003D4D14" w:rsidRPr="00DB0A69" w:rsidTr="003D4D14">
        <w:tc>
          <w:tcPr>
            <w:tcW w:w="1971" w:type="dxa"/>
            <w:shd w:val="clear" w:color="auto" w:fill="auto"/>
            <w:tcMar>
              <w:left w:w="108" w:type="dxa"/>
            </w:tcMar>
          </w:tcPr>
          <w:p w:rsidR="003D4D14" w:rsidRPr="00F6197E" w:rsidRDefault="003D4D14" w:rsidP="003D4D14">
            <w:pPr>
              <w:ind w:right="37"/>
              <w:jc w:val="center"/>
              <w:rPr>
                <w:rFonts w:ascii="Times New Roman" w:hAnsi="Times New Roman" w:cs="Times New Roman"/>
              </w:rPr>
            </w:pPr>
            <w:r w:rsidRPr="00F6197E">
              <w:rPr>
                <w:rFonts w:ascii="Times New Roman" w:hAnsi="Times New Roman" w:cs="Times New Roman"/>
              </w:rPr>
              <w:t>Расходы</w:t>
            </w:r>
          </w:p>
        </w:tc>
        <w:tc>
          <w:tcPr>
            <w:tcW w:w="1971" w:type="dxa"/>
            <w:shd w:val="clear" w:color="auto" w:fill="auto"/>
            <w:tcMar>
              <w:left w:w="108" w:type="dxa"/>
            </w:tcMar>
          </w:tcPr>
          <w:p w:rsidR="003D4D14" w:rsidRPr="00F6197E" w:rsidRDefault="003D4D14" w:rsidP="003D4D14">
            <w:pPr>
              <w:jc w:val="center"/>
              <w:rPr>
                <w:rFonts w:ascii="Times New Roman" w:hAnsi="Times New Roman" w:cs="Times New Roman"/>
                <w:lang w:bidi="he-IL"/>
              </w:rPr>
            </w:pPr>
            <w:r w:rsidRPr="00F6197E">
              <w:rPr>
                <w:rFonts w:ascii="Times New Roman" w:hAnsi="Times New Roman" w:cs="Times New Roman"/>
                <w:lang w:bidi="he-IL"/>
              </w:rPr>
              <w:t>10386,5</w:t>
            </w:r>
          </w:p>
        </w:tc>
        <w:tc>
          <w:tcPr>
            <w:tcW w:w="1615" w:type="dxa"/>
            <w:shd w:val="clear" w:color="auto" w:fill="auto"/>
            <w:tcMar>
              <w:left w:w="108" w:type="dxa"/>
            </w:tcMar>
          </w:tcPr>
          <w:p w:rsidR="003D4D14" w:rsidRPr="00F6197E" w:rsidRDefault="003D4D14" w:rsidP="003D4D14">
            <w:pPr>
              <w:jc w:val="center"/>
              <w:rPr>
                <w:rFonts w:ascii="Times New Roman" w:hAnsi="Times New Roman" w:cs="Times New Roman"/>
                <w:lang w:bidi="he-IL"/>
              </w:rPr>
            </w:pPr>
            <w:r w:rsidRPr="00F6197E">
              <w:rPr>
                <w:rFonts w:ascii="Times New Roman CYR" w:hAnsi="Times New Roman CYR" w:cs="Times New Roman CYR"/>
                <w:bCs/>
              </w:rPr>
              <w:t>19649,5</w:t>
            </w:r>
          </w:p>
        </w:tc>
        <w:tc>
          <w:tcPr>
            <w:tcW w:w="1701" w:type="dxa"/>
            <w:shd w:val="clear" w:color="auto" w:fill="auto"/>
            <w:tcMar>
              <w:left w:w="108" w:type="dxa"/>
            </w:tcMar>
            <w:vAlign w:val="center"/>
          </w:tcPr>
          <w:p w:rsidR="003D4D14" w:rsidRPr="00F6197E" w:rsidRDefault="003D4D14" w:rsidP="003D4D14">
            <w:pPr>
              <w:jc w:val="center"/>
              <w:rPr>
                <w:rFonts w:ascii="Times New Roman" w:hAnsi="Times New Roman" w:cs="Times New Roman"/>
                <w:iCs/>
                <w:w w:val="112"/>
                <w:lang w:bidi="he-IL"/>
              </w:rPr>
            </w:pPr>
            <w:r w:rsidRPr="00F6197E">
              <w:rPr>
                <w:rFonts w:ascii="Times New Roman" w:hAnsi="Times New Roman" w:cs="Times New Roman"/>
                <w:lang w:bidi="he-IL"/>
              </w:rPr>
              <w:t>16337,3</w:t>
            </w:r>
          </w:p>
        </w:tc>
        <w:tc>
          <w:tcPr>
            <w:tcW w:w="2127" w:type="dxa"/>
            <w:shd w:val="clear" w:color="auto" w:fill="auto"/>
            <w:tcMar>
              <w:left w:w="108" w:type="dxa"/>
            </w:tcMar>
            <w:vAlign w:val="center"/>
          </w:tcPr>
          <w:p w:rsidR="003D4D14" w:rsidRPr="00F6197E" w:rsidRDefault="003D4D14" w:rsidP="003D4D14">
            <w:pPr>
              <w:jc w:val="center"/>
              <w:rPr>
                <w:rFonts w:ascii="Times New Roman" w:hAnsi="Times New Roman" w:cs="Times New Roman"/>
                <w:lang w:bidi="he-IL"/>
              </w:rPr>
            </w:pPr>
            <w:r w:rsidRPr="00F6197E">
              <w:rPr>
                <w:rFonts w:ascii="Times New Roman" w:hAnsi="Times New Roman" w:cs="Times New Roman"/>
                <w:lang w:bidi="he-IL"/>
              </w:rPr>
              <w:t>83,1</w:t>
            </w:r>
          </w:p>
        </w:tc>
      </w:tr>
      <w:tr w:rsidR="003D4D14" w:rsidRPr="00DB0A69" w:rsidTr="003D4D14">
        <w:tc>
          <w:tcPr>
            <w:tcW w:w="1971" w:type="dxa"/>
            <w:shd w:val="clear" w:color="auto" w:fill="auto"/>
            <w:tcMar>
              <w:left w:w="108" w:type="dxa"/>
            </w:tcMar>
          </w:tcPr>
          <w:p w:rsidR="003D4D14" w:rsidRPr="00F6197E" w:rsidRDefault="003D4D14" w:rsidP="003D4D14">
            <w:pPr>
              <w:ind w:right="37"/>
              <w:jc w:val="center"/>
              <w:rPr>
                <w:rFonts w:ascii="Times New Roman" w:hAnsi="Times New Roman" w:cs="Times New Roman"/>
              </w:rPr>
            </w:pPr>
            <w:r w:rsidRPr="00F6197E">
              <w:rPr>
                <w:rFonts w:ascii="Times New Roman" w:hAnsi="Times New Roman" w:cs="Times New Roman"/>
              </w:rPr>
              <w:t xml:space="preserve"> </w:t>
            </w:r>
            <w:proofErr w:type="spellStart"/>
            <w:r w:rsidRPr="00F6197E">
              <w:rPr>
                <w:rFonts w:ascii="Times New Roman" w:hAnsi="Times New Roman" w:cs="Times New Roman"/>
              </w:rPr>
              <w:t>Профицит</w:t>
            </w:r>
            <w:proofErr w:type="spellEnd"/>
            <w:r w:rsidRPr="00F6197E">
              <w:rPr>
                <w:rFonts w:ascii="Times New Roman" w:hAnsi="Times New Roman" w:cs="Times New Roman"/>
              </w:rPr>
              <w:t>(+)</w:t>
            </w:r>
          </w:p>
        </w:tc>
        <w:tc>
          <w:tcPr>
            <w:tcW w:w="1971" w:type="dxa"/>
            <w:shd w:val="clear" w:color="auto" w:fill="auto"/>
            <w:tcMar>
              <w:left w:w="108" w:type="dxa"/>
            </w:tcMar>
          </w:tcPr>
          <w:p w:rsidR="003D4D14" w:rsidRPr="00F6197E" w:rsidRDefault="003D4D14" w:rsidP="003D4D14">
            <w:pPr>
              <w:ind w:right="37"/>
              <w:jc w:val="center"/>
              <w:rPr>
                <w:rFonts w:ascii="Times New Roman" w:hAnsi="Times New Roman" w:cs="Times New Roman"/>
                <w:b/>
              </w:rPr>
            </w:pPr>
            <w:r w:rsidRPr="00F6197E">
              <w:rPr>
                <w:rFonts w:ascii="Times New Roman" w:hAnsi="Times New Roman" w:cs="Times New Roman"/>
                <w:b/>
              </w:rPr>
              <w:t>-</w:t>
            </w:r>
          </w:p>
        </w:tc>
        <w:tc>
          <w:tcPr>
            <w:tcW w:w="1615" w:type="dxa"/>
            <w:shd w:val="clear" w:color="auto" w:fill="auto"/>
            <w:tcMar>
              <w:left w:w="108" w:type="dxa"/>
            </w:tcMar>
          </w:tcPr>
          <w:p w:rsidR="003D4D14" w:rsidRPr="00F6197E" w:rsidRDefault="003D4D14" w:rsidP="003D4D14">
            <w:pPr>
              <w:ind w:right="37"/>
              <w:jc w:val="center"/>
              <w:rPr>
                <w:rFonts w:ascii="Times New Roman" w:hAnsi="Times New Roman" w:cs="Times New Roman"/>
              </w:rPr>
            </w:pPr>
            <w:r w:rsidRPr="00F6197E">
              <w:rPr>
                <w:rFonts w:ascii="Times New Roman" w:hAnsi="Times New Roman" w:cs="Times New Roman"/>
              </w:rPr>
              <w:t>985,8</w:t>
            </w:r>
          </w:p>
        </w:tc>
        <w:tc>
          <w:tcPr>
            <w:tcW w:w="1701" w:type="dxa"/>
            <w:shd w:val="clear" w:color="auto" w:fill="auto"/>
            <w:tcMar>
              <w:left w:w="108" w:type="dxa"/>
            </w:tcMar>
          </w:tcPr>
          <w:p w:rsidR="003D4D14" w:rsidRPr="00F6197E" w:rsidRDefault="003D4D14" w:rsidP="003D4D14">
            <w:pPr>
              <w:ind w:right="37"/>
              <w:jc w:val="center"/>
              <w:rPr>
                <w:rFonts w:ascii="Times New Roman" w:hAnsi="Times New Roman" w:cs="Times New Roman"/>
              </w:rPr>
            </w:pPr>
            <w:r w:rsidRPr="00F6197E">
              <w:rPr>
                <w:rFonts w:ascii="Times New Roman" w:hAnsi="Times New Roman" w:cs="Times New Roman"/>
              </w:rPr>
              <w:t>+1138,3</w:t>
            </w:r>
          </w:p>
        </w:tc>
        <w:tc>
          <w:tcPr>
            <w:tcW w:w="2127" w:type="dxa"/>
            <w:shd w:val="clear" w:color="auto" w:fill="auto"/>
            <w:tcMar>
              <w:left w:w="108" w:type="dxa"/>
            </w:tcMar>
          </w:tcPr>
          <w:p w:rsidR="003D4D14" w:rsidRPr="00F6197E" w:rsidRDefault="003D4D14" w:rsidP="003D4D14">
            <w:pPr>
              <w:ind w:right="37"/>
              <w:jc w:val="center"/>
              <w:rPr>
                <w:rFonts w:ascii="Times New Roman" w:hAnsi="Times New Roman" w:cs="Times New Roman"/>
                <w:b/>
              </w:rPr>
            </w:pPr>
            <w:r w:rsidRPr="00F6197E">
              <w:rPr>
                <w:rFonts w:ascii="Times New Roman" w:hAnsi="Times New Roman" w:cs="Times New Roman"/>
                <w:b/>
              </w:rPr>
              <w:t>-</w:t>
            </w:r>
          </w:p>
        </w:tc>
      </w:tr>
    </w:tbl>
    <w:p w:rsidR="003D4D14" w:rsidRPr="00F6197E" w:rsidRDefault="003D4D14" w:rsidP="003D4D14">
      <w:pPr>
        <w:spacing w:after="0" w:line="240" w:lineRule="auto"/>
        <w:ind w:firstLine="540"/>
        <w:jc w:val="both"/>
        <w:rPr>
          <w:rFonts w:ascii="Times New Roman" w:hAnsi="Times New Roman" w:cs="Times New Roman"/>
          <w:color w:val="00000A"/>
          <w:sz w:val="24"/>
          <w:szCs w:val="24"/>
        </w:rPr>
      </w:pPr>
      <w:r w:rsidRPr="00F6197E">
        <w:rPr>
          <w:rFonts w:ascii="Times New Roman" w:hAnsi="Times New Roman" w:cs="Times New Roman"/>
          <w:color w:val="00000A"/>
          <w:sz w:val="24"/>
          <w:szCs w:val="24"/>
        </w:rPr>
        <w:lastRenderedPageBreak/>
        <w:t xml:space="preserve">Достоверность поступивших доходов и произведенных расходов бюджета </w:t>
      </w:r>
      <w:proofErr w:type="spellStart"/>
      <w:r w:rsidRPr="00F6197E">
        <w:rPr>
          <w:rFonts w:ascii="Times New Roman" w:hAnsi="Times New Roman" w:cs="Times New Roman"/>
          <w:color w:val="00000A"/>
          <w:sz w:val="24"/>
          <w:szCs w:val="24"/>
        </w:rPr>
        <w:t>Большелычакского</w:t>
      </w:r>
      <w:proofErr w:type="spellEnd"/>
      <w:r w:rsidRPr="00F6197E">
        <w:rPr>
          <w:rFonts w:ascii="Times New Roman" w:hAnsi="Times New Roman" w:cs="Times New Roman"/>
          <w:color w:val="00000A"/>
          <w:sz w:val="24"/>
          <w:szCs w:val="24"/>
        </w:rPr>
        <w:t xml:space="preserve"> сельского поселения, отражены в отчете об исполнении бюджета (форма № 0503127).</w:t>
      </w:r>
    </w:p>
    <w:p w:rsidR="003D4D14" w:rsidRPr="00F6197E" w:rsidRDefault="00F6197E" w:rsidP="00F6197E">
      <w:pPr>
        <w:shd w:val="clear" w:color="auto" w:fill="FEFFFE"/>
        <w:spacing w:after="0" w:line="240" w:lineRule="auto"/>
        <w:ind w:right="37" w:firstLine="708"/>
        <w:jc w:val="both"/>
        <w:rPr>
          <w:rFonts w:ascii="Times New Roman" w:eastAsia="Times New Roman" w:hAnsi="Times New Roman" w:cs="Times New Roman"/>
          <w:sz w:val="24"/>
          <w:szCs w:val="24"/>
          <w:lang w:eastAsia="ru-RU"/>
        </w:rPr>
      </w:pPr>
      <w:proofErr w:type="gramStart"/>
      <w:r w:rsidRPr="00F6197E">
        <w:rPr>
          <w:rFonts w:ascii="Times New Roman" w:eastAsia="Times New Roman" w:hAnsi="Times New Roman" w:cs="Times New Roman"/>
          <w:sz w:val="24"/>
          <w:szCs w:val="24"/>
          <w:lang w:eastAsia="ru-RU"/>
        </w:rPr>
        <w:t>Бюджет </w:t>
      </w:r>
      <w:r w:rsidR="003D4D14" w:rsidRPr="00F6197E">
        <w:rPr>
          <w:rFonts w:ascii="Times New Roman" w:eastAsia="Times New Roman" w:hAnsi="Times New Roman" w:cs="Times New Roman"/>
          <w:sz w:val="24"/>
          <w:szCs w:val="24"/>
          <w:lang w:eastAsia="ru-RU"/>
        </w:rPr>
        <w:t xml:space="preserve"> </w:t>
      </w:r>
      <w:proofErr w:type="spellStart"/>
      <w:r w:rsidR="003D4D14" w:rsidRPr="00F6197E">
        <w:rPr>
          <w:rFonts w:ascii="Times New Roman" w:eastAsia="Times New Roman" w:hAnsi="Times New Roman" w:cs="Times New Roman"/>
          <w:bCs/>
          <w:sz w:val="24"/>
          <w:szCs w:val="24"/>
          <w:lang w:eastAsia="ru-RU"/>
        </w:rPr>
        <w:t>Большелычакского</w:t>
      </w:r>
      <w:proofErr w:type="spellEnd"/>
      <w:r w:rsidR="003D4D14" w:rsidRPr="00F6197E">
        <w:rPr>
          <w:rFonts w:ascii="Times New Roman" w:eastAsia="Times New Roman" w:hAnsi="Times New Roman" w:cs="Times New Roman"/>
          <w:bCs/>
          <w:sz w:val="24"/>
          <w:szCs w:val="24"/>
          <w:lang w:eastAsia="ru-RU"/>
        </w:rPr>
        <w:t xml:space="preserve"> сельского поселения</w:t>
      </w:r>
      <w:r w:rsidR="003D4D14" w:rsidRPr="00F6197E">
        <w:rPr>
          <w:rFonts w:ascii="Times New Roman" w:eastAsia="Times New Roman" w:hAnsi="Times New Roman" w:cs="Times New Roman"/>
          <w:sz w:val="24"/>
          <w:szCs w:val="24"/>
          <w:lang w:eastAsia="ru-RU"/>
        </w:rPr>
        <w:t xml:space="preserve">» на 2025 год утвержден по доходам в сумме  </w:t>
      </w:r>
      <w:r w:rsidR="003D4D14" w:rsidRPr="00F6197E">
        <w:rPr>
          <w:rFonts w:ascii="Times New Roman" w:hAnsi="Times New Roman" w:cs="Times New Roman"/>
          <w:sz w:val="24"/>
          <w:szCs w:val="24"/>
        </w:rPr>
        <w:t xml:space="preserve">10386,5 </w:t>
      </w:r>
      <w:r w:rsidR="003D4D14" w:rsidRPr="00F6197E">
        <w:rPr>
          <w:rFonts w:ascii="Times New Roman" w:eastAsia="Times New Roman" w:hAnsi="Times New Roman" w:cs="Times New Roman"/>
          <w:sz w:val="24"/>
          <w:szCs w:val="24"/>
          <w:lang w:eastAsia="ru-RU"/>
        </w:rPr>
        <w:t>тыс. рублей, в том числе безвозмездные поступления от других бюджетов бюджетной системы РФ –3596,8  тыс. рублей</w:t>
      </w:r>
      <w:r w:rsidR="003D4D14" w:rsidRPr="00F6197E">
        <w:rPr>
          <w:rFonts w:ascii="Times New Roman" w:eastAsia="Times New Roman" w:hAnsi="Times New Roman" w:cs="Times New Roman"/>
          <w:i/>
          <w:sz w:val="24"/>
          <w:szCs w:val="24"/>
          <w:lang w:eastAsia="ru-RU"/>
        </w:rPr>
        <w:t xml:space="preserve">, </w:t>
      </w:r>
      <w:r w:rsidR="003D4D14" w:rsidRPr="00F6197E">
        <w:rPr>
          <w:rFonts w:ascii="Times New Roman" w:eastAsia="Times New Roman" w:hAnsi="Times New Roman" w:cs="Times New Roman"/>
          <w:sz w:val="24"/>
          <w:szCs w:val="24"/>
          <w:lang w:eastAsia="ru-RU"/>
        </w:rPr>
        <w:t>уточненные бюджетные назначения по доходам составили 18663,7 тыс. рублей, в том числе:</w:t>
      </w:r>
      <w:r w:rsidR="003D4D14" w:rsidRPr="00F6197E">
        <w:rPr>
          <w:rFonts w:ascii="Times New Roman" w:eastAsia="Times New Roman" w:hAnsi="Times New Roman" w:cs="Times New Roman"/>
          <w:b/>
          <w:sz w:val="24"/>
          <w:szCs w:val="24"/>
          <w:lang w:eastAsia="ru-RU"/>
        </w:rPr>
        <w:t xml:space="preserve">  </w:t>
      </w:r>
      <w:r w:rsidR="003D4D14" w:rsidRPr="00F6197E">
        <w:rPr>
          <w:rFonts w:ascii="Times New Roman" w:eastAsia="Times New Roman" w:hAnsi="Times New Roman" w:cs="Times New Roman"/>
          <w:sz w:val="24"/>
          <w:szCs w:val="24"/>
          <w:lang w:eastAsia="ru-RU"/>
        </w:rPr>
        <w:t>налоговые и неналоговые доходы – 7182,4 тыс. рублей,</w:t>
      </w:r>
      <w:r w:rsidR="003D4D14" w:rsidRPr="00F6197E">
        <w:rPr>
          <w:rFonts w:ascii="Times New Roman" w:eastAsia="Times New Roman" w:hAnsi="Times New Roman" w:cs="Times New Roman"/>
          <w:b/>
          <w:sz w:val="24"/>
          <w:szCs w:val="24"/>
          <w:lang w:eastAsia="ru-RU"/>
        </w:rPr>
        <w:t xml:space="preserve"> </w:t>
      </w:r>
      <w:r w:rsidR="003D4D14" w:rsidRPr="00F6197E">
        <w:rPr>
          <w:rFonts w:ascii="Times New Roman" w:eastAsia="Times New Roman" w:hAnsi="Times New Roman" w:cs="Times New Roman"/>
          <w:sz w:val="24"/>
          <w:szCs w:val="24"/>
          <w:lang w:eastAsia="ru-RU"/>
        </w:rPr>
        <w:t>безвозмездные поступления от других бюджетов бюджетной системы РФ – 11481,3 тыс. рублей.</w:t>
      </w:r>
      <w:proofErr w:type="gramEnd"/>
    </w:p>
    <w:p w:rsidR="003D4D14" w:rsidRPr="00F6197E" w:rsidRDefault="003D4D14" w:rsidP="00F6197E">
      <w:pPr>
        <w:shd w:val="clear" w:color="auto" w:fill="FFFFFF"/>
        <w:spacing w:after="0" w:line="240" w:lineRule="auto"/>
        <w:jc w:val="both"/>
        <w:rPr>
          <w:rFonts w:ascii="Times New Roman" w:eastAsia="Times New Roman" w:hAnsi="Times New Roman" w:cs="Times New Roman"/>
          <w:sz w:val="24"/>
          <w:szCs w:val="24"/>
          <w:lang w:eastAsia="ru-RU"/>
        </w:rPr>
      </w:pPr>
      <w:r w:rsidRPr="00F6197E">
        <w:rPr>
          <w:rFonts w:ascii="Times New Roman" w:eastAsia="Times New Roman" w:hAnsi="Times New Roman" w:cs="Times New Roman"/>
          <w:sz w:val="24"/>
          <w:szCs w:val="24"/>
          <w:lang w:eastAsia="ru-RU"/>
        </w:rPr>
        <w:t xml:space="preserve">        Доходы бюджета исполнены за 2025 год в сумме 17475,6 тыс. рублей, что составило 93,6 % к плановым показателям.</w:t>
      </w:r>
      <w:r w:rsidRPr="00F6197E">
        <w:rPr>
          <w:rFonts w:ascii="Times New Roman" w:eastAsia="Times New Roman" w:hAnsi="Times New Roman" w:cs="Times New Roman"/>
          <w:i/>
          <w:sz w:val="24"/>
          <w:szCs w:val="24"/>
          <w:lang w:eastAsia="ru-RU"/>
        </w:rPr>
        <w:t xml:space="preserve"> </w:t>
      </w:r>
      <w:r w:rsidRPr="00F6197E">
        <w:rPr>
          <w:rFonts w:ascii="Times New Roman" w:eastAsia="Times New Roman" w:hAnsi="Times New Roman" w:cs="Times New Roman"/>
          <w:sz w:val="24"/>
          <w:szCs w:val="24"/>
          <w:lang w:eastAsia="ru-RU"/>
        </w:rPr>
        <w:t>Структура доходов бюджета следующая: налоговые и неналоговые доходы –</w:t>
      </w:r>
      <w:r w:rsidRPr="00F6197E">
        <w:rPr>
          <w:rFonts w:ascii="Times New Roman" w:eastAsia="Times New Roman" w:hAnsi="Times New Roman" w:cs="Times New Roman"/>
          <w:b/>
          <w:sz w:val="24"/>
          <w:szCs w:val="24"/>
          <w:lang w:eastAsia="ru-RU"/>
        </w:rPr>
        <w:t> </w:t>
      </w:r>
      <w:r w:rsidRPr="00F6197E">
        <w:rPr>
          <w:rFonts w:ascii="Times New Roman" w:eastAsia="Times New Roman" w:hAnsi="Times New Roman" w:cs="Times New Roman"/>
          <w:sz w:val="24"/>
          <w:szCs w:val="24"/>
          <w:lang w:eastAsia="ru-RU"/>
        </w:rPr>
        <w:t>7326,1 тыс. рублей (102,0 % к плану), безвозмездные поступления –10149,5 тыс. рублей (88,4 % к плану).</w:t>
      </w:r>
    </w:p>
    <w:p w:rsidR="003D4D14" w:rsidRPr="00F6197E" w:rsidRDefault="003D4D14" w:rsidP="00F6197E">
      <w:pPr>
        <w:shd w:val="clear" w:color="auto" w:fill="FFFFFF"/>
        <w:spacing w:after="0" w:line="240" w:lineRule="auto"/>
        <w:jc w:val="both"/>
        <w:rPr>
          <w:rFonts w:ascii="Times New Roman" w:eastAsia="Times New Roman" w:hAnsi="Times New Roman" w:cs="Times New Roman"/>
          <w:sz w:val="24"/>
          <w:szCs w:val="24"/>
          <w:lang w:eastAsia="ru-RU"/>
        </w:rPr>
      </w:pPr>
      <w:r w:rsidRPr="00F6197E">
        <w:rPr>
          <w:rFonts w:ascii="Times New Roman" w:eastAsia="Times New Roman" w:hAnsi="Times New Roman" w:cs="Times New Roman"/>
          <w:sz w:val="24"/>
          <w:szCs w:val="24"/>
          <w:lang w:eastAsia="ru-RU"/>
        </w:rPr>
        <w:t xml:space="preserve">       В сравнении с 2024 годом структура учтенных в 2025 году доходов в  </w:t>
      </w:r>
      <w:r w:rsidRPr="00F6197E">
        <w:rPr>
          <w:rFonts w:ascii="Times New Roman" w:eastAsia="Times New Roman" w:hAnsi="Times New Roman" w:cs="Times New Roman"/>
          <w:sz w:val="24"/>
          <w:szCs w:val="24"/>
          <w:lang w:eastAsia="ru-RU"/>
        </w:rPr>
        <w:br/>
        <w:t>бюджете сельского поселения  следующим образом:</w:t>
      </w:r>
    </w:p>
    <w:p w:rsidR="003D4D14" w:rsidRPr="00F6197E" w:rsidRDefault="003D4D14" w:rsidP="003D4D14">
      <w:pPr>
        <w:shd w:val="clear" w:color="auto" w:fill="FFFFFF"/>
        <w:spacing w:after="0" w:line="240" w:lineRule="auto"/>
        <w:jc w:val="both"/>
      </w:pPr>
      <w:r w:rsidRPr="00F6197E">
        <w:rPr>
          <w:rFonts w:ascii="Times New Roman" w:hAnsi="Times New Roman"/>
        </w:rPr>
        <w:t xml:space="preserve">                                                                                                                               (тыс. рублей)</w:t>
      </w:r>
    </w:p>
    <w:tbl>
      <w:tblPr>
        <w:tblW w:w="11730" w:type="dxa"/>
        <w:tblLayout w:type="fixed"/>
        <w:tblCellMar>
          <w:left w:w="10" w:type="dxa"/>
          <w:right w:w="10" w:type="dxa"/>
        </w:tblCellMar>
        <w:tblLook w:val="00A0"/>
      </w:tblPr>
      <w:tblGrid>
        <w:gridCol w:w="1668"/>
        <w:gridCol w:w="1417"/>
        <w:gridCol w:w="1276"/>
        <w:gridCol w:w="1276"/>
        <w:gridCol w:w="992"/>
        <w:gridCol w:w="850"/>
        <w:gridCol w:w="1274"/>
        <w:gridCol w:w="994"/>
        <w:gridCol w:w="1983"/>
      </w:tblGrid>
      <w:tr w:rsidR="003D4D14" w:rsidRPr="00F6197E" w:rsidTr="003D4D14">
        <w:trPr>
          <w:gridAfter w:val="1"/>
          <w:wAfter w:w="1983" w:type="dxa"/>
          <w:cantSplit/>
          <w:trHeight w:hRule="exact" w:val="406"/>
        </w:trPr>
        <w:tc>
          <w:tcPr>
            <w:tcW w:w="1668" w:type="dxa"/>
            <w:vMerge w:val="restart"/>
            <w:tcBorders>
              <w:top w:val="single" w:sz="4" w:space="0" w:color="000001"/>
              <w:left w:val="single" w:sz="4" w:space="0" w:color="000001"/>
              <w:bottom w:val="single" w:sz="4" w:space="0" w:color="000001"/>
              <w:right w:val="nil"/>
            </w:tcBorders>
            <w:tcMar>
              <w:top w:w="0" w:type="dxa"/>
              <w:left w:w="108" w:type="dxa"/>
              <w:bottom w:w="0" w:type="dxa"/>
              <w:right w:w="108" w:type="dxa"/>
            </w:tcMar>
            <w:hideMark/>
          </w:tcPr>
          <w:p w:rsidR="003D4D14" w:rsidRPr="00F6197E" w:rsidRDefault="003D4D14" w:rsidP="003D4D14">
            <w:pPr>
              <w:pStyle w:val="31"/>
              <w:spacing w:after="0"/>
              <w:ind w:left="0"/>
              <w:jc w:val="center"/>
              <w:rPr>
                <w:rFonts w:ascii="Times New Roman" w:hAnsi="Times New Roman"/>
                <w:sz w:val="22"/>
                <w:szCs w:val="22"/>
              </w:rPr>
            </w:pPr>
            <w:r w:rsidRPr="00F6197E">
              <w:rPr>
                <w:rFonts w:ascii="Times New Roman" w:hAnsi="Times New Roman"/>
                <w:sz w:val="22"/>
                <w:szCs w:val="22"/>
              </w:rPr>
              <w:t>Наименование показателя</w:t>
            </w:r>
          </w:p>
        </w:tc>
        <w:tc>
          <w:tcPr>
            <w:tcW w:w="1417" w:type="dxa"/>
            <w:vMerge w:val="restart"/>
            <w:tcBorders>
              <w:top w:val="single" w:sz="4" w:space="0" w:color="000001"/>
              <w:left w:val="single" w:sz="4" w:space="0" w:color="000001"/>
              <w:bottom w:val="single" w:sz="4" w:space="0" w:color="000001"/>
              <w:right w:val="single" w:sz="4" w:space="0" w:color="000001"/>
            </w:tcBorders>
            <w:hideMark/>
          </w:tcPr>
          <w:p w:rsidR="003D4D14" w:rsidRPr="00F6197E" w:rsidRDefault="003D4D14" w:rsidP="003D4D14">
            <w:pPr>
              <w:pStyle w:val="31"/>
              <w:spacing w:after="0"/>
              <w:ind w:left="0"/>
              <w:jc w:val="center"/>
              <w:rPr>
                <w:rFonts w:ascii="Times New Roman" w:hAnsi="Times New Roman"/>
                <w:sz w:val="22"/>
                <w:szCs w:val="22"/>
              </w:rPr>
            </w:pPr>
            <w:r w:rsidRPr="00F6197E">
              <w:rPr>
                <w:rFonts w:ascii="Times New Roman" w:hAnsi="Times New Roman"/>
                <w:sz w:val="22"/>
                <w:szCs w:val="22"/>
              </w:rPr>
              <w:t>Исполнено</w:t>
            </w:r>
          </w:p>
          <w:p w:rsidR="003D4D14" w:rsidRPr="00F6197E" w:rsidRDefault="003D4D14" w:rsidP="003D4D14">
            <w:pPr>
              <w:pStyle w:val="31"/>
              <w:spacing w:after="0"/>
              <w:ind w:left="0"/>
              <w:jc w:val="center"/>
              <w:rPr>
                <w:rFonts w:ascii="Times New Roman" w:hAnsi="Times New Roman"/>
                <w:sz w:val="22"/>
                <w:szCs w:val="22"/>
              </w:rPr>
            </w:pPr>
            <w:r w:rsidRPr="00F6197E">
              <w:rPr>
                <w:rFonts w:ascii="Times New Roman" w:hAnsi="Times New Roman"/>
                <w:sz w:val="22"/>
                <w:szCs w:val="22"/>
              </w:rPr>
              <w:t>за 2024 год</w:t>
            </w:r>
          </w:p>
        </w:tc>
        <w:tc>
          <w:tcPr>
            <w:tcW w:w="4394" w:type="dxa"/>
            <w:gridSpan w:val="4"/>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hideMark/>
          </w:tcPr>
          <w:p w:rsidR="003D4D14" w:rsidRPr="00F6197E" w:rsidRDefault="003D4D14" w:rsidP="003D4D14">
            <w:pPr>
              <w:pStyle w:val="31"/>
              <w:spacing w:after="0"/>
              <w:ind w:left="0"/>
              <w:jc w:val="center"/>
              <w:rPr>
                <w:rFonts w:ascii="Times New Roman" w:hAnsi="Times New Roman"/>
                <w:sz w:val="22"/>
                <w:szCs w:val="22"/>
              </w:rPr>
            </w:pPr>
            <w:r w:rsidRPr="00F6197E">
              <w:rPr>
                <w:rFonts w:ascii="Times New Roman" w:hAnsi="Times New Roman"/>
                <w:sz w:val="22"/>
                <w:szCs w:val="22"/>
              </w:rPr>
              <w:t>Исполнение</w:t>
            </w:r>
          </w:p>
        </w:tc>
        <w:tc>
          <w:tcPr>
            <w:tcW w:w="1274" w:type="dxa"/>
            <w:vMerge w:val="restart"/>
            <w:tcBorders>
              <w:top w:val="single" w:sz="4" w:space="0" w:color="000001"/>
              <w:left w:val="single" w:sz="4" w:space="0" w:color="000001"/>
              <w:bottom w:val="single" w:sz="4" w:space="0" w:color="000001"/>
              <w:right w:val="single" w:sz="4" w:space="0" w:color="auto"/>
            </w:tcBorders>
            <w:hideMark/>
          </w:tcPr>
          <w:p w:rsidR="003D4D14" w:rsidRPr="00F6197E" w:rsidRDefault="003D4D14" w:rsidP="003D4D14">
            <w:pPr>
              <w:pStyle w:val="31"/>
              <w:spacing w:after="0"/>
              <w:ind w:left="0"/>
              <w:jc w:val="center"/>
              <w:rPr>
                <w:rFonts w:ascii="Times New Roman" w:hAnsi="Times New Roman"/>
                <w:sz w:val="22"/>
                <w:szCs w:val="22"/>
              </w:rPr>
            </w:pPr>
            <w:proofErr w:type="spellStart"/>
            <w:r w:rsidRPr="00F6197E">
              <w:rPr>
                <w:rFonts w:ascii="Times New Roman" w:hAnsi="Times New Roman"/>
                <w:sz w:val="22"/>
                <w:szCs w:val="22"/>
              </w:rPr>
              <w:t>Откло</w:t>
            </w:r>
            <w:proofErr w:type="spellEnd"/>
            <w:r w:rsidRPr="00F6197E">
              <w:rPr>
                <w:rFonts w:ascii="Times New Roman" w:hAnsi="Times New Roman"/>
                <w:sz w:val="22"/>
                <w:szCs w:val="22"/>
              </w:rPr>
              <w:t>-</w:t>
            </w:r>
          </w:p>
          <w:p w:rsidR="003D4D14" w:rsidRPr="00F6197E" w:rsidRDefault="003D4D14" w:rsidP="003D4D14">
            <w:pPr>
              <w:pStyle w:val="31"/>
              <w:spacing w:after="0"/>
              <w:ind w:left="0"/>
              <w:jc w:val="center"/>
              <w:rPr>
                <w:rFonts w:ascii="Times New Roman" w:hAnsi="Times New Roman"/>
                <w:sz w:val="22"/>
                <w:szCs w:val="22"/>
              </w:rPr>
            </w:pPr>
            <w:proofErr w:type="spellStart"/>
            <w:r w:rsidRPr="00F6197E">
              <w:rPr>
                <w:rFonts w:ascii="Times New Roman" w:hAnsi="Times New Roman"/>
                <w:sz w:val="22"/>
                <w:szCs w:val="22"/>
              </w:rPr>
              <w:t>нение</w:t>
            </w:r>
            <w:proofErr w:type="spellEnd"/>
          </w:p>
          <w:p w:rsidR="003D4D14" w:rsidRPr="00F6197E" w:rsidRDefault="003D4D14" w:rsidP="003D4D14">
            <w:pPr>
              <w:pStyle w:val="31"/>
              <w:spacing w:after="0"/>
              <w:ind w:left="0"/>
              <w:jc w:val="center"/>
              <w:rPr>
                <w:rFonts w:ascii="Times New Roman" w:hAnsi="Times New Roman"/>
                <w:sz w:val="22"/>
                <w:szCs w:val="22"/>
              </w:rPr>
            </w:pPr>
            <w:r w:rsidRPr="00F6197E">
              <w:rPr>
                <w:rFonts w:ascii="Times New Roman" w:hAnsi="Times New Roman"/>
                <w:sz w:val="22"/>
                <w:szCs w:val="22"/>
              </w:rPr>
              <w:t>гр.4-гр.2</w:t>
            </w:r>
          </w:p>
        </w:tc>
        <w:tc>
          <w:tcPr>
            <w:tcW w:w="994" w:type="dxa"/>
            <w:tcBorders>
              <w:top w:val="single" w:sz="4" w:space="0" w:color="000001"/>
              <w:left w:val="single" w:sz="4" w:space="0" w:color="000001"/>
              <w:bottom w:val="nil"/>
              <w:right w:val="single" w:sz="4" w:space="0" w:color="auto"/>
            </w:tcBorders>
          </w:tcPr>
          <w:p w:rsidR="003D4D14" w:rsidRPr="00F6197E" w:rsidRDefault="003D4D14" w:rsidP="003D4D14">
            <w:pPr>
              <w:pStyle w:val="31"/>
              <w:spacing w:after="0"/>
              <w:ind w:left="0"/>
              <w:jc w:val="center"/>
              <w:rPr>
                <w:rFonts w:ascii="Times New Roman" w:hAnsi="Times New Roman"/>
                <w:sz w:val="22"/>
                <w:szCs w:val="22"/>
              </w:rPr>
            </w:pPr>
          </w:p>
        </w:tc>
      </w:tr>
      <w:tr w:rsidR="003D4D14" w:rsidRPr="00F6197E" w:rsidTr="003D4D14">
        <w:trPr>
          <w:gridAfter w:val="1"/>
          <w:wAfter w:w="1983" w:type="dxa"/>
          <w:cantSplit/>
        </w:trPr>
        <w:tc>
          <w:tcPr>
            <w:tcW w:w="1668" w:type="dxa"/>
            <w:vMerge/>
            <w:tcBorders>
              <w:top w:val="single" w:sz="4" w:space="0" w:color="000001"/>
              <w:left w:val="single" w:sz="4" w:space="0" w:color="000001"/>
              <w:bottom w:val="single" w:sz="4" w:space="0" w:color="000001"/>
              <w:right w:val="nil"/>
            </w:tcBorders>
            <w:vAlign w:val="center"/>
            <w:hideMark/>
          </w:tcPr>
          <w:p w:rsidR="003D4D14" w:rsidRPr="00F6197E" w:rsidRDefault="003D4D14" w:rsidP="003D4D14">
            <w:pPr>
              <w:widowControl/>
              <w:suppressAutoHyphens w:val="0"/>
              <w:autoSpaceDN/>
              <w:spacing w:after="0" w:line="240" w:lineRule="auto"/>
              <w:jc w:val="center"/>
              <w:rPr>
                <w:rFonts w:ascii="Times New Roman" w:eastAsia="Times New Roman" w:hAnsi="Times New Roman" w:cs="Times New Roman"/>
                <w:lang w:eastAsia="ar-SA"/>
              </w:rPr>
            </w:pPr>
          </w:p>
        </w:tc>
        <w:tc>
          <w:tcPr>
            <w:tcW w:w="1417" w:type="dxa"/>
            <w:vMerge/>
            <w:tcBorders>
              <w:top w:val="single" w:sz="4" w:space="0" w:color="000001"/>
              <w:left w:val="single" w:sz="4" w:space="0" w:color="000001"/>
              <w:bottom w:val="single" w:sz="4" w:space="0" w:color="000001"/>
              <w:right w:val="single" w:sz="4" w:space="0" w:color="000001"/>
            </w:tcBorders>
            <w:vAlign w:val="center"/>
            <w:hideMark/>
          </w:tcPr>
          <w:p w:rsidR="003D4D14" w:rsidRPr="00F6197E" w:rsidRDefault="003D4D14" w:rsidP="003D4D14">
            <w:pPr>
              <w:widowControl/>
              <w:suppressAutoHyphens w:val="0"/>
              <w:autoSpaceDN/>
              <w:spacing w:after="0" w:line="240" w:lineRule="auto"/>
              <w:jc w:val="center"/>
              <w:rPr>
                <w:rFonts w:ascii="Times New Roman" w:eastAsia="Times New Roman" w:hAnsi="Times New Roman" w:cs="Times New Roman"/>
                <w:lang w:eastAsia="ar-SA"/>
              </w:rPr>
            </w:pP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3D4D14" w:rsidRPr="00F6197E" w:rsidRDefault="003D4D14" w:rsidP="003D4D14">
            <w:pPr>
              <w:pStyle w:val="31"/>
              <w:spacing w:after="0"/>
              <w:ind w:left="0"/>
              <w:jc w:val="center"/>
              <w:rPr>
                <w:rFonts w:ascii="Times New Roman" w:hAnsi="Times New Roman"/>
                <w:sz w:val="22"/>
                <w:szCs w:val="22"/>
              </w:rPr>
            </w:pPr>
            <w:r w:rsidRPr="00F6197E">
              <w:rPr>
                <w:rFonts w:ascii="Times New Roman" w:hAnsi="Times New Roman"/>
                <w:sz w:val="22"/>
                <w:szCs w:val="22"/>
              </w:rPr>
              <w:t>Назначено</w:t>
            </w:r>
          </w:p>
          <w:p w:rsidR="003D4D14" w:rsidRPr="00F6197E" w:rsidRDefault="003D4D14" w:rsidP="003D4D14">
            <w:pPr>
              <w:pStyle w:val="31"/>
              <w:spacing w:after="0"/>
              <w:ind w:left="0"/>
              <w:jc w:val="center"/>
              <w:rPr>
                <w:rFonts w:ascii="Times New Roman" w:hAnsi="Times New Roman"/>
                <w:sz w:val="22"/>
                <w:szCs w:val="22"/>
              </w:rPr>
            </w:pPr>
            <w:r w:rsidRPr="00F6197E">
              <w:rPr>
                <w:rFonts w:ascii="Times New Roman" w:hAnsi="Times New Roman"/>
                <w:sz w:val="22"/>
                <w:szCs w:val="22"/>
              </w:rPr>
              <w:t>20</w:t>
            </w:r>
            <w:r w:rsidRPr="00F6197E">
              <w:rPr>
                <w:rFonts w:ascii="Times New Roman" w:hAnsi="Times New Roman"/>
                <w:sz w:val="22"/>
                <w:szCs w:val="22"/>
                <w:lang w:val="en-US"/>
              </w:rPr>
              <w:t>2</w:t>
            </w:r>
            <w:r w:rsidRPr="00F6197E">
              <w:rPr>
                <w:rFonts w:ascii="Times New Roman" w:hAnsi="Times New Roman"/>
                <w:sz w:val="22"/>
                <w:szCs w:val="22"/>
              </w:rPr>
              <w:t>5</w:t>
            </w:r>
            <w:r w:rsidRPr="00F6197E">
              <w:rPr>
                <w:rFonts w:ascii="Times New Roman" w:hAnsi="Times New Roman"/>
                <w:sz w:val="22"/>
                <w:szCs w:val="22"/>
                <w:lang w:val="en-US"/>
              </w:rPr>
              <w:t xml:space="preserve"> </w:t>
            </w:r>
            <w:r w:rsidRPr="00F6197E">
              <w:rPr>
                <w:rFonts w:ascii="Times New Roman" w:hAnsi="Times New Roman"/>
                <w:sz w:val="22"/>
                <w:szCs w:val="22"/>
              </w:rPr>
              <w:t>год</w:t>
            </w: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3D4D14" w:rsidRPr="00F6197E" w:rsidRDefault="003D4D14" w:rsidP="003D4D14">
            <w:pPr>
              <w:pStyle w:val="31"/>
              <w:spacing w:after="0"/>
              <w:ind w:left="0"/>
              <w:jc w:val="center"/>
              <w:rPr>
                <w:rFonts w:ascii="Times New Roman" w:hAnsi="Times New Roman"/>
                <w:sz w:val="22"/>
                <w:szCs w:val="22"/>
              </w:rPr>
            </w:pPr>
            <w:r w:rsidRPr="00F6197E">
              <w:rPr>
                <w:rFonts w:ascii="Times New Roman" w:hAnsi="Times New Roman"/>
                <w:sz w:val="22"/>
                <w:szCs w:val="22"/>
              </w:rPr>
              <w:t>Исполнено 20</w:t>
            </w:r>
            <w:r w:rsidRPr="00F6197E">
              <w:rPr>
                <w:rFonts w:ascii="Times New Roman" w:hAnsi="Times New Roman"/>
                <w:sz w:val="22"/>
                <w:szCs w:val="22"/>
                <w:lang w:val="en-US"/>
              </w:rPr>
              <w:t>2</w:t>
            </w:r>
            <w:r w:rsidRPr="00F6197E">
              <w:rPr>
                <w:rFonts w:ascii="Times New Roman" w:hAnsi="Times New Roman"/>
                <w:sz w:val="22"/>
                <w:szCs w:val="22"/>
              </w:rPr>
              <w:t>5 год</w:t>
            </w:r>
          </w:p>
        </w:tc>
        <w:tc>
          <w:tcPr>
            <w:tcW w:w="992" w:type="dxa"/>
            <w:tcBorders>
              <w:top w:val="nil"/>
              <w:left w:val="single" w:sz="4" w:space="0" w:color="000001"/>
              <w:bottom w:val="single" w:sz="4" w:space="0" w:color="000001"/>
              <w:right w:val="nil"/>
            </w:tcBorders>
            <w:tcMar>
              <w:top w:w="0" w:type="dxa"/>
              <w:left w:w="108" w:type="dxa"/>
              <w:bottom w:w="0" w:type="dxa"/>
              <w:right w:w="108" w:type="dxa"/>
            </w:tcMar>
            <w:hideMark/>
          </w:tcPr>
          <w:p w:rsidR="003D4D14" w:rsidRPr="00F6197E" w:rsidRDefault="003D4D14" w:rsidP="003D4D14">
            <w:pPr>
              <w:pStyle w:val="31"/>
              <w:spacing w:after="0"/>
              <w:ind w:left="0"/>
              <w:jc w:val="center"/>
              <w:rPr>
                <w:rFonts w:ascii="Times New Roman" w:hAnsi="Times New Roman"/>
                <w:sz w:val="22"/>
                <w:szCs w:val="22"/>
              </w:rPr>
            </w:pPr>
            <w:proofErr w:type="spellStart"/>
            <w:r w:rsidRPr="00F6197E">
              <w:rPr>
                <w:rFonts w:ascii="Times New Roman" w:hAnsi="Times New Roman"/>
                <w:sz w:val="22"/>
                <w:szCs w:val="22"/>
              </w:rPr>
              <w:t>Откло</w:t>
            </w:r>
            <w:proofErr w:type="spellEnd"/>
            <w:r w:rsidRPr="00F6197E">
              <w:rPr>
                <w:rFonts w:ascii="Times New Roman" w:hAnsi="Times New Roman"/>
                <w:sz w:val="22"/>
                <w:szCs w:val="22"/>
              </w:rPr>
              <w:t>-</w:t>
            </w:r>
          </w:p>
          <w:p w:rsidR="003D4D14" w:rsidRPr="00F6197E" w:rsidRDefault="003D4D14" w:rsidP="003D4D14">
            <w:pPr>
              <w:pStyle w:val="31"/>
              <w:spacing w:after="0"/>
              <w:ind w:left="0"/>
              <w:jc w:val="center"/>
              <w:rPr>
                <w:rFonts w:ascii="Times New Roman" w:hAnsi="Times New Roman"/>
                <w:sz w:val="22"/>
                <w:szCs w:val="22"/>
              </w:rPr>
            </w:pPr>
            <w:proofErr w:type="spellStart"/>
            <w:r w:rsidRPr="00F6197E">
              <w:rPr>
                <w:rFonts w:ascii="Times New Roman" w:hAnsi="Times New Roman"/>
                <w:sz w:val="22"/>
                <w:szCs w:val="22"/>
              </w:rPr>
              <w:t>нение</w:t>
            </w:r>
            <w:proofErr w:type="spellEnd"/>
          </w:p>
          <w:p w:rsidR="003D4D14" w:rsidRPr="00F6197E" w:rsidRDefault="003D4D14" w:rsidP="003D4D14">
            <w:pPr>
              <w:pStyle w:val="31"/>
              <w:spacing w:after="0"/>
              <w:ind w:left="0"/>
              <w:jc w:val="center"/>
              <w:rPr>
                <w:rFonts w:ascii="Times New Roman" w:hAnsi="Times New Roman"/>
                <w:sz w:val="22"/>
                <w:szCs w:val="22"/>
              </w:rPr>
            </w:pPr>
            <w:r w:rsidRPr="00F6197E">
              <w:rPr>
                <w:rFonts w:ascii="Times New Roman" w:hAnsi="Times New Roman"/>
                <w:sz w:val="22"/>
                <w:szCs w:val="22"/>
              </w:rPr>
              <w:t>гр.4-гр3</w:t>
            </w:r>
          </w:p>
        </w:tc>
        <w:tc>
          <w:tcPr>
            <w:tcW w:w="850" w:type="dxa"/>
            <w:tcBorders>
              <w:top w:val="nil"/>
              <w:left w:val="single" w:sz="4" w:space="0" w:color="000001"/>
              <w:bottom w:val="single" w:sz="4" w:space="0" w:color="000001"/>
              <w:right w:val="single" w:sz="4" w:space="0" w:color="auto"/>
            </w:tcBorders>
            <w:tcMar>
              <w:top w:w="0" w:type="dxa"/>
              <w:left w:w="108" w:type="dxa"/>
              <w:bottom w:w="0" w:type="dxa"/>
              <w:right w:w="108" w:type="dxa"/>
            </w:tcMar>
            <w:hideMark/>
          </w:tcPr>
          <w:p w:rsidR="003D4D14" w:rsidRPr="00F6197E" w:rsidRDefault="003D4D14" w:rsidP="003D4D14">
            <w:pPr>
              <w:pStyle w:val="31"/>
              <w:spacing w:after="0"/>
              <w:ind w:left="0"/>
              <w:jc w:val="center"/>
              <w:rPr>
                <w:rFonts w:ascii="Times New Roman" w:hAnsi="Times New Roman"/>
                <w:sz w:val="22"/>
                <w:szCs w:val="22"/>
              </w:rPr>
            </w:pPr>
            <w:r w:rsidRPr="00F6197E">
              <w:rPr>
                <w:rFonts w:ascii="Times New Roman" w:hAnsi="Times New Roman"/>
                <w:sz w:val="22"/>
                <w:szCs w:val="22"/>
              </w:rPr>
              <w:t>% исп.</w:t>
            </w:r>
          </w:p>
        </w:tc>
        <w:tc>
          <w:tcPr>
            <w:tcW w:w="1274" w:type="dxa"/>
            <w:vMerge/>
            <w:tcBorders>
              <w:top w:val="single" w:sz="4" w:space="0" w:color="000001"/>
              <w:left w:val="single" w:sz="4" w:space="0" w:color="000001"/>
              <w:bottom w:val="single" w:sz="4" w:space="0" w:color="000001"/>
              <w:right w:val="single" w:sz="4" w:space="0" w:color="auto"/>
            </w:tcBorders>
            <w:vAlign w:val="center"/>
            <w:hideMark/>
          </w:tcPr>
          <w:p w:rsidR="003D4D14" w:rsidRPr="00F6197E" w:rsidRDefault="003D4D14" w:rsidP="003D4D14">
            <w:pPr>
              <w:widowControl/>
              <w:suppressAutoHyphens w:val="0"/>
              <w:autoSpaceDN/>
              <w:spacing w:after="0" w:line="240" w:lineRule="auto"/>
              <w:jc w:val="center"/>
              <w:rPr>
                <w:rFonts w:ascii="Times New Roman" w:eastAsia="Times New Roman" w:hAnsi="Times New Roman" w:cs="Times New Roman"/>
                <w:lang w:eastAsia="ar-SA"/>
              </w:rPr>
            </w:pPr>
          </w:p>
        </w:tc>
        <w:tc>
          <w:tcPr>
            <w:tcW w:w="994" w:type="dxa"/>
            <w:tcBorders>
              <w:top w:val="nil"/>
              <w:left w:val="single" w:sz="4" w:space="0" w:color="000001"/>
              <w:bottom w:val="single" w:sz="4" w:space="0" w:color="000001"/>
              <w:right w:val="single" w:sz="4" w:space="0" w:color="auto"/>
            </w:tcBorders>
            <w:hideMark/>
          </w:tcPr>
          <w:p w:rsidR="003D4D14" w:rsidRPr="00F6197E" w:rsidRDefault="003D4D14" w:rsidP="003D4D14">
            <w:pPr>
              <w:pStyle w:val="31"/>
              <w:spacing w:after="0"/>
              <w:ind w:left="0"/>
              <w:jc w:val="center"/>
              <w:rPr>
                <w:rFonts w:ascii="Times New Roman" w:hAnsi="Times New Roman"/>
                <w:sz w:val="22"/>
                <w:szCs w:val="22"/>
              </w:rPr>
            </w:pPr>
            <w:proofErr w:type="spellStart"/>
            <w:r w:rsidRPr="00F6197E">
              <w:rPr>
                <w:rFonts w:ascii="Times New Roman" w:hAnsi="Times New Roman"/>
                <w:sz w:val="22"/>
                <w:szCs w:val="22"/>
              </w:rPr>
              <w:t>Струк</w:t>
            </w:r>
            <w:proofErr w:type="spellEnd"/>
            <w:r w:rsidRPr="00F6197E">
              <w:rPr>
                <w:rFonts w:ascii="Times New Roman" w:hAnsi="Times New Roman"/>
                <w:sz w:val="22"/>
                <w:szCs w:val="22"/>
              </w:rPr>
              <w:t>-</w:t>
            </w:r>
          </w:p>
          <w:p w:rsidR="003D4D14" w:rsidRPr="00F6197E" w:rsidRDefault="003D4D14" w:rsidP="003D4D14">
            <w:pPr>
              <w:pStyle w:val="31"/>
              <w:spacing w:after="0"/>
              <w:ind w:left="0"/>
              <w:jc w:val="center"/>
              <w:rPr>
                <w:rFonts w:ascii="Times New Roman" w:hAnsi="Times New Roman"/>
                <w:sz w:val="22"/>
                <w:szCs w:val="22"/>
              </w:rPr>
            </w:pPr>
            <w:r w:rsidRPr="00F6197E">
              <w:rPr>
                <w:rFonts w:ascii="Times New Roman" w:hAnsi="Times New Roman"/>
                <w:sz w:val="22"/>
                <w:szCs w:val="22"/>
              </w:rPr>
              <w:t>тура,</w:t>
            </w:r>
          </w:p>
          <w:p w:rsidR="003D4D14" w:rsidRPr="00F6197E" w:rsidRDefault="003D4D14" w:rsidP="003D4D14">
            <w:pPr>
              <w:pStyle w:val="31"/>
              <w:spacing w:after="0"/>
              <w:ind w:left="0"/>
              <w:jc w:val="center"/>
              <w:rPr>
                <w:rFonts w:ascii="Times New Roman" w:hAnsi="Times New Roman"/>
                <w:sz w:val="22"/>
                <w:szCs w:val="22"/>
              </w:rPr>
            </w:pPr>
            <w:r w:rsidRPr="00F6197E">
              <w:rPr>
                <w:rFonts w:ascii="Times New Roman" w:hAnsi="Times New Roman"/>
                <w:sz w:val="22"/>
                <w:szCs w:val="22"/>
              </w:rPr>
              <w:t>%</w:t>
            </w:r>
          </w:p>
        </w:tc>
      </w:tr>
      <w:tr w:rsidR="003D4D14" w:rsidRPr="00F6197E" w:rsidTr="003D4D14">
        <w:trPr>
          <w:gridAfter w:val="1"/>
          <w:wAfter w:w="1983" w:type="dxa"/>
        </w:trPr>
        <w:tc>
          <w:tcPr>
            <w:tcW w:w="1668" w:type="dxa"/>
            <w:tcBorders>
              <w:top w:val="nil"/>
              <w:left w:val="single" w:sz="4" w:space="0" w:color="000001"/>
              <w:bottom w:val="single" w:sz="4" w:space="0" w:color="000001"/>
              <w:right w:val="nil"/>
            </w:tcBorders>
            <w:tcMar>
              <w:top w:w="0" w:type="dxa"/>
              <w:left w:w="108" w:type="dxa"/>
              <w:bottom w:w="0" w:type="dxa"/>
              <w:right w:w="108" w:type="dxa"/>
            </w:tcMar>
            <w:hideMark/>
          </w:tcPr>
          <w:p w:rsidR="003D4D14" w:rsidRPr="00F6197E" w:rsidRDefault="003D4D14" w:rsidP="003D4D14">
            <w:pPr>
              <w:pStyle w:val="31"/>
              <w:spacing w:after="0"/>
              <w:ind w:left="0"/>
              <w:jc w:val="center"/>
              <w:rPr>
                <w:rFonts w:ascii="Times New Roman" w:hAnsi="Times New Roman"/>
                <w:sz w:val="22"/>
                <w:szCs w:val="22"/>
              </w:rPr>
            </w:pPr>
            <w:r w:rsidRPr="00F6197E">
              <w:rPr>
                <w:rFonts w:ascii="Times New Roman" w:hAnsi="Times New Roman"/>
                <w:sz w:val="22"/>
                <w:szCs w:val="22"/>
              </w:rPr>
              <w:t>1</w:t>
            </w:r>
          </w:p>
        </w:tc>
        <w:tc>
          <w:tcPr>
            <w:tcW w:w="1417" w:type="dxa"/>
            <w:tcBorders>
              <w:top w:val="nil"/>
              <w:left w:val="single" w:sz="4" w:space="0" w:color="000001"/>
              <w:bottom w:val="single" w:sz="4" w:space="0" w:color="000001"/>
              <w:right w:val="single" w:sz="4" w:space="0" w:color="000001"/>
            </w:tcBorders>
            <w:hideMark/>
          </w:tcPr>
          <w:p w:rsidR="003D4D14" w:rsidRPr="00F6197E" w:rsidRDefault="003D4D14" w:rsidP="003D4D14">
            <w:pPr>
              <w:pStyle w:val="31"/>
              <w:spacing w:after="0"/>
              <w:ind w:left="0"/>
              <w:jc w:val="center"/>
              <w:rPr>
                <w:rFonts w:ascii="Times New Roman" w:hAnsi="Times New Roman"/>
                <w:sz w:val="22"/>
                <w:szCs w:val="22"/>
              </w:rPr>
            </w:pPr>
            <w:r w:rsidRPr="00F6197E">
              <w:rPr>
                <w:rFonts w:ascii="Times New Roman" w:hAnsi="Times New Roman"/>
                <w:sz w:val="22"/>
                <w:szCs w:val="22"/>
              </w:rPr>
              <w:t>2</w:t>
            </w: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3D4D14" w:rsidRPr="00F6197E" w:rsidRDefault="003D4D14" w:rsidP="003D4D14">
            <w:pPr>
              <w:pStyle w:val="31"/>
              <w:spacing w:after="0"/>
              <w:ind w:left="0"/>
              <w:jc w:val="center"/>
              <w:rPr>
                <w:rFonts w:ascii="Times New Roman" w:hAnsi="Times New Roman"/>
                <w:sz w:val="22"/>
                <w:szCs w:val="22"/>
              </w:rPr>
            </w:pPr>
            <w:r w:rsidRPr="00F6197E">
              <w:rPr>
                <w:rFonts w:ascii="Times New Roman" w:hAnsi="Times New Roman"/>
                <w:sz w:val="22"/>
                <w:szCs w:val="22"/>
              </w:rPr>
              <w:t>3</w:t>
            </w: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3D4D14" w:rsidRPr="00F6197E" w:rsidRDefault="003D4D14" w:rsidP="003D4D14">
            <w:pPr>
              <w:pStyle w:val="31"/>
              <w:spacing w:after="0"/>
              <w:ind w:left="0"/>
              <w:jc w:val="center"/>
              <w:rPr>
                <w:rFonts w:ascii="Times New Roman" w:hAnsi="Times New Roman"/>
                <w:sz w:val="22"/>
                <w:szCs w:val="22"/>
              </w:rPr>
            </w:pPr>
            <w:r w:rsidRPr="00F6197E">
              <w:rPr>
                <w:rFonts w:ascii="Times New Roman" w:hAnsi="Times New Roman"/>
                <w:sz w:val="22"/>
                <w:szCs w:val="22"/>
              </w:rPr>
              <w:t>4</w:t>
            </w:r>
          </w:p>
        </w:tc>
        <w:tc>
          <w:tcPr>
            <w:tcW w:w="992" w:type="dxa"/>
            <w:tcBorders>
              <w:top w:val="nil"/>
              <w:left w:val="single" w:sz="4" w:space="0" w:color="000001"/>
              <w:bottom w:val="single" w:sz="4" w:space="0" w:color="000001"/>
              <w:right w:val="nil"/>
            </w:tcBorders>
            <w:tcMar>
              <w:top w:w="0" w:type="dxa"/>
              <w:left w:w="108" w:type="dxa"/>
              <w:bottom w:w="0" w:type="dxa"/>
              <w:right w:w="108" w:type="dxa"/>
            </w:tcMar>
            <w:hideMark/>
          </w:tcPr>
          <w:p w:rsidR="003D4D14" w:rsidRPr="00F6197E" w:rsidRDefault="003D4D14" w:rsidP="003D4D14">
            <w:pPr>
              <w:pStyle w:val="31"/>
              <w:spacing w:after="0"/>
              <w:ind w:left="0"/>
              <w:jc w:val="center"/>
              <w:rPr>
                <w:rFonts w:ascii="Times New Roman" w:hAnsi="Times New Roman"/>
                <w:sz w:val="22"/>
                <w:szCs w:val="22"/>
              </w:rPr>
            </w:pPr>
            <w:r w:rsidRPr="00F6197E">
              <w:rPr>
                <w:rFonts w:ascii="Times New Roman" w:hAnsi="Times New Roman"/>
                <w:sz w:val="22"/>
                <w:szCs w:val="22"/>
              </w:rPr>
              <w:t>5</w:t>
            </w:r>
          </w:p>
        </w:tc>
        <w:tc>
          <w:tcPr>
            <w:tcW w:w="850" w:type="dxa"/>
            <w:tcBorders>
              <w:top w:val="nil"/>
              <w:left w:val="single" w:sz="4" w:space="0" w:color="000001"/>
              <w:bottom w:val="single" w:sz="4" w:space="0" w:color="000001"/>
              <w:right w:val="single" w:sz="4" w:space="0" w:color="auto"/>
            </w:tcBorders>
            <w:tcMar>
              <w:top w:w="0" w:type="dxa"/>
              <w:left w:w="108" w:type="dxa"/>
              <w:bottom w:w="0" w:type="dxa"/>
              <w:right w:w="108" w:type="dxa"/>
            </w:tcMar>
            <w:hideMark/>
          </w:tcPr>
          <w:p w:rsidR="003D4D14" w:rsidRPr="00F6197E" w:rsidRDefault="003D4D14" w:rsidP="003D4D14">
            <w:pPr>
              <w:pStyle w:val="31"/>
              <w:spacing w:after="0"/>
              <w:ind w:left="0"/>
              <w:jc w:val="center"/>
              <w:rPr>
                <w:rFonts w:ascii="Times New Roman" w:hAnsi="Times New Roman"/>
                <w:sz w:val="22"/>
                <w:szCs w:val="22"/>
              </w:rPr>
            </w:pPr>
            <w:r w:rsidRPr="00F6197E">
              <w:rPr>
                <w:rFonts w:ascii="Times New Roman" w:hAnsi="Times New Roman"/>
                <w:sz w:val="22"/>
                <w:szCs w:val="22"/>
              </w:rPr>
              <w:t>6</w:t>
            </w:r>
          </w:p>
        </w:tc>
        <w:tc>
          <w:tcPr>
            <w:tcW w:w="1274" w:type="dxa"/>
            <w:tcBorders>
              <w:top w:val="nil"/>
              <w:left w:val="single" w:sz="4" w:space="0" w:color="000001"/>
              <w:bottom w:val="single" w:sz="4" w:space="0" w:color="000001"/>
              <w:right w:val="single" w:sz="4" w:space="0" w:color="auto"/>
            </w:tcBorders>
            <w:hideMark/>
          </w:tcPr>
          <w:p w:rsidR="003D4D14" w:rsidRPr="00F6197E" w:rsidRDefault="003D4D14" w:rsidP="003D4D14">
            <w:pPr>
              <w:pStyle w:val="31"/>
              <w:spacing w:after="0"/>
              <w:ind w:left="0"/>
              <w:jc w:val="center"/>
              <w:rPr>
                <w:rFonts w:ascii="Times New Roman" w:hAnsi="Times New Roman"/>
                <w:sz w:val="22"/>
                <w:szCs w:val="22"/>
              </w:rPr>
            </w:pPr>
            <w:r w:rsidRPr="00F6197E">
              <w:rPr>
                <w:rFonts w:ascii="Times New Roman" w:hAnsi="Times New Roman"/>
                <w:sz w:val="22"/>
                <w:szCs w:val="22"/>
              </w:rPr>
              <w:t>7</w:t>
            </w:r>
          </w:p>
        </w:tc>
        <w:tc>
          <w:tcPr>
            <w:tcW w:w="994" w:type="dxa"/>
            <w:tcBorders>
              <w:top w:val="nil"/>
              <w:left w:val="single" w:sz="4" w:space="0" w:color="000001"/>
              <w:bottom w:val="single" w:sz="4" w:space="0" w:color="000001"/>
              <w:right w:val="single" w:sz="4" w:space="0" w:color="auto"/>
            </w:tcBorders>
            <w:hideMark/>
          </w:tcPr>
          <w:p w:rsidR="003D4D14" w:rsidRPr="00F6197E" w:rsidRDefault="003D4D14" w:rsidP="003D4D14">
            <w:pPr>
              <w:pStyle w:val="31"/>
              <w:spacing w:after="0"/>
              <w:ind w:left="0"/>
              <w:jc w:val="center"/>
              <w:rPr>
                <w:rFonts w:ascii="Times New Roman" w:hAnsi="Times New Roman"/>
                <w:sz w:val="22"/>
                <w:szCs w:val="22"/>
              </w:rPr>
            </w:pPr>
            <w:r w:rsidRPr="00F6197E">
              <w:rPr>
                <w:rFonts w:ascii="Times New Roman" w:hAnsi="Times New Roman"/>
                <w:sz w:val="22"/>
                <w:szCs w:val="22"/>
              </w:rPr>
              <w:t>8</w:t>
            </w:r>
          </w:p>
        </w:tc>
      </w:tr>
      <w:tr w:rsidR="003D4D14" w:rsidRPr="00F6197E" w:rsidTr="003D4D14">
        <w:trPr>
          <w:trHeight w:val="245"/>
        </w:trPr>
        <w:tc>
          <w:tcPr>
            <w:tcW w:w="1668" w:type="dxa"/>
            <w:tcBorders>
              <w:top w:val="nil"/>
              <w:left w:val="single" w:sz="4" w:space="0" w:color="000001"/>
              <w:bottom w:val="single" w:sz="4" w:space="0" w:color="000001"/>
              <w:right w:val="nil"/>
            </w:tcBorders>
            <w:tcMar>
              <w:top w:w="0" w:type="dxa"/>
              <w:left w:w="108" w:type="dxa"/>
              <w:bottom w:w="0" w:type="dxa"/>
              <w:right w:w="108" w:type="dxa"/>
            </w:tcMar>
            <w:hideMark/>
          </w:tcPr>
          <w:p w:rsidR="003D4D14" w:rsidRPr="00F6197E" w:rsidRDefault="003D4D14" w:rsidP="003D4D14">
            <w:pPr>
              <w:spacing w:after="0" w:line="240" w:lineRule="auto"/>
              <w:jc w:val="center"/>
              <w:rPr>
                <w:rFonts w:ascii="Times New Roman" w:hAnsi="Times New Roman" w:cs="Times New Roman"/>
                <w:i/>
              </w:rPr>
            </w:pPr>
            <w:r w:rsidRPr="00F6197E">
              <w:rPr>
                <w:rFonts w:ascii="Times New Roman" w:hAnsi="Times New Roman" w:cs="Times New Roman"/>
                <w:i/>
              </w:rPr>
              <w:t>Собственные доходы:</w:t>
            </w:r>
          </w:p>
        </w:tc>
        <w:tc>
          <w:tcPr>
            <w:tcW w:w="1417" w:type="dxa"/>
            <w:tcBorders>
              <w:top w:val="nil"/>
              <w:left w:val="single" w:sz="4" w:space="0" w:color="000001"/>
              <w:bottom w:val="single" w:sz="4" w:space="0" w:color="000001"/>
              <w:right w:val="single" w:sz="4" w:space="0" w:color="000001"/>
            </w:tcBorders>
            <w:vAlign w:val="center"/>
            <w:hideMark/>
          </w:tcPr>
          <w:p w:rsidR="003D4D14" w:rsidRPr="00F6197E" w:rsidRDefault="003D4D14" w:rsidP="003D4D14">
            <w:pPr>
              <w:spacing w:line="240" w:lineRule="auto"/>
              <w:jc w:val="center"/>
              <w:rPr>
                <w:rFonts w:ascii="Times New Roman" w:hAnsi="Times New Roman" w:cs="Times New Roman"/>
                <w:i/>
              </w:rPr>
            </w:pPr>
            <w:r w:rsidRPr="00F6197E">
              <w:rPr>
                <w:rFonts w:ascii="Times New Roman" w:hAnsi="Times New Roman" w:cs="Times New Roman"/>
                <w:i/>
              </w:rPr>
              <w:t>7402,3</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bCs/>
                <w:i/>
              </w:rPr>
            </w:pPr>
            <w:r w:rsidRPr="00F6197E">
              <w:rPr>
                <w:rFonts w:ascii="Times New Roman" w:hAnsi="Times New Roman" w:cs="Times New Roman"/>
                <w:bCs/>
                <w:i/>
              </w:rPr>
              <w:t>7182,4</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i/>
              </w:rPr>
            </w:pPr>
            <w:r w:rsidRPr="00F6197E">
              <w:rPr>
                <w:rFonts w:ascii="Times New Roman" w:hAnsi="Times New Roman" w:cs="Times New Roman"/>
                <w:i/>
              </w:rPr>
              <w:t>7326,1</w:t>
            </w:r>
          </w:p>
        </w:tc>
        <w:tc>
          <w:tcPr>
            <w:tcW w:w="992"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i/>
              </w:rPr>
            </w:pPr>
            <w:r w:rsidRPr="00F6197E">
              <w:rPr>
                <w:rFonts w:ascii="Times New Roman" w:hAnsi="Times New Roman" w:cs="Times New Roman"/>
                <w:i/>
              </w:rPr>
              <w:t>+143,7</w:t>
            </w:r>
          </w:p>
        </w:tc>
        <w:tc>
          <w:tcPr>
            <w:tcW w:w="850"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i/>
              </w:rPr>
            </w:pPr>
            <w:r w:rsidRPr="00F6197E">
              <w:rPr>
                <w:rFonts w:ascii="Times New Roman" w:hAnsi="Times New Roman" w:cs="Times New Roman"/>
                <w:i/>
              </w:rPr>
              <w:t>102,0</w:t>
            </w:r>
          </w:p>
        </w:tc>
        <w:tc>
          <w:tcPr>
            <w:tcW w:w="1274" w:type="dxa"/>
            <w:tcBorders>
              <w:top w:val="nil"/>
              <w:left w:val="nil"/>
              <w:bottom w:val="single" w:sz="4" w:space="0" w:color="auto"/>
              <w:right w:val="single" w:sz="4" w:space="0" w:color="auto"/>
            </w:tcBorders>
            <w:vAlign w:val="center"/>
          </w:tcPr>
          <w:p w:rsidR="003D4D14" w:rsidRPr="00F6197E" w:rsidRDefault="003D4D14" w:rsidP="003D4D14">
            <w:pPr>
              <w:spacing w:line="240" w:lineRule="auto"/>
              <w:jc w:val="center"/>
              <w:rPr>
                <w:rFonts w:ascii="Times New Roman" w:hAnsi="Times New Roman" w:cs="Times New Roman"/>
                <w:i/>
              </w:rPr>
            </w:pPr>
            <w:r w:rsidRPr="00F6197E">
              <w:rPr>
                <w:rFonts w:ascii="Times New Roman" w:hAnsi="Times New Roman" w:cs="Times New Roman"/>
                <w:i/>
              </w:rPr>
              <w:t>-76,2</w:t>
            </w:r>
          </w:p>
        </w:tc>
        <w:tc>
          <w:tcPr>
            <w:tcW w:w="994" w:type="dxa"/>
            <w:tcBorders>
              <w:top w:val="nil"/>
              <w:left w:val="nil"/>
              <w:bottom w:val="nil"/>
              <w:right w:val="single" w:sz="4" w:space="0" w:color="auto"/>
            </w:tcBorders>
          </w:tcPr>
          <w:p w:rsidR="003D4D14" w:rsidRPr="00F6197E" w:rsidRDefault="003D4D14" w:rsidP="003D4D14">
            <w:pPr>
              <w:pStyle w:val="31"/>
              <w:spacing w:after="0"/>
              <w:ind w:left="0"/>
              <w:jc w:val="center"/>
              <w:rPr>
                <w:rFonts w:ascii="Times New Roman" w:hAnsi="Times New Roman"/>
                <w:bCs/>
                <w:i/>
                <w:sz w:val="22"/>
                <w:szCs w:val="22"/>
              </w:rPr>
            </w:pPr>
            <w:r w:rsidRPr="00F6197E">
              <w:rPr>
                <w:rFonts w:ascii="Times New Roman" w:hAnsi="Times New Roman"/>
                <w:bCs/>
                <w:i/>
                <w:sz w:val="22"/>
                <w:szCs w:val="22"/>
              </w:rPr>
              <w:t>41,9</w:t>
            </w:r>
          </w:p>
        </w:tc>
        <w:tc>
          <w:tcPr>
            <w:tcW w:w="1983" w:type="dxa"/>
            <w:tcBorders>
              <w:top w:val="nil"/>
              <w:left w:val="single" w:sz="4" w:space="0" w:color="auto"/>
              <w:bottom w:val="nil"/>
              <w:right w:val="nil"/>
            </w:tcBorders>
          </w:tcPr>
          <w:p w:rsidR="003D4D14" w:rsidRPr="00F6197E" w:rsidRDefault="003D4D14" w:rsidP="003D4D14">
            <w:pPr>
              <w:pStyle w:val="31"/>
              <w:spacing w:after="0" w:line="276" w:lineRule="auto"/>
              <w:ind w:left="0"/>
              <w:jc w:val="center"/>
              <w:rPr>
                <w:rFonts w:ascii="Times New Roman" w:hAnsi="Times New Roman"/>
                <w:b/>
                <w:bCs/>
                <w:i/>
                <w:sz w:val="22"/>
                <w:szCs w:val="22"/>
              </w:rPr>
            </w:pPr>
          </w:p>
        </w:tc>
      </w:tr>
      <w:tr w:rsidR="003D4D14" w:rsidRPr="00F6197E" w:rsidTr="003D4D14">
        <w:trPr>
          <w:gridAfter w:val="1"/>
          <w:wAfter w:w="1983" w:type="dxa"/>
        </w:trPr>
        <w:tc>
          <w:tcPr>
            <w:tcW w:w="1668" w:type="dxa"/>
            <w:tcBorders>
              <w:top w:val="nil"/>
              <w:left w:val="single" w:sz="4" w:space="0" w:color="000001"/>
              <w:bottom w:val="single" w:sz="4" w:space="0" w:color="000001"/>
              <w:right w:val="nil"/>
            </w:tcBorders>
            <w:tcMar>
              <w:top w:w="0" w:type="dxa"/>
              <w:left w:w="108" w:type="dxa"/>
              <w:bottom w:w="0" w:type="dxa"/>
              <w:right w:w="108" w:type="dxa"/>
            </w:tcMar>
            <w:hideMark/>
          </w:tcPr>
          <w:p w:rsidR="003D4D14" w:rsidRPr="00F6197E" w:rsidRDefault="003D4D14" w:rsidP="003D4D14">
            <w:pPr>
              <w:spacing w:after="0" w:line="240" w:lineRule="auto"/>
              <w:jc w:val="center"/>
              <w:rPr>
                <w:rFonts w:ascii="Times New Roman" w:hAnsi="Times New Roman" w:cs="Times New Roman"/>
                <w:i/>
              </w:rPr>
            </w:pPr>
            <w:r w:rsidRPr="00F6197E">
              <w:rPr>
                <w:rFonts w:ascii="Times New Roman" w:hAnsi="Times New Roman" w:cs="Times New Roman"/>
                <w:i/>
              </w:rPr>
              <w:t>Налоговые доходы:</w:t>
            </w:r>
          </w:p>
        </w:tc>
        <w:tc>
          <w:tcPr>
            <w:tcW w:w="1417" w:type="dxa"/>
            <w:tcBorders>
              <w:top w:val="nil"/>
              <w:left w:val="single" w:sz="4" w:space="0" w:color="000001"/>
              <w:bottom w:val="single" w:sz="4" w:space="0" w:color="000001"/>
              <w:right w:val="single" w:sz="4" w:space="0" w:color="000001"/>
            </w:tcBorders>
            <w:vAlign w:val="center"/>
            <w:hideMark/>
          </w:tcPr>
          <w:p w:rsidR="003D4D14" w:rsidRPr="00F6197E" w:rsidRDefault="003D4D14" w:rsidP="003D4D14">
            <w:pPr>
              <w:spacing w:line="240" w:lineRule="auto"/>
              <w:jc w:val="center"/>
              <w:rPr>
                <w:rFonts w:ascii="Times New Roman" w:hAnsi="Times New Roman" w:cs="Times New Roman"/>
                <w:i/>
              </w:rPr>
            </w:pPr>
            <w:r w:rsidRPr="00F6197E">
              <w:rPr>
                <w:rFonts w:ascii="Times New Roman" w:hAnsi="Times New Roman" w:cs="Times New Roman"/>
                <w:i/>
              </w:rPr>
              <w:t>7380,2</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D4D14" w:rsidRPr="00F6197E" w:rsidRDefault="003D4D14" w:rsidP="003D4D14">
            <w:pPr>
              <w:pStyle w:val="31"/>
              <w:spacing w:after="0"/>
              <w:ind w:left="0"/>
              <w:jc w:val="center"/>
              <w:rPr>
                <w:rFonts w:ascii="Times New Roman" w:hAnsi="Times New Roman"/>
                <w:bCs/>
                <w:i/>
                <w:sz w:val="22"/>
                <w:szCs w:val="22"/>
              </w:rPr>
            </w:pPr>
            <w:r w:rsidRPr="00F6197E">
              <w:rPr>
                <w:rFonts w:ascii="Times New Roman" w:hAnsi="Times New Roman"/>
                <w:bCs/>
                <w:i/>
                <w:sz w:val="22"/>
                <w:szCs w:val="22"/>
              </w:rPr>
              <w:t>7157,1</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i/>
              </w:rPr>
            </w:pPr>
            <w:r w:rsidRPr="00F6197E">
              <w:rPr>
                <w:rFonts w:ascii="Times New Roman" w:hAnsi="Times New Roman" w:cs="Times New Roman"/>
                <w:i/>
              </w:rPr>
              <w:t>7300,8</w:t>
            </w:r>
          </w:p>
        </w:tc>
        <w:tc>
          <w:tcPr>
            <w:tcW w:w="992"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i/>
              </w:rPr>
            </w:pPr>
            <w:r w:rsidRPr="00F6197E">
              <w:rPr>
                <w:rFonts w:ascii="Times New Roman" w:hAnsi="Times New Roman" w:cs="Times New Roman"/>
                <w:i/>
              </w:rPr>
              <w:t>+143,7</w:t>
            </w:r>
          </w:p>
        </w:tc>
        <w:tc>
          <w:tcPr>
            <w:tcW w:w="850"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i/>
              </w:rPr>
            </w:pPr>
            <w:r w:rsidRPr="00F6197E">
              <w:rPr>
                <w:rFonts w:ascii="Times New Roman" w:hAnsi="Times New Roman" w:cs="Times New Roman"/>
                <w:i/>
              </w:rPr>
              <w:t>102,0</w:t>
            </w:r>
          </w:p>
        </w:tc>
        <w:tc>
          <w:tcPr>
            <w:tcW w:w="1274" w:type="dxa"/>
            <w:tcBorders>
              <w:top w:val="single" w:sz="4" w:space="0" w:color="auto"/>
              <w:left w:val="single" w:sz="4" w:space="0" w:color="000001"/>
              <w:bottom w:val="single" w:sz="4" w:space="0" w:color="000001"/>
              <w:right w:val="single" w:sz="4" w:space="0" w:color="auto"/>
            </w:tcBorders>
            <w:vAlign w:val="center"/>
          </w:tcPr>
          <w:p w:rsidR="003D4D14" w:rsidRPr="00F6197E" w:rsidRDefault="003D4D14" w:rsidP="003D4D14">
            <w:pPr>
              <w:spacing w:line="240" w:lineRule="auto"/>
              <w:jc w:val="center"/>
              <w:rPr>
                <w:rFonts w:ascii="Times New Roman" w:hAnsi="Times New Roman" w:cs="Times New Roman"/>
              </w:rPr>
            </w:pPr>
            <w:r w:rsidRPr="00F6197E">
              <w:rPr>
                <w:rFonts w:ascii="Times New Roman" w:hAnsi="Times New Roman" w:cs="Times New Roman"/>
              </w:rPr>
              <w:t>-79,4</w:t>
            </w:r>
          </w:p>
        </w:tc>
        <w:tc>
          <w:tcPr>
            <w:tcW w:w="994" w:type="dxa"/>
            <w:tcBorders>
              <w:top w:val="single" w:sz="4" w:space="0" w:color="auto"/>
              <w:left w:val="single" w:sz="4" w:space="0" w:color="000001"/>
              <w:bottom w:val="single" w:sz="4" w:space="0" w:color="000001"/>
              <w:right w:val="single" w:sz="4" w:space="0" w:color="auto"/>
            </w:tcBorders>
          </w:tcPr>
          <w:p w:rsidR="003D4D14" w:rsidRPr="00F6197E" w:rsidRDefault="003D4D14" w:rsidP="003D4D14">
            <w:pPr>
              <w:spacing w:line="240" w:lineRule="auto"/>
              <w:jc w:val="center"/>
              <w:rPr>
                <w:rFonts w:ascii="Times New Roman" w:hAnsi="Times New Roman" w:cs="Times New Roman"/>
              </w:rPr>
            </w:pPr>
            <w:r w:rsidRPr="00F6197E">
              <w:rPr>
                <w:rFonts w:ascii="Times New Roman" w:hAnsi="Times New Roman" w:cs="Times New Roman"/>
              </w:rPr>
              <w:t>41,8</w:t>
            </w:r>
          </w:p>
        </w:tc>
      </w:tr>
      <w:tr w:rsidR="003D4D14" w:rsidRPr="00F6197E" w:rsidTr="003D4D14">
        <w:trPr>
          <w:gridAfter w:val="1"/>
          <w:wAfter w:w="1983" w:type="dxa"/>
          <w:trHeight w:val="373"/>
        </w:trPr>
        <w:tc>
          <w:tcPr>
            <w:tcW w:w="1668" w:type="dxa"/>
            <w:tcBorders>
              <w:top w:val="nil"/>
              <w:left w:val="single" w:sz="4" w:space="0" w:color="000001"/>
              <w:bottom w:val="single" w:sz="4" w:space="0" w:color="000001"/>
              <w:right w:val="nil"/>
            </w:tcBorders>
            <w:tcMar>
              <w:top w:w="0" w:type="dxa"/>
              <w:left w:w="108" w:type="dxa"/>
              <w:bottom w:w="0" w:type="dxa"/>
              <w:right w:w="108" w:type="dxa"/>
            </w:tcMar>
            <w:hideMark/>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Налог на доходы физических лиц</w:t>
            </w:r>
          </w:p>
        </w:tc>
        <w:tc>
          <w:tcPr>
            <w:tcW w:w="1417" w:type="dxa"/>
            <w:tcBorders>
              <w:top w:val="nil"/>
              <w:left w:val="single" w:sz="4" w:space="0" w:color="000001"/>
              <w:bottom w:val="single" w:sz="4" w:space="0" w:color="000001"/>
              <w:right w:val="single" w:sz="4" w:space="0" w:color="000001"/>
            </w:tcBorders>
            <w:vAlign w:val="center"/>
            <w:hideMark/>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1367,9</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1390,4</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1570,3</w:t>
            </w:r>
          </w:p>
        </w:tc>
        <w:tc>
          <w:tcPr>
            <w:tcW w:w="992"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rPr>
            </w:pPr>
            <w:r w:rsidRPr="00F6197E">
              <w:rPr>
                <w:rFonts w:ascii="Times New Roman" w:hAnsi="Times New Roman" w:cs="Times New Roman"/>
              </w:rPr>
              <w:t>+179,9</w:t>
            </w:r>
          </w:p>
        </w:tc>
        <w:tc>
          <w:tcPr>
            <w:tcW w:w="850"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rPr>
            </w:pPr>
            <w:r w:rsidRPr="00F6197E">
              <w:rPr>
                <w:rFonts w:ascii="Times New Roman" w:hAnsi="Times New Roman" w:cs="Times New Roman"/>
              </w:rPr>
              <w:t>112,9</w:t>
            </w:r>
          </w:p>
        </w:tc>
        <w:tc>
          <w:tcPr>
            <w:tcW w:w="1274" w:type="dxa"/>
            <w:tcBorders>
              <w:top w:val="nil"/>
              <w:left w:val="single" w:sz="4" w:space="0" w:color="000001"/>
              <w:bottom w:val="single" w:sz="4" w:space="0" w:color="000001"/>
              <w:right w:val="single" w:sz="4" w:space="0" w:color="auto"/>
            </w:tcBorders>
            <w:vAlign w:val="center"/>
          </w:tcPr>
          <w:p w:rsidR="003D4D14" w:rsidRPr="00F6197E" w:rsidRDefault="003D4D14" w:rsidP="003D4D14">
            <w:pPr>
              <w:spacing w:line="240" w:lineRule="auto"/>
              <w:jc w:val="center"/>
              <w:rPr>
                <w:rFonts w:ascii="Times New Roman" w:hAnsi="Times New Roman" w:cs="Times New Roman"/>
              </w:rPr>
            </w:pPr>
            <w:r w:rsidRPr="00F6197E">
              <w:rPr>
                <w:rFonts w:ascii="Times New Roman" w:hAnsi="Times New Roman" w:cs="Times New Roman"/>
              </w:rPr>
              <w:t>+202,4</w:t>
            </w:r>
          </w:p>
        </w:tc>
        <w:tc>
          <w:tcPr>
            <w:tcW w:w="994" w:type="dxa"/>
            <w:tcBorders>
              <w:top w:val="nil"/>
              <w:left w:val="single" w:sz="4" w:space="0" w:color="000001"/>
              <w:bottom w:val="single" w:sz="4" w:space="0" w:color="000001"/>
              <w:right w:val="single" w:sz="4" w:space="0" w:color="auto"/>
            </w:tcBorders>
          </w:tcPr>
          <w:p w:rsidR="003D4D14" w:rsidRPr="00F6197E" w:rsidRDefault="003D4D14" w:rsidP="003D4D14">
            <w:pPr>
              <w:spacing w:line="240" w:lineRule="auto"/>
              <w:jc w:val="center"/>
              <w:rPr>
                <w:rFonts w:ascii="Times New Roman" w:hAnsi="Times New Roman" w:cs="Times New Roman"/>
              </w:rPr>
            </w:pPr>
            <w:r w:rsidRPr="00F6197E">
              <w:rPr>
                <w:rFonts w:ascii="Times New Roman" w:hAnsi="Times New Roman" w:cs="Times New Roman"/>
              </w:rPr>
              <w:t>9,0</w:t>
            </w:r>
          </w:p>
        </w:tc>
      </w:tr>
      <w:tr w:rsidR="003D4D14" w:rsidRPr="00F6197E" w:rsidTr="003D4D14">
        <w:trPr>
          <w:gridAfter w:val="1"/>
          <w:wAfter w:w="1983" w:type="dxa"/>
        </w:trPr>
        <w:tc>
          <w:tcPr>
            <w:tcW w:w="1668"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3D4D14" w:rsidRPr="00F6197E" w:rsidRDefault="003D4D14" w:rsidP="003D4D14">
            <w:pPr>
              <w:spacing w:after="0" w:line="240" w:lineRule="auto"/>
              <w:jc w:val="center"/>
              <w:rPr>
                <w:rFonts w:ascii="Times New Roman" w:eastAsia="Times New Roman" w:hAnsi="Times New Roman" w:cs="Times New Roman"/>
                <w:color w:val="000000"/>
                <w:lang w:eastAsia="ru-RU"/>
              </w:rPr>
            </w:pPr>
            <w:r w:rsidRPr="00F6197E">
              <w:rPr>
                <w:rFonts w:ascii="Times New Roman" w:eastAsia="Times New Roman" w:hAnsi="Times New Roman" w:cs="Times New Roman"/>
                <w:color w:val="000000"/>
                <w:lang w:eastAsia="ru-RU"/>
              </w:rPr>
              <w:t>Налоги на товары (работы и услуги), реализуемые на территории РФ</w:t>
            </w:r>
          </w:p>
        </w:tc>
        <w:tc>
          <w:tcPr>
            <w:tcW w:w="1417" w:type="dxa"/>
            <w:tcBorders>
              <w:top w:val="nil"/>
              <w:left w:val="single" w:sz="4" w:space="0" w:color="000001"/>
              <w:bottom w:val="single" w:sz="4" w:space="0" w:color="000001"/>
              <w:right w:val="single" w:sz="4" w:space="0" w:color="000001"/>
            </w:tcBorders>
            <w:vAlign w:val="center"/>
            <w:hideMark/>
          </w:tcPr>
          <w:p w:rsidR="003D4D14" w:rsidRPr="00F6197E" w:rsidRDefault="003D4D14" w:rsidP="003D4D14">
            <w:pPr>
              <w:spacing w:line="240" w:lineRule="auto"/>
              <w:jc w:val="center"/>
              <w:rPr>
                <w:rFonts w:ascii="Times New Roman" w:hAnsi="Times New Roman" w:cs="Times New Roman"/>
              </w:rPr>
            </w:pPr>
            <w:r w:rsidRPr="00F6197E">
              <w:rPr>
                <w:rFonts w:ascii="Times New Roman" w:hAnsi="Times New Roman" w:cs="Times New Roman"/>
              </w:rPr>
              <w:t>3321,9</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bCs/>
              </w:rPr>
            </w:pPr>
            <w:r w:rsidRPr="00F6197E">
              <w:rPr>
                <w:rFonts w:ascii="Times New Roman" w:hAnsi="Times New Roman" w:cs="Times New Roman"/>
                <w:bCs/>
              </w:rPr>
              <w:t>3236,7</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rPr>
            </w:pPr>
            <w:r w:rsidRPr="00F6197E">
              <w:rPr>
                <w:rFonts w:ascii="Times New Roman" w:hAnsi="Times New Roman" w:cs="Times New Roman"/>
              </w:rPr>
              <w:t>3195,5</w:t>
            </w:r>
          </w:p>
        </w:tc>
        <w:tc>
          <w:tcPr>
            <w:tcW w:w="992"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rPr>
            </w:pPr>
            <w:r w:rsidRPr="00F6197E">
              <w:rPr>
                <w:rFonts w:ascii="Times New Roman" w:hAnsi="Times New Roman" w:cs="Times New Roman"/>
              </w:rPr>
              <w:t>-41,2</w:t>
            </w:r>
          </w:p>
        </w:tc>
        <w:tc>
          <w:tcPr>
            <w:tcW w:w="850"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rPr>
            </w:pPr>
            <w:r w:rsidRPr="00F6197E">
              <w:rPr>
                <w:rFonts w:ascii="Times New Roman" w:hAnsi="Times New Roman" w:cs="Times New Roman"/>
              </w:rPr>
              <w:t>98,7</w:t>
            </w:r>
          </w:p>
        </w:tc>
        <w:tc>
          <w:tcPr>
            <w:tcW w:w="1274" w:type="dxa"/>
            <w:tcBorders>
              <w:top w:val="nil"/>
              <w:left w:val="single" w:sz="4" w:space="0" w:color="000001"/>
              <w:bottom w:val="single" w:sz="4" w:space="0" w:color="000001"/>
              <w:right w:val="single" w:sz="4" w:space="0" w:color="auto"/>
            </w:tcBorders>
            <w:vAlign w:val="center"/>
          </w:tcPr>
          <w:p w:rsidR="003D4D14" w:rsidRPr="00F6197E" w:rsidRDefault="003D4D14" w:rsidP="003D4D14">
            <w:pPr>
              <w:spacing w:line="240" w:lineRule="auto"/>
              <w:jc w:val="center"/>
              <w:rPr>
                <w:rFonts w:ascii="Times New Roman" w:hAnsi="Times New Roman" w:cs="Times New Roman"/>
              </w:rPr>
            </w:pPr>
            <w:r w:rsidRPr="00F6197E">
              <w:rPr>
                <w:rFonts w:ascii="Times New Roman" w:hAnsi="Times New Roman" w:cs="Times New Roman"/>
              </w:rPr>
              <w:t>-126,4</w:t>
            </w:r>
          </w:p>
        </w:tc>
        <w:tc>
          <w:tcPr>
            <w:tcW w:w="994" w:type="dxa"/>
            <w:tcBorders>
              <w:top w:val="nil"/>
              <w:left w:val="single" w:sz="4" w:space="0" w:color="000001"/>
              <w:bottom w:val="single" w:sz="4" w:space="0" w:color="000001"/>
              <w:right w:val="single" w:sz="4" w:space="0" w:color="auto"/>
            </w:tcBorders>
          </w:tcPr>
          <w:p w:rsidR="003D4D14" w:rsidRPr="00F6197E" w:rsidRDefault="003D4D14" w:rsidP="003D4D14">
            <w:pPr>
              <w:spacing w:line="240" w:lineRule="auto"/>
              <w:jc w:val="center"/>
              <w:rPr>
                <w:rFonts w:ascii="Times New Roman" w:hAnsi="Times New Roman" w:cs="Times New Roman"/>
              </w:rPr>
            </w:pPr>
            <w:r w:rsidRPr="00F6197E">
              <w:rPr>
                <w:rFonts w:ascii="Times New Roman" w:hAnsi="Times New Roman" w:cs="Times New Roman"/>
              </w:rPr>
              <w:t>18,3</w:t>
            </w:r>
          </w:p>
        </w:tc>
      </w:tr>
      <w:tr w:rsidR="003D4D14" w:rsidRPr="00F6197E" w:rsidTr="003D4D14">
        <w:trPr>
          <w:gridAfter w:val="1"/>
          <w:wAfter w:w="1983" w:type="dxa"/>
          <w:trHeight w:val="230"/>
        </w:trPr>
        <w:tc>
          <w:tcPr>
            <w:tcW w:w="1668"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3D4D14" w:rsidRPr="00F6197E" w:rsidRDefault="003D4D14" w:rsidP="003D4D14">
            <w:pPr>
              <w:spacing w:after="0" w:line="240" w:lineRule="auto"/>
              <w:jc w:val="center"/>
              <w:rPr>
                <w:rFonts w:ascii="Times New Roman" w:eastAsia="Times New Roman" w:hAnsi="Times New Roman" w:cs="Times New Roman"/>
                <w:color w:val="000000"/>
                <w:lang w:eastAsia="ru-RU"/>
              </w:rPr>
            </w:pPr>
            <w:r w:rsidRPr="00F6197E">
              <w:rPr>
                <w:rFonts w:ascii="Times New Roman" w:eastAsia="Times New Roman" w:hAnsi="Times New Roman" w:cs="Times New Roman"/>
                <w:color w:val="000000"/>
                <w:lang w:eastAsia="ru-RU"/>
              </w:rPr>
              <w:t>Единый сельскохозяйственный налог</w:t>
            </w:r>
          </w:p>
        </w:tc>
        <w:tc>
          <w:tcPr>
            <w:tcW w:w="1417" w:type="dxa"/>
            <w:tcBorders>
              <w:top w:val="nil"/>
              <w:left w:val="single" w:sz="4" w:space="0" w:color="000001"/>
              <w:bottom w:val="single" w:sz="4" w:space="0" w:color="000001"/>
              <w:right w:val="single" w:sz="4" w:space="0" w:color="000001"/>
            </w:tcBorders>
            <w:vAlign w:val="center"/>
            <w:hideMark/>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1108,5</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1022,0</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1012,2</w:t>
            </w:r>
          </w:p>
        </w:tc>
        <w:tc>
          <w:tcPr>
            <w:tcW w:w="992"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-9,8</w:t>
            </w:r>
          </w:p>
        </w:tc>
        <w:tc>
          <w:tcPr>
            <w:tcW w:w="850"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99,0</w:t>
            </w:r>
          </w:p>
        </w:tc>
        <w:tc>
          <w:tcPr>
            <w:tcW w:w="1274" w:type="dxa"/>
            <w:tcBorders>
              <w:top w:val="nil"/>
              <w:left w:val="single" w:sz="4" w:space="0" w:color="000001"/>
              <w:bottom w:val="single" w:sz="4" w:space="0" w:color="000001"/>
              <w:right w:val="single" w:sz="4" w:space="0" w:color="auto"/>
            </w:tcBorders>
            <w:vAlign w:val="center"/>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-96,3</w:t>
            </w:r>
          </w:p>
        </w:tc>
        <w:tc>
          <w:tcPr>
            <w:tcW w:w="994" w:type="dxa"/>
            <w:tcBorders>
              <w:top w:val="nil"/>
              <w:left w:val="single" w:sz="4" w:space="0" w:color="000001"/>
              <w:bottom w:val="single" w:sz="4" w:space="0" w:color="000001"/>
              <w:right w:val="single" w:sz="4" w:space="0" w:color="auto"/>
            </w:tcBorders>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5,8</w:t>
            </w:r>
          </w:p>
        </w:tc>
      </w:tr>
      <w:tr w:rsidR="003D4D14" w:rsidRPr="00F6197E" w:rsidTr="003D4D14">
        <w:trPr>
          <w:gridAfter w:val="1"/>
          <w:wAfter w:w="1983" w:type="dxa"/>
          <w:trHeight w:val="618"/>
        </w:trPr>
        <w:tc>
          <w:tcPr>
            <w:tcW w:w="1668"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3D4D14" w:rsidRPr="00F6197E" w:rsidRDefault="003D4D14" w:rsidP="003D4D14">
            <w:pPr>
              <w:spacing w:after="0" w:line="240" w:lineRule="auto"/>
              <w:jc w:val="center"/>
              <w:rPr>
                <w:rFonts w:ascii="Times New Roman" w:eastAsia="Times New Roman" w:hAnsi="Times New Roman" w:cs="Times New Roman"/>
                <w:color w:val="000000"/>
                <w:lang w:eastAsia="ru-RU"/>
              </w:rPr>
            </w:pPr>
            <w:r w:rsidRPr="00F6197E">
              <w:rPr>
                <w:rFonts w:ascii="Times New Roman" w:eastAsia="Times New Roman" w:hAnsi="Times New Roman" w:cs="Times New Roman"/>
                <w:color w:val="000000"/>
                <w:lang w:eastAsia="ru-RU"/>
              </w:rPr>
              <w:t>Налог на имущество физических лиц</w:t>
            </w:r>
          </w:p>
        </w:tc>
        <w:tc>
          <w:tcPr>
            <w:tcW w:w="1417" w:type="dxa"/>
            <w:tcBorders>
              <w:top w:val="nil"/>
              <w:left w:val="single" w:sz="4" w:space="0" w:color="000001"/>
              <w:bottom w:val="single" w:sz="4" w:space="0" w:color="000001"/>
              <w:right w:val="single" w:sz="4" w:space="0" w:color="000001"/>
            </w:tcBorders>
            <w:vAlign w:val="center"/>
            <w:hideMark/>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59,1</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65,0</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51,6</w:t>
            </w:r>
          </w:p>
        </w:tc>
        <w:tc>
          <w:tcPr>
            <w:tcW w:w="992"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-13,4</w:t>
            </w:r>
          </w:p>
        </w:tc>
        <w:tc>
          <w:tcPr>
            <w:tcW w:w="850"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79,4</w:t>
            </w:r>
          </w:p>
        </w:tc>
        <w:tc>
          <w:tcPr>
            <w:tcW w:w="1274" w:type="dxa"/>
            <w:tcBorders>
              <w:top w:val="nil"/>
              <w:left w:val="single" w:sz="4" w:space="0" w:color="000001"/>
              <w:bottom w:val="single" w:sz="4" w:space="0" w:color="000001"/>
              <w:right w:val="single" w:sz="4" w:space="0" w:color="auto"/>
            </w:tcBorders>
            <w:vAlign w:val="center"/>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-7,5</w:t>
            </w:r>
          </w:p>
        </w:tc>
        <w:tc>
          <w:tcPr>
            <w:tcW w:w="994" w:type="dxa"/>
            <w:tcBorders>
              <w:top w:val="nil"/>
              <w:left w:val="single" w:sz="4" w:space="0" w:color="000001"/>
              <w:bottom w:val="single" w:sz="4" w:space="0" w:color="000001"/>
              <w:right w:val="single" w:sz="4" w:space="0" w:color="auto"/>
            </w:tcBorders>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0,3</w:t>
            </w:r>
          </w:p>
        </w:tc>
      </w:tr>
      <w:tr w:rsidR="003D4D14" w:rsidRPr="00F6197E" w:rsidTr="003D4D14">
        <w:trPr>
          <w:gridAfter w:val="1"/>
          <w:wAfter w:w="1983" w:type="dxa"/>
          <w:trHeight w:val="169"/>
        </w:trPr>
        <w:tc>
          <w:tcPr>
            <w:tcW w:w="1668"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3D4D14" w:rsidRPr="00F6197E" w:rsidRDefault="003D4D14" w:rsidP="003D4D14">
            <w:pPr>
              <w:spacing w:after="0" w:line="240" w:lineRule="auto"/>
              <w:jc w:val="center"/>
              <w:rPr>
                <w:rFonts w:ascii="Times New Roman" w:eastAsia="Times New Roman" w:hAnsi="Times New Roman" w:cs="Times New Roman"/>
                <w:color w:val="000000"/>
                <w:lang w:eastAsia="ru-RU"/>
              </w:rPr>
            </w:pPr>
            <w:r w:rsidRPr="00F6197E">
              <w:rPr>
                <w:rFonts w:ascii="Times New Roman" w:eastAsia="Times New Roman" w:hAnsi="Times New Roman" w:cs="Times New Roman"/>
                <w:color w:val="000000"/>
                <w:lang w:eastAsia="ru-RU"/>
              </w:rPr>
              <w:t>Земельный налог</w:t>
            </w:r>
          </w:p>
        </w:tc>
        <w:tc>
          <w:tcPr>
            <w:tcW w:w="1417" w:type="dxa"/>
            <w:tcBorders>
              <w:top w:val="nil"/>
              <w:left w:val="single" w:sz="4" w:space="0" w:color="000001"/>
              <w:bottom w:val="single" w:sz="4" w:space="0" w:color="auto"/>
              <w:right w:val="single" w:sz="4" w:space="0" w:color="000001"/>
            </w:tcBorders>
            <w:vAlign w:val="center"/>
            <w:hideMark/>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1481,1</w:t>
            </w:r>
          </w:p>
        </w:tc>
        <w:tc>
          <w:tcPr>
            <w:tcW w:w="1276" w:type="dxa"/>
            <w:tcBorders>
              <w:top w:val="nil"/>
              <w:left w:val="single" w:sz="4" w:space="0" w:color="000001"/>
              <w:bottom w:val="single" w:sz="4" w:space="0" w:color="auto"/>
              <w:right w:val="nil"/>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1395,0</w:t>
            </w:r>
          </w:p>
        </w:tc>
        <w:tc>
          <w:tcPr>
            <w:tcW w:w="1276" w:type="dxa"/>
            <w:tcBorders>
              <w:top w:val="nil"/>
              <w:left w:val="single" w:sz="4" w:space="0" w:color="000001"/>
              <w:bottom w:val="single" w:sz="4" w:space="0" w:color="auto"/>
              <w:right w:val="nil"/>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1407,8</w:t>
            </w:r>
          </w:p>
        </w:tc>
        <w:tc>
          <w:tcPr>
            <w:tcW w:w="992" w:type="dxa"/>
            <w:tcBorders>
              <w:top w:val="nil"/>
              <w:left w:val="single" w:sz="4" w:space="0" w:color="000001"/>
              <w:bottom w:val="single" w:sz="4" w:space="0" w:color="auto"/>
              <w:right w:val="nil"/>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+12,8</w:t>
            </w:r>
          </w:p>
        </w:tc>
        <w:tc>
          <w:tcPr>
            <w:tcW w:w="850"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100,9</w:t>
            </w:r>
          </w:p>
        </w:tc>
        <w:tc>
          <w:tcPr>
            <w:tcW w:w="1274" w:type="dxa"/>
            <w:tcBorders>
              <w:top w:val="nil"/>
              <w:left w:val="single" w:sz="4" w:space="0" w:color="000001"/>
              <w:bottom w:val="single" w:sz="4" w:space="0" w:color="auto"/>
              <w:right w:val="single" w:sz="4" w:space="0" w:color="auto"/>
            </w:tcBorders>
            <w:vAlign w:val="center"/>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-43,3</w:t>
            </w:r>
          </w:p>
        </w:tc>
        <w:tc>
          <w:tcPr>
            <w:tcW w:w="994" w:type="dxa"/>
            <w:tcBorders>
              <w:top w:val="nil"/>
              <w:left w:val="single" w:sz="4" w:space="0" w:color="000001"/>
              <w:bottom w:val="single" w:sz="4" w:space="0" w:color="auto"/>
              <w:right w:val="single" w:sz="4" w:space="0" w:color="auto"/>
            </w:tcBorders>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8,1</w:t>
            </w:r>
          </w:p>
        </w:tc>
      </w:tr>
      <w:tr w:rsidR="003D4D14" w:rsidRPr="00F6197E" w:rsidTr="003D4D14">
        <w:trPr>
          <w:gridAfter w:val="1"/>
          <w:wAfter w:w="1983" w:type="dxa"/>
          <w:trHeight w:val="169"/>
        </w:trPr>
        <w:tc>
          <w:tcPr>
            <w:tcW w:w="1668" w:type="dxa"/>
            <w:tcBorders>
              <w:top w:val="nil"/>
              <w:left w:val="single" w:sz="4" w:space="0" w:color="000001"/>
              <w:bottom w:val="single" w:sz="4" w:space="0" w:color="auto"/>
              <w:right w:val="nil"/>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eastAsia="Times New Roman" w:hAnsi="Times New Roman" w:cs="Times New Roman"/>
                <w:color w:val="000000"/>
                <w:lang w:eastAsia="ru-RU"/>
              </w:rPr>
            </w:pPr>
            <w:r w:rsidRPr="00F6197E">
              <w:rPr>
                <w:rFonts w:ascii="Times New Roman" w:eastAsia="Times New Roman" w:hAnsi="Times New Roman" w:cs="Times New Roman"/>
                <w:color w:val="000000"/>
                <w:lang w:eastAsia="ru-RU"/>
              </w:rPr>
              <w:t>Доходы от сумм пеней</w:t>
            </w:r>
          </w:p>
        </w:tc>
        <w:tc>
          <w:tcPr>
            <w:tcW w:w="1417" w:type="dxa"/>
            <w:tcBorders>
              <w:top w:val="nil"/>
              <w:left w:val="single" w:sz="4" w:space="0" w:color="000001"/>
              <w:bottom w:val="single" w:sz="4" w:space="0" w:color="auto"/>
              <w:right w:val="single" w:sz="4" w:space="0" w:color="000001"/>
            </w:tcBorders>
            <w:vAlign w:val="center"/>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41,7</w:t>
            </w:r>
          </w:p>
        </w:tc>
        <w:tc>
          <w:tcPr>
            <w:tcW w:w="1276" w:type="dxa"/>
            <w:tcBorders>
              <w:top w:val="nil"/>
              <w:left w:val="single" w:sz="4" w:space="0" w:color="000001"/>
              <w:bottom w:val="single" w:sz="4" w:space="0" w:color="auto"/>
              <w:right w:val="nil"/>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48,0</w:t>
            </w:r>
          </w:p>
        </w:tc>
        <w:tc>
          <w:tcPr>
            <w:tcW w:w="1276" w:type="dxa"/>
            <w:tcBorders>
              <w:top w:val="nil"/>
              <w:left w:val="single" w:sz="4" w:space="0" w:color="000001"/>
              <w:bottom w:val="single" w:sz="4" w:space="0" w:color="auto"/>
              <w:right w:val="nil"/>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63,4</w:t>
            </w:r>
          </w:p>
        </w:tc>
        <w:tc>
          <w:tcPr>
            <w:tcW w:w="992" w:type="dxa"/>
            <w:tcBorders>
              <w:top w:val="nil"/>
              <w:left w:val="single" w:sz="4" w:space="0" w:color="000001"/>
              <w:bottom w:val="single" w:sz="4" w:space="0" w:color="auto"/>
              <w:right w:val="nil"/>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+15,4</w:t>
            </w:r>
          </w:p>
        </w:tc>
        <w:tc>
          <w:tcPr>
            <w:tcW w:w="850"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132,1</w:t>
            </w:r>
          </w:p>
        </w:tc>
        <w:tc>
          <w:tcPr>
            <w:tcW w:w="1274" w:type="dxa"/>
            <w:tcBorders>
              <w:top w:val="nil"/>
              <w:left w:val="single" w:sz="4" w:space="0" w:color="000001"/>
              <w:bottom w:val="single" w:sz="4" w:space="0" w:color="auto"/>
              <w:right w:val="single" w:sz="4" w:space="0" w:color="auto"/>
            </w:tcBorders>
            <w:vAlign w:val="center"/>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+21,7</w:t>
            </w:r>
          </w:p>
        </w:tc>
        <w:tc>
          <w:tcPr>
            <w:tcW w:w="994" w:type="dxa"/>
            <w:tcBorders>
              <w:top w:val="nil"/>
              <w:left w:val="single" w:sz="4" w:space="0" w:color="000001"/>
              <w:bottom w:val="single" w:sz="4" w:space="0" w:color="auto"/>
              <w:right w:val="single" w:sz="4" w:space="0" w:color="auto"/>
            </w:tcBorders>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0,4</w:t>
            </w:r>
          </w:p>
        </w:tc>
      </w:tr>
      <w:tr w:rsidR="003D4D14" w:rsidRPr="00F6197E" w:rsidTr="003D4D14">
        <w:trPr>
          <w:gridAfter w:val="1"/>
          <w:wAfter w:w="1983" w:type="dxa"/>
          <w:trHeight w:val="230"/>
        </w:trPr>
        <w:tc>
          <w:tcPr>
            <w:tcW w:w="1668"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3D4D14" w:rsidRPr="00F6197E" w:rsidRDefault="003D4D14" w:rsidP="003D4D14">
            <w:pPr>
              <w:spacing w:after="0" w:line="240" w:lineRule="auto"/>
              <w:jc w:val="center"/>
              <w:rPr>
                <w:rFonts w:ascii="Times New Roman" w:eastAsia="Times New Roman" w:hAnsi="Times New Roman" w:cs="Times New Roman"/>
                <w:bCs/>
                <w:i/>
                <w:color w:val="000000"/>
                <w:lang w:eastAsia="ru-RU"/>
              </w:rPr>
            </w:pPr>
            <w:r w:rsidRPr="00F6197E">
              <w:rPr>
                <w:rFonts w:ascii="Times New Roman" w:eastAsia="Times New Roman" w:hAnsi="Times New Roman" w:cs="Times New Roman"/>
                <w:bCs/>
                <w:i/>
                <w:color w:val="000000"/>
                <w:lang w:eastAsia="ru-RU"/>
              </w:rPr>
              <w:t>Неналоговые доходы</w:t>
            </w:r>
          </w:p>
        </w:tc>
        <w:tc>
          <w:tcPr>
            <w:tcW w:w="1417" w:type="dxa"/>
            <w:tcBorders>
              <w:top w:val="nil"/>
              <w:left w:val="single" w:sz="4" w:space="0" w:color="000001"/>
              <w:bottom w:val="single" w:sz="4" w:space="0" w:color="000001"/>
              <w:right w:val="single" w:sz="4" w:space="0" w:color="000001"/>
            </w:tcBorders>
            <w:vAlign w:val="center"/>
            <w:hideMark/>
          </w:tcPr>
          <w:p w:rsidR="003D4D14" w:rsidRPr="00F6197E" w:rsidRDefault="003D4D14" w:rsidP="003D4D14">
            <w:pPr>
              <w:spacing w:after="0" w:line="240" w:lineRule="auto"/>
              <w:jc w:val="center"/>
              <w:rPr>
                <w:rFonts w:ascii="Times New Roman" w:hAnsi="Times New Roman" w:cs="Times New Roman"/>
                <w:i/>
              </w:rPr>
            </w:pPr>
            <w:r w:rsidRPr="00F6197E">
              <w:rPr>
                <w:rFonts w:ascii="Times New Roman" w:hAnsi="Times New Roman" w:cs="Times New Roman"/>
                <w:i/>
              </w:rPr>
              <w:t>22,1</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hAnsi="Times New Roman" w:cs="Times New Roman"/>
                <w:i/>
              </w:rPr>
            </w:pPr>
            <w:r w:rsidRPr="00F6197E">
              <w:rPr>
                <w:rFonts w:ascii="Times New Roman" w:hAnsi="Times New Roman" w:cs="Times New Roman"/>
                <w:i/>
              </w:rPr>
              <w:t>25,3</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hAnsi="Times New Roman" w:cs="Times New Roman"/>
                <w:i/>
              </w:rPr>
            </w:pPr>
            <w:r w:rsidRPr="00F6197E">
              <w:rPr>
                <w:rFonts w:ascii="Times New Roman" w:hAnsi="Times New Roman" w:cs="Times New Roman"/>
                <w:i/>
              </w:rPr>
              <w:t>25,3</w:t>
            </w:r>
          </w:p>
        </w:tc>
        <w:tc>
          <w:tcPr>
            <w:tcW w:w="992"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hAnsi="Times New Roman" w:cs="Times New Roman"/>
                <w:i/>
              </w:rPr>
            </w:pPr>
            <w:r w:rsidRPr="00F6197E">
              <w:rPr>
                <w:rFonts w:ascii="Times New Roman" w:hAnsi="Times New Roman" w:cs="Times New Roman"/>
                <w:i/>
              </w:rPr>
              <w:t>-</w:t>
            </w:r>
          </w:p>
        </w:tc>
        <w:tc>
          <w:tcPr>
            <w:tcW w:w="850"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hAnsi="Times New Roman" w:cs="Times New Roman"/>
                <w:i/>
              </w:rPr>
            </w:pPr>
            <w:r w:rsidRPr="00F6197E">
              <w:rPr>
                <w:rFonts w:ascii="Times New Roman" w:hAnsi="Times New Roman" w:cs="Times New Roman"/>
                <w:i/>
              </w:rPr>
              <w:t>100,0</w:t>
            </w:r>
          </w:p>
        </w:tc>
        <w:tc>
          <w:tcPr>
            <w:tcW w:w="1274" w:type="dxa"/>
            <w:tcBorders>
              <w:top w:val="nil"/>
              <w:left w:val="single" w:sz="4" w:space="0" w:color="000001"/>
              <w:bottom w:val="single" w:sz="4" w:space="0" w:color="000001"/>
              <w:right w:val="single" w:sz="4" w:space="0" w:color="auto"/>
            </w:tcBorders>
            <w:vAlign w:val="center"/>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+3,2</w:t>
            </w:r>
          </w:p>
        </w:tc>
        <w:tc>
          <w:tcPr>
            <w:tcW w:w="994" w:type="dxa"/>
            <w:tcBorders>
              <w:top w:val="nil"/>
              <w:left w:val="single" w:sz="4" w:space="0" w:color="000001"/>
              <w:bottom w:val="single" w:sz="4" w:space="0" w:color="000001"/>
              <w:right w:val="single" w:sz="4" w:space="0" w:color="auto"/>
            </w:tcBorders>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0,1</w:t>
            </w:r>
          </w:p>
        </w:tc>
      </w:tr>
      <w:tr w:rsidR="003D4D14" w:rsidRPr="00F6197E" w:rsidTr="003D4D14">
        <w:trPr>
          <w:gridAfter w:val="1"/>
          <w:wAfter w:w="1983" w:type="dxa"/>
          <w:trHeight w:val="453"/>
        </w:trPr>
        <w:tc>
          <w:tcPr>
            <w:tcW w:w="1668"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hideMark/>
          </w:tcPr>
          <w:p w:rsidR="003D4D14" w:rsidRPr="00F6197E" w:rsidRDefault="003D4D14" w:rsidP="003D4D14">
            <w:pPr>
              <w:spacing w:after="0" w:line="240" w:lineRule="auto"/>
              <w:jc w:val="center"/>
              <w:rPr>
                <w:rFonts w:ascii="Times New Roman" w:eastAsia="Times New Roman" w:hAnsi="Times New Roman" w:cs="Times New Roman"/>
                <w:bCs/>
                <w:color w:val="000000"/>
                <w:lang w:eastAsia="ru-RU"/>
              </w:rPr>
            </w:pPr>
            <w:r w:rsidRPr="00F6197E">
              <w:rPr>
                <w:rFonts w:ascii="Times New Roman" w:eastAsia="Times New Roman" w:hAnsi="Times New Roman" w:cs="Times New Roman"/>
                <w:bCs/>
                <w:color w:val="000000"/>
                <w:lang w:eastAsia="ru-RU"/>
              </w:rPr>
              <w:t>Доходы от использования имущества и прав, находящихся в государственно</w:t>
            </w:r>
            <w:r w:rsidRPr="00F6197E">
              <w:rPr>
                <w:rFonts w:ascii="Times New Roman" w:eastAsia="Times New Roman" w:hAnsi="Times New Roman" w:cs="Times New Roman"/>
                <w:bCs/>
                <w:color w:val="000000"/>
                <w:lang w:eastAsia="ru-RU"/>
              </w:rPr>
              <w:lastRenderedPageBreak/>
              <w:t>й и муниципальной собственности</w:t>
            </w:r>
          </w:p>
        </w:tc>
        <w:tc>
          <w:tcPr>
            <w:tcW w:w="1417" w:type="dxa"/>
            <w:tcBorders>
              <w:top w:val="single" w:sz="4" w:space="0" w:color="00000A"/>
              <w:left w:val="single" w:sz="4" w:space="0" w:color="000001"/>
              <w:bottom w:val="single" w:sz="4" w:space="0" w:color="auto"/>
              <w:right w:val="single" w:sz="4" w:space="0" w:color="000001"/>
            </w:tcBorders>
            <w:vAlign w:val="center"/>
            <w:hideMark/>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lastRenderedPageBreak/>
              <w:t>18,1</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hAnsi="Times New Roman" w:cs="Times New Roman"/>
                <w:bCs/>
              </w:rPr>
            </w:pPr>
            <w:r w:rsidRPr="00F6197E">
              <w:rPr>
                <w:rFonts w:ascii="Times New Roman" w:hAnsi="Times New Roman" w:cs="Times New Roman"/>
                <w:bCs/>
              </w:rPr>
              <w:t>18,0</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18,0</w:t>
            </w:r>
          </w:p>
        </w:tc>
        <w:tc>
          <w:tcPr>
            <w:tcW w:w="992"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w:t>
            </w:r>
          </w:p>
        </w:tc>
        <w:tc>
          <w:tcPr>
            <w:tcW w:w="850" w:type="dxa"/>
            <w:tcBorders>
              <w:top w:val="single" w:sz="4" w:space="0" w:color="00000A"/>
              <w:left w:val="single" w:sz="4" w:space="0" w:color="000001"/>
              <w:bottom w:val="single" w:sz="4" w:space="0" w:color="auto"/>
              <w:right w:val="single" w:sz="4" w:space="0" w:color="000001"/>
            </w:tcBorders>
            <w:vAlign w:val="center"/>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100,0</w:t>
            </w:r>
          </w:p>
        </w:tc>
        <w:tc>
          <w:tcPr>
            <w:tcW w:w="1274" w:type="dxa"/>
            <w:tcBorders>
              <w:top w:val="single" w:sz="4" w:space="0" w:color="00000A"/>
              <w:left w:val="single" w:sz="4" w:space="0" w:color="000001"/>
              <w:bottom w:val="single" w:sz="4" w:space="0" w:color="auto"/>
              <w:right w:val="single" w:sz="4" w:space="0" w:color="auto"/>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w:t>
            </w:r>
          </w:p>
        </w:tc>
        <w:tc>
          <w:tcPr>
            <w:tcW w:w="994" w:type="dxa"/>
            <w:tcBorders>
              <w:top w:val="single" w:sz="4" w:space="0" w:color="00000A"/>
              <w:left w:val="single" w:sz="4" w:space="0" w:color="000001"/>
              <w:bottom w:val="single" w:sz="4" w:space="0" w:color="auto"/>
              <w:right w:val="single" w:sz="4" w:space="0" w:color="auto"/>
            </w:tcBorders>
          </w:tcPr>
          <w:p w:rsidR="003D4D14" w:rsidRPr="00F6197E" w:rsidRDefault="003D4D14" w:rsidP="003D4D14">
            <w:pPr>
              <w:spacing w:after="0" w:line="240" w:lineRule="auto"/>
              <w:jc w:val="center"/>
              <w:rPr>
                <w:rFonts w:ascii="Times New Roman" w:hAnsi="Times New Roman" w:cs="Times New Roman"/>
              </w:rPr>
            </w:pPr>
            <w:r w:rsidRPr="00F6197E">
              <w:rPr>
                <w:rFonts w:ascii="Times New Roman" w:hAnsi="Times New Roman" w:cs="Times New Roman"/>
              </w:rPr>
              <w:t>0,1</w:t>
            </w:r>
          </w:p>
        </w:tc>
      </w:tr>
      <w:tr w:rsidR="003D4D14" w:rsidRPr="00F6197E" w:rsidTr="003D4D14">
        <w:trPr>
          <w:gridAfter w:val="1"/>
          <w:wAfter w:w="1983" w:type="dxa"/>
          <w:trHeight w:val="273"/>
        </w:trPr>
        <w:tc>
          <w:tcPr>
            <w:tcW w:w="1668"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eastAsia="Times New Roman" w:hAnsi="Times New Roman" w:cs="Times New Roman"/>
                <w:color w:val="000000"/>
                <w:lang w:eastAsia="ru-RU"/>
              </w:rPr>
            </w:pPr>
            <w:r w:rsidRPr="00F6197E">
              <w:rPr>
                <w:rFonts w:ascii="Times New Roman" w:eastAsia="Times New Roman" w:hAnsi="Times New Roman" w:cs="Times New Roman"/>
                <w:color w:val="000000"/>
                <w:lang w:eastAsia="ru-RU"/>
              </w:rPr>
              <w:lastRenderedPageBreak/>
              <w:t>Штрафы</w:t>
            </w:r>
          </w:p>
        </w:tc>
        <w:tc>
          <w:tcPr>
            <w:tcW w:w="1417" w:type="dxa"/>
            <w:tcBorders>
              <w:top w:val="single" w:sz="4" w:space="0" w:color="auto"/>
              <w:left w:val="single" w:sz="4" w:space="0" w:color="000001"/>
              <w:bottom w:val="single" w:sz="4" w:space="0" w:color="00000A"/>
              <w:right w:val="single" w:sz="4" w:space="0" w:color="000001"/>
            </w:tcBorders>
            <w:vAlign w:val="center"/>
          </w:tcPr>
          <w:p w:rsidR="003D4D14" w:rsidRPr="00F6197E" w:rsidRDefault="003D4D14" w:rsidP="003D4D14">
            <w:pPr>
              <w:spacing w:line="240" w:lineRule="auto"/>
              <w:jc w:val="center"/>
              <w:rPr>
                <w:rFonts w:ascii="Times New Roman" w:hAnsi="Times New Roman" w:cs="Times New Roman"/>
              </w:rPr>
            </w:pPr>
            <w:r w:rsidRPr="00F6197E">
              <w:rPr>
                <w:rFonts w:ascii="Times New Roman" w:hAnsi="Times New Roman" w:cs="Times New Roman"/>
              </w:rPr>
              <w:t>4,0</w:t>
            </w:r>
          </w:p>
        </w:tc>
        <w:tc>
          <w:tcPr>
            <w:tcW w:w="1276"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rPr>
            </w:pPr>
            <w:r w:rsidRPr="00F6197E">
              <w:rPr>
                <w:rFonts w:ascii="Times New Roman" w:hAnsi="Times New Roman" w:cs="Times New Roman"/>
              </w:rPr>
              <w:t>6,0</w:t>
            </w:r>
          </w:p>
        </w:tc>
        <w:tc>
          <w:tcPr>
            <w:tcW w:w="1276"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rPr>
            </w:pPr>
            <w:r w:rsidRPr="00F6197E">
              <w:rPr>
                <w:rFonts w:ascii="Times New Roman" w:hAnsi="Times New Roman" w:cs="Times New Roman"/>
              </w:rPr>
              <w:t>6,0</w:t>
            </w:r>
          </w:p>
        </w:tc>
        <w:tc>
          <w:tcPr>
            <w:tcW w:w="992"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rPr>
            </w:pPr>
            <w:r w:rsidRPr="00F6197E">
              <w:rPr>
                <w:rFonts w:ascii="Times New Roman" w:hAnsi="Times New Roman" w:cs="Times New Roman"/>
              </w:rPr>
              <w:t>-</w:t>
            </w:r>
          </w:p>
        </w:tc>
        <w:tc>
          <w:tcPr>
            <w:tcW w:w="850" w:type="dxa"/>
            <w:tcBorders>
              <w:top w:val="single" w:sz="4" w:space="0" w:color="auto"/>
              <w:left w:val="single" w:sz="4" w:space="0" w:color="000001"/>
              <w:bottom w:val="single" w:sz="4" w:space="0" w:color="00000A"/>
              <w:right w:val="single" w:sz="4" w:space="0" w:color="000001"/>
            </w:tcBorders>
            <w:vAlign w:val="center"/>
          </w:tcPr>
          <w:p w:rsidR="003D4D14" w:rsidRPr="00F6197E" w:rsidRDefault="003D4D14" w:rsidP="003D4D14">
            <w:pPr>
              <w:spacing w:line="240" w:lineRule="auto"/>
              <w:jc w:val="center"/>
              <w:rPr>
                <w:rFonts w:ascii="Times New Roman" w:hAnsi="Times New Roman" w:cs="Times New Roman"/>
              </w:rPr>
            </w:pPr>
            <w:r w:rsidRPr="00F6197E">
              <w:rPr>
                <w:rFonts w:ascii="Times New Roman" w:hAnsi="Times New Roman" w:cs="Times New Roman"/>
              </w:rPr>
              <w:t>100,0</w:t>
            </w:r>
          </w:p>
        </w:tc>
        <w:tc>
          <w:tcPr>
            <w:tcW w:w="1274" w:type="dxa"/>
            <w:tcBorders>
              <w:top w:val="single" w:sz="4" w:space="0" w:color="auto"/>
              <w:left w:val="single" w:sz="4" w:space="0" w:color="000001"/>
              <w:bottom w:val="single" w:sz="4" w:space="0" w:color="00000A"/>
              <w:right w:val="single" w:sz="4" w:space="0" w:color="auto"/>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rPr>
            </w:pPr>
            <w:r w:rsidRPr="00F6197E">
              <w:rPr>
                <w:rFonts w:ascii="Times New Roman" w:hAnsi="Times New Roman" w:cs="Times New Roman"/>
              </w:rPr>
              <w:t>+2,0</w:t>
            </w:r>
          </w:p>
        </w:tc>
        <w:tc>
          <w:tcPr>
            <w:tcW w:w="994" w:type="dxa"/>
            <w:tcBorders>
              <w:top w:val="single" w:sz="4" w:space="0" w:color="auto"/>
              <w:left w:val="single" w:sz="4" w:space="0" w:color="000001"/>
              <w:bottom w:val="single" w:sz="4" w:space="0" w:color="00000A"/>
              <w:right w:val="single" w:sz="4" w:space="0" w:color="auto"/>
            </w:tcBorders>
          </w:tcPr>
          <w:p w:rsidR="003D4D14" w:rsidRPr="00F6197E" w:rsidRDefault="003D4D14" w:rsidP="003D4D14">
            <w:pPr>
              <w:spacing w:line="240" w:lineRule="auto"/>
              <w:jc w:val="center"/>
              <w:rPr>
                <w:rFonts w:ascii="Times New Roman" w:hAnsi="Times New Roman" w:cs="Times New Roman"/>
              </w:rPr>
            </w:pPr>
            <w:r w:rsidRPr="00F6197E">
              <w:rPr>
                <w:rFonts w:ascii="Times New Roman" w:hAnsi="Times New Roman" w:cs="Times New Roman"/>
              </w:rPr>
              <w:t>-</w:t>
            </w:r>
          </w:p>
        </w:tc>
      </w:tr>
      <w:tr w:rsidR="003D4D14" w:rsidRPr="00F6197E" w:rsidTr="003D4D14">
        <w:trPr>
          <w:gridAfter w:val="1"/>
          <w:wAfter w:w="1983" w:type="dxa"/>
          <w:trHeight w:val="273"/>
        </w:trPr>
        <w:tc>
          <w:tcPr>
            <w:tcW w:w="1668"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eastAsia="Times New Roman" w:hAnsi="Times New Roman" w:cs="Times New Roman"/>
                <w:color w:val="000000"/>
                <w:lang w:eastAsia="ru-RU"/>
              </w:rPr>
            </w:pPr>
            <w:r w:rsidRPr="00F6197E">
              <w:rPr>
                <w:rFonts w:ascii="Times New Roman" w:eastAsia="Times New Roman" w:hAnsi="Times New Roman" w:cs="Times New Roman"/>
                <w:color w:val="000000"/>
                <w:lang w:eastAsia="ru-RU"/>
              </w:rPr>
              <w:t>Доходы от оказания платных услуг</w:t>
            </w:r>
          </w:p>
        </w:tc>
        <w:tc>
          <w:tcPr>
            <w:tcW w:w="1417" w:type="dxa"/>
            <w:tcBorders>
              <w:top w:val="single" w:sz="4" w:space="0" w:color="auto"/>
              <w:left w:val="single" w:sz="4" w:space="0" w:color="000001"/>
              <w:bottom w:val="single" w:sz="4" w:space="0" w:color="00000A"/>
              <w:right w:val="single" w:sz="4" w:space="0" w:color="000001"/>
            </w:tcBorders>
            <w:vAlign w:val="center"/>
          </w:tcPr>
          <w:p w:rsidR="003D4D14" w:rsidRPr="00F6197E" w:rsidRDefault="003D4D14" w:rsidP="003D4D14">
            <w:pPr>
              <w:spacing w:line="240" w:lineRule="auto"/>
              <w:jc w:val="center"/>
              <w:rPr>
                <w:rFonts w:ascii="Times New Roman" w:hAnsi="Times New Roman" w:cs="Times New Roman"/>
              </w:rPr>
            </w:pPr>
            <w:r w:rsidRPr="00F6197E">
              <w:rPr>
                <w:rFonts w:ascii="Times New Roman" w:hAnsi="Times New Roman" w:cs="Times New Roman"/>
              </w:rPr>
              <w:t>-</w:t>
            </w:r>
          </w:p>
        </w:tc>
        <w:tc>
          <w:tcPr>
            <w:tcW w:w="1276"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rPr>
            </w:pPr>
            <w:r w:rsidRPr="00F6197E">
              <w:rPr>
                <w:rFonts w:ascii="Times New Roman" w:hAnsi="Times New Roman" w:cs="Times New Roman"/>
              </w:rPr>
              <w:t>1,3</w:t>
            </w:r>
          </w:p>
        </w:tc>
        <w:tc>
          <w:tcPr>
            <w:tcW w:w="1276"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rPr>
            </w:pPr>
            <w:r w:rsidRPr="00F6197E">
              <w:rPr>
                <w:rFonts w:ascii="Times New Roman" w:hAnsi="Times New Roman" w:cs="Times New Roman"/>
              </w:rPr>
              <w:t>1,3</w:t>
            </w:r>
          </w:p>
        </w:tc>
        <w:tc>
          <w:tcPr>
            <w:tcW w:w="992"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rPr>
            </w:pPr>
            <w:r w:rsidRPr="00F6197E">
              <w:rPr>
                <w:rFonts w:ascii="Times New Roman" w:hAnsi="Times New Roman" w:cs="Times New Roman"/>
              </w:rPr>
              <w:t>-</w:t>
            </w:r>
          </w:p>
        </w:tc>
        <w:tc>
          <w:tcPr>
            <w:tcW w:w="850" w:type="dxa"/>
            <w:tcBorders>
              <w:top w:val="single" w:sz="4" w:space="0" w:color="auto"/>
              <w:left w:val="single" w:sz="4" w:space="0" w:color="000001"/>
              <w:bottom w:val="single" w:sz="4" w:space="0" w:color="00000A"/>
              <w:right w:val="single" w:sz="4" w:space="0" w:color="000001"/>
            </w:tcBorders>
            <w:vAlign w:val="center"/>
          </w:tcPr>
          <w:p w:rsidR="003D4D14" w:rsidRPr="00F6197E" w:rsidRDefault="003D4D14" w:rsidP="003D4D14">
            <w:pPr>
              <w:spacing w:line="240" w:lineRule="auto"/>
              <w:jc w:val="center"/>
              <w:rPr>
                <w:rFonts w:ascii="Times New Roman" w:hAnsi="Times New Roman" w:cs="Times New Roman"/>
              </w:rPr>
            </w:pPr>
            <w:r w:rsidRPr="00F6197E">
              <w:rPr>
                <w:rFonts w:ascii="Times New Roman" w:hAnsi="Times New Roman" w:cs="Times New Roman"/>
              </w:rPr>
              <w:t>100,0</w:t>
            </w:r>
          </w:p>
        </w:tc>
        <w:tc>
          <w:tcPr>
            <w:tcW w:w="1274" w:type="dxa"/>
            <w:tcBorders>
              <w:top w:val="single" w:sz="4" w:space="0" w:color="auto"/>
              <w:left w:val="single" w:sz="4" w:space="0" w:color="000001"/>
              <w:bottom w:val="single" w:sz="4" w:space="0" w:color="00000A"/>
              <w:right w:val="single" w:sz="4" w:space="0" w:color="auto"/>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rPr>
            </w:pPr>
            <w:r w:rsidRPr="00F6197E">
              <w:rPr>
                <w:rFonts w:ascii="Times New Roman" w:hAnsi="Times New Roman" w:cs="Times New Roman"/>
              </w:rPr>
              <w:t>+1,2</w:t>
            </w:r>
          </w:p>
        </w:tc>
        <w:tc>
          <w:tcPr>
            <w:tcW w:w="994" w:type="dxa"/>
            <w:tcBorders>
              <w:top w:val="single" w:sz="4" w:space="0" w:color="auto"/>
              <w:left w:val="single" w:sz="4" w:space="0" w:color="000001"/>
              <w:bottom w:val="single" w:sz="4" w:space="0" w:color="00000A"/>
              <w:right w:val="single" w:sz="4" w:space="0" w:color="auto"/>
            </w:tcBorders>
          </w:tcPr>
          <w:p w:rsidR="003D4D14" w:rsidRPr="00F6197E" w:rsidRDefault="003D4D14" w:rsidP="003D4D14">
            <w:pPr>
              <w:spacing w:line="240" w:lineRule="auto"/>
              <w:jc w:val="center"/>
              <w:rPr>
                <w:rFonts w:ascii="Times New Roman" w:hAnsi="Times New Roman" w:cs="Times New Roman"/>
              </w:rPr>
            </w:pPr>
            <w:r w:rsidRPr="00F6197E">
              <w:rPr>
                <w:rFonts w:ascii="Times New Roman" w:hAnsi="Times New Roman" w:cs="Times New Roman"/>
              </w:rPr>
              <w:t>-</w:t>
            </w:r>
          </w:p>
        </w:tc>
      </w:tr>
      <w:tr w:rsidR="003D4D14" w:rsidRPr="00F6197E" w:rsidTr="003D4D14">
        <w:trPr>
          <w:gridAfter w:val="1"/>
          <w:wAfter w:w="1983" w:type="dxa"/>
          <w:trHeight w:val="273"/>
        </w:trPr>
        <w:tc>
          <w:tcPr>
            <w:tcW w:w="1668" w:type="dxa"/>
            <w:tcBorders>
              <w:top w:val="single" w:sz="4" w:space="0" w:color="auto"/>
              <w:left w:val="single" w:sz="4" w:space="0" w:color="000001"/>
              <w:bottom w:val="single" w:sz="4" w:space="0" w:color="00000A"/>
              <w:right w:val="nil"/>
            </w:tcBorders>
            <w:tcMar>
              <w:top w:w="0" w:type="dxa"/>
              <w:left w:w="108" w:type="dxa"/>
              <w:bottom w:w="0" w:type="dxa"/>
              <w:right w:w="108" w:type="dxa"/>
            </w:tcMar>
            <w:hideMark/>
          </w:tcPr>
          <w:p w:rsidR="003D4D14" w:rsidRPr="00F6197E" w:rsidRDefault="003D4D14" w:rsidP="003D4D14">
            <w:pPr>
              <w:pStyle w:val="31"/>
              <w:spacing w:after="0"/>
              <w:ind w:left="0"/>
              <w:jc w:val="center"/>
              <w:rPr>
                <w:rFonts w:ascii="Times New Roman" w:hAnsi="Times New Roman"/>
                <w:sz w:val="22"/>
                <w:szCs w:val="22"/>
              </w:rPr>
            </w:pPr>
            <w:r w:rsidRPr="00F6197E">
              <w:rPr>
                <w:rFonts w:ascii="Times New Roman" w:hAnsi="Times New Roman"/>
                <w:bCs/>
                <w:i/>
                <w:color w:val="000000"/>
                <w:sz w:val="22"/>
                <w:szCs w:val="22"/>
                <w:lang w:eastAsia="ru-RU"/>
              </w:rPr>
              <w:t>Безвозмездные поступления</w:t>
            </w:r>
          </w:p>
        </w:tc>
        <w:tc>
          <w:tcPr>
            <w:tcW w:w="1417" w:type="dxa"/>
            <w:tcBorders>
              <w:top w:val="single" w:sz="4" w:space="0" w:color="auto"/>
              <w:left w:val="single" w:sz="4" w:space="0" w:color="000001"/>
              <w:bottom w:val="single" w:sz="4" w:space="0" w:color="00000A"/>
              <w:right w:val="single" w:sz="4" w:space="0" w:color="000001"/>
            </w:tcBorders>
            <w:vAlign w:val="center"/>
            <w:hideMark/>
          </w:tcPr>
          <w:p w:rsidR="003D4D14" w:rsidRPr="00F6197E" w:rsidRDefault="003D4D14" w:rsidP="003D4D14">
            <w:pPr>
              <w:spacing w:line="240" w:lineRule="auto"/>
              <w:jc w:val="center"/>
              <w:rPr>
                <w:rFonts w:ascii="Times New Roman" w:hAnsi="Times New Roman" w:cs="Times New Roman"/>
                <w:i/>
              </w:rPr>
            </w:pPr>
            <w:r w:rsidRPr="00F6197E">
              <w:rPr>
                <w:rFonts w:ascii="Times New Roman" w:hAnsi="Times New Roman" w:cs="Times New Roman"/>
                <w:i/>
              </w:rPr>
              <w:t>4999,3</w:t>
            </w:r>
          </w:p>
        </w:tc>
        <w:tc>
          <w:tcPr>
            <w:tcW w:w="1276"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i/>
              </w:rPr>
            </w:pPr>
            <w:r w:rsidRPr="00F6197E">
              <w:rPr>
                <w:rFonts w:ascii="Times New Roman" w:hAnsi="Times New Roman" w:cs="Times New Roman"/>
                <w:i/>
              </w:rPr>
              <w:t>11481,3</w:t>
            </w:r>
          </w:p>
        </w:tc>
        <w:tc>
          <w:tcPr>
            <w:tcW w:w="1276"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i/>
              </w:rPr>
            </w:pPr>
            <w:r w:rsidRPr="00F6197E">
              <w:rPr>
                <w:rFonts w:ascii="Times New Roman" w:hAnsi="Times New Roman" w:cs="Times New Roman"/>
                <w:i/>
              </w:rPr>
              <w:t>10149,5</w:t>
            </w:r>
          </w:p>
        </w:tc>
        <w:tc>
          <w:tcPr>
            <w:tcW w:w="992"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i/>
              </w:rPr>
            </w:pPr>
            <w:r w:rsidRPr="00F6197E">
              <w:rPr>
                <w:rFonts w:ascii="Times New Roman" w:hAnsi="Times New Roman" w:cs="Times New Roman"/>
                <w:i/>
              </w:rPr>
              <w:t>-1331,8</w:t>
            </w:r>
          </w:p>
        </w:tc>
        <w:tc>
          <w:tcPr>
            <w:tcW w:w="850" w:type="dxa"/>
            <w:tcBorders>
              <w:top w:val="single" w:sz="4" w:space="0" w:color="auto"/>
              <w:left w:val="single" w:sz="4" w:space="0" w:color="000001"/>
              <w:bottom w:val="single" w:sz="4" w:space="0" w:color="00000A"/>
              <w:right w:val="single" w:sz="4" w:space="0" w:color="000001"/>
            </w:tcBorders>
            <w:vAlign w:val="center"/>
          </w:tcPr>
          <w:p w:rsidR="003D4D14" w:rsidRPr="00F6197E" w:rsidRDefault="003D4D14" w:rsidP="003D4D14">
            <w:pPr>
              <w:spacing w:line="240" w:lineRule="auto"/>
              <w:jc w:val="center"/>
              <w:rPr>
                <w:rFonts w:ascii="Times New Roman" w:hAnsi="Times New Roman" w:cs="Times New Roman"/>
                <w:i/>
              </w:rPr>
            </w:pPr>
            <w:r w:rsidRPr="00F6197E">
              <w:rPr>
                <w:rFonts w:ascii="Times New Roman" w:hAnsi="Times New Roman" w:cs="Times New Roman"/>
                <w:i/>
              </w:rPr>
              <w:t>88,4</w:t>
            </w:r>
          </w:p>
        </w:tc>
        <w:tc>
          <w:tcPr>
            <w:tcW w:w="1274" w:type="dxa"/>
            <w:tcBorders>
              <w:top w:val="single" w:sz="4" w:space="0" w:color="auto"/>
              <w:left w:val="single" w:sz="4" w:space="0" w:color="000001"/>
              <w:bottom w:val="single" w:sz="4" w:space="0" w:color="00000A"/>
              <w:right w:val="single" w:sz="4" w:space="0" w:color="auto"/>
            </w:tcBorders>
            <w:tcMar>
              <w:top w:w="0" w:type="dxa"/>
              <w:left w:w="108" w:type="dxa"/>
              <w:bottom w:w="0" w:type="dxa"/>
              <w:right w:w="108" w:type="dxa"/>
            </w:tcMar>
            <w:vAlign w:val="center"/>
          </w:tcPr>
          <w:p w:rsidR="003D4D14" w:rsidRPr="00F6197E" w:rsidRDefault="003D4D14" w:rsidP="003D4D14">
            <w:pPr>
              <w:spacing w:line="240" w:lineRule="auto"/>
              <w:ind w:left="-108"/>
              <w:jc w:val="center"/>
              <w:rPr>
                <w:rFonts w:ascii="Times New Roman" w:hAnsi="Times New Roman" w:cs="Times New Roman"/>
                <w:i/>
              </w:rPr>
            </w:pPr>
            <w:r w:rsidRPr="00F6197E">
              <w:rPr>
                <w:rFonts w:ascii="Times New Roman" w:hAnsi="Times New Roman" w:cs="Times New Roman"/>
                <w:i/>
              </w:rPr>
              <w:t>+5150,2</w:t>
            </w:r>
          </w:p>
        </w:tc>
        <w:tc>
          <w:tcPr>
            <w:tcW w:w="994" w:type="dxa"/>
            <w:tcBorders>
              <w:top w:val="single" w:sz="4" w:space="0" w:color="auto"/>
              <w:left w:val="single" w:sz="4" w:space="0" w:color="000001"/>
              <w:bottom w:val="single" w:sz="4" w:space="0" w:color="00000A"/>
              <w:right w:val="single" w:sz="4" w:space="0" w:color="auto"/>
            </w:tcBorders>
          </w:tcPr>
          <w:p w:rsidR="003D4D14" w:rsidRPr="00F6197E" w:rsidRDefault="003D4D14" w:rsidP="003D4D14">
            <w:pPr>
              <w:spacing w:line="240" w:lineRule="auto"/>
              <w:ind w:left="-108"/>
              <w:jc w:val="center"/>
              <w:rPr>
                <w:rFonts w:ascii="Times New Roman" w:hAnsi="Times New Roman" w:cs="Times New Roman"/>
                <w:i/>
              </w:rPr>
            </w:pPr>
            <w:r w:rsidRPr="00F6197E">
              <w:rPr>
                <w:rFonts w:ascii="Times New Roman" w:hAnsi="Times New Roman" w:cs="Times New Roman"/>
                <w:i/>
              </w:rPr>
              <w:t>58,1</w:t>
            </w:r>
          </w:p>
        </w:tc>
      </w:tr>
      <w:tr w:rsidR="003D4D14" w:rsidRPr="00F6197E" w:rsidTr="003D4D14">
        <w:trPr>
          <w:gridAfter w:val="1"/>
          <w:wAfter w:w="1983" w:type="dxa"/>
          <w:trHeight w:val="313"/>
        </w:trPr>
        <w:tc>
          <w:tcPr>
            <w:tcW w:w="1668" w:type="dxa"/>
            <w:tcBorders>
              <w:top w:val="nil"/>
              <w:left w:val="single" w:sz="4" w:space="0" w:color="000001"/>
              <w:bottom w:val="single" w:sz="4" w:space="0" w:color="00000A"/>
              <w:right w:val="nil"/>
            </w:tcBorders>
            <w:tcMar>
              <w:top w:w="0" w:type="dxa"/>
              <w:left w:w="108" w:type="dxa"/>
              <w:bottom w:w="0" w:type="dxa"/>
              <w:right w:w="108" w:type="dxa"/>
            </w:tcMar>
            <w:hideMark/>
          </w:tcPr>
          <w:p w:rsidR="003D4D14" w:rsidRPr="00F6197E" w:rsidRDefault="003D4D14" w:rsidP="003D4D14">
            <w:pPr>
              <w:pStyle w:val="31"/>
              <w:spacing w:after="0"/>
              <w:ind w:left="0"/>
              <w:jc w:val="center"/>
              <w:rPr>
                <w:rFonts w:ascii="Times New Roman" w:hAnsi="Times New Roman"/>
                <w:i/>
                <w:sz w:val="22"/>
                <w:szCs w:val="22"/>
              </w:rPr>
            </w:pPr>
            <w:r w:rsidRPr="00F6197E">
              <w:rPr>
                <w:rFonts w:ascii="Times New Roman" w:hAnsi="Times New Roman"/>
                <w:color w:val="000000"/>
                <w:sz w:val="22"/>
                <w:szCs w:val="22"/>
                <w:lang w:eastAsia="ru-RU"/>
              </w:rPr>
              <w:t>Дотации на выравнивание уровня бюджетной обеспеченности</w:t>
            </w:r>
          </w:p>
        </w:tc>
        <w:tc>
          <w:tcPr>
            <w:tcW w:w="1417" w:type="dxa"/>
            <w:tcBorders>
              <w:top w:val="nil"/>
              <w:left w:val="single" w:sz="4" w:space="0" w:color="000001"/>
              <w:bottom w:val="single" w:sz="4" w:space="0" w:color="00000A"/>
              <w:right w:val="single" w:sz="4" w:space="0" w:color="000001"/>
            </w:tcBorders>
            <w:vAlign w:val="center"/>
            <w:hideMark/>
          </w:tcPr>
          <w:p w:rsidR="003D4D14" w:rsidRPr="00F6197E" w:rsidRDefault="003D4D14" w:rsidP="003D4D14">
            <w:pPr>
              <w:spacing w:line="240" w:lineRule="auto"/>
              <w:jc w:val="center"/>
              <w:rPr>
                <w:rFonts w:ascii="Times New Roman" w:hAnsi="Times New Roman" w:cs="Times New Roman"/>
                <w:bCs/>
              </w:rPr>
            </w:pPr>
            <w:r w:rsidRPr="00F6197E">
              <w:rPr>
                <w:rFonts w:ascii="Times New Roman" w:hAnsi="Times New Roman" w:cs="Times New Roman"/>
                <w:bCs/>
              </w:rPr>
              <w:t>1309,0</w:t>
            </w:r>
          </w:p>
        </w:tc>
        <w:tc>
          <w:tcPr>
            <w:tcW w:w="1276" w:type="dxa"/>
            <w:tcBorders>
              <w:top w:val="nil"/>
              <w:left w:val="single" w:sz="4" w:space="0" w:color="000001"/>
              <w:bottom w:val="single" w:sz="4" w:space="0" w:color="00000A"/>
              <w:right w:val="nil"/>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bCs/>
              </w:rPr>
            </w:pPr>
            <w:r w:rsidRPr="00F6197E">
              <w:rPr>
                <w:rFonts w:ascii="Times New Roman" w:hAnsi="Times New Roman" w:cs="Times New Roman"/>
                <w:bCs/>
              </w:rPr>
              <w:t>1309,0</w:t>
            </w:r>
          </w:p>
        </w:tc>
        <w:tc>
          <w:tcPr>
            <w:tcW w:w="1276" w:type="dxa"/>
            <w:tcBorders>
              <w:top w:val="nil"/>
              <w:left w:val="single" w:sz="4" w:space="0" w:color="000001"/>
              <w:bottom w:val="single" w:sz="4" w:space="0" w:color="00000A"/>
              <w:right w:val="nil"/>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bCs/>
              </w:rPr>
            </w:pPr>
            <w:r w:rsidRPr="00F6197E">
              <w:rPr>
                <w:rFonts w:ascii="Times New Roman" w:hAnsi="Times New Roman" w:cs="Times New Roman"/>
                <w:bCs/>
              </w:rPr>
              <w:t>1090,8</w:t>
            </w:r>
          </w:p>
        </w:tc>
        <w:tc>
          <w:tcPr>
            <w:tcW w:w="992" w:type="dxa"/>
            <w:tcBorders>
              <w:top w:val="nil"/>
              <w:left w:val="single" w:sz="4" w:space="0" w:color="000001"/>
              <w:bottom w:val="single" w:sz="4" w:space="0" w:color="00000A"/>
              <w:right w:val="nil"/>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bCs/>
                <w:i/>
              </w:rPr>
            </w:pPr>
            <w:r w:rsidRPr="00F6197E">
              <w:rPr>
                <w:rFonts w:ascii="Times New Roman" w:hAnsi="Times New Roman" w:cs="Times New Roman"/>
                <w:bCs/>
                <w:i/>
              </w:rPr>
              <w:t>-218,2</w:t>
            </w:r>
          </w:p>
        </w:tc>
        <w:tc>
          <w:tcPr>
            <w:tcW w:w="850" w:type="dxa"/>
            <w:tcBorders>
              <w:top w:val="nil"/>
              <w:left w:val="single" w:sz="4" w:space="0" w:color="000001"/>
              <w:bottom w:val="single" w:sz="4" w:space="0" w:color="00000A"/>
              <w:right w:val="single" w:sz="4" w:space="0" w:color="000001"/>
            </w:tcBorders>
            <w:vAlign w:val="center"/>
          </w:tcPr>
          <w:p w:rsidR="003D4D14" w:rsidRPr="00F6197E" w:rsidRDefault="003D4D14" w:rsidP="003D4D14">
            <w:pPr>
              <w:spacing w:line="240" w:lineRule="auto"/>
              <w:jc w:val="center"/>
              <w:rPr>
                <w:rFonts w:ascii="Times New Roman" w:hAnsi="Times New Roman" w:cs="Times New Roman"/>
                <w:bCs/>
                <w:i/>
              </w:rPr>
            </w:pPr>
            <w:r w:rsidRPr="00F6197E">
              <w:rPr>
                <w:rFonts w:ascii="Times New Roman" w:hAnsi="Times New Roman" w:cs="Times New Roman"/>
                <w:bCs/>
                <w:i/>
              </w:rPr>
              <w:t>83,3</w:t>
            </w:r>
          </w:p>
        </w:tc>
        <w:tc>
          <w:tcPr>
            <w:tcW w:w="1274" w:type="dxa"/>
            <w:tcBorders>
              <w:top w:val="nil"/>
              <w:left w:val="single" w:sz="4" w:space="0" w:color="000001"/>
              <w:bottom w:val="single" w:sz="4" w:space="0" w:color="00000A"/>
              <w:right w:val="single" w:sz="4" w:space="0" w:color="auto"/>
            </w:tcBorders>
            <w:tcMar>
              <w:top w:w="0" w:type="dxa"/>
              <w:left w:w="108" w:type="dxa"/>
              <w:bottom w:w="0" w:type="dxa"/>
              <w:right w:w="108" w:type="dxa"/>
            </w:tcMar>
          </w:tcPr>
          <w:p w:rsidR="003D4D14" w:rsidRPr="00F6197E" w:rsidRDefault="003D4D14" w:rsidP="003D4D14">
            <w:pPr>
              <w:spacing w:line="240" w:lineRule="auto"/>
              <w:jc w:val="center"/>
              <w:rPr>
                <w:rFonts w:ascii="Times New Roman" w:hAnsi="Times New Roman" w:cs="Times New Roman"/>
                <w:bCs/>
                <w:i/>
              </w:rPr>
            </w:pPr>
          </w:p>
          <w:p w:rsidR="003D4D14" w:rsidRPr="00F6197E" w:rsidRDefault="003D4D14" w:rsidP="003D4D14">
            <w:pPr>
              <w:spacing w:line="240" w:lineRule="auto"/>
              <w:jc w:val="center"/>
              <w:rPr>
                <w:rFonts w:ascii="Times New Roman" w:hAnsi="Times New Roman" w:cs="Times New Roman"/>
                <w:bCs/>
                <w:i/>
              </w:rPr>
            </w:pPr>
            <w:r w:rsidRPr="00F6197E">
              <w:rPr>
                <w:rFonts w:ascii="Times New Roman" w:hAnsi="Times New Roman" w:cs="Times New Roman"/>
                <w:bCs/>
                <w:i/>
              </w:rPr>
              <w:t>-218,2</w:t>
            </w:r>
          </w:p>
        </w:tc>
        <w:tc>
          <w:tcPr>
            <w:tcW w:w="994" w:type="dxa"/>
            <w:tcBorders>
              <w:top w:val="nil"/>
              <w:left w:val="single" w:sz="4" w:space="0" w:color="000001"/>
              <w:bottom w:val="single" w:sz="4" w:space="0" w:color="00000A"/>
              <w:right w:val="single" w:sz="4" w:space="0" w:color="auto"/>
            </w:tcBorders>
          </w:tcPr>
          <w:p w:rsidR="003D4D14" w:rsidRPr="00F6197E" w:rsidRDefault="003D4D14" w:rsidP="003D4D14">
            <w:pPr>
              <w:spacing w:line="240" w:lineRule="auto"/>
              <w:jc w:val="center"/>
              <w:rPr>
                <w:rFonts w:ascii="Times New Roman" w:hAnsi="Times New Roman" w:cs="Times New Roman"/>
                <w:bCs/>
                <w:i/>
              </w:rPr>
            </w:pPr>
            <w:r w:rsidRPr="00F6197E">
              <w:rPr>
                <w:rFonts w:ascii="Times New Roman" w:hAnsi="Times New Roman" w:cs="Times New Roman"/>
                <w:bCs/>
                <w:i/>
              </w:rPr>
              <w:t>6,2</w:t>
            </w:r>
          </w:p>
        </w:tc>
      </w:tr>
      <w:tr w:rsidR="003D4D14" w:rsidRPr="00F6197E" w:rsidTr="003D4D14">
        <w:trPr>
          <w:gridAfter w:val="1"/>
          <w:wAfter w:w="1983" w:type="dxa"/>
          <w:trHeight w:val="309"/>
        </w:trPr>
        <w:tc>
          <w:tcPr>
            <w:tcW w:w="1668" w:type="dxa"/>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rsidR="003D4D14" w:rsidRPr="00F6197E" w:rsidRDefault="003D4D14" w:rsidP="003D4D14">
            <w:pPr>
              <w:spacing w:after="0" w:line="240" w:lineRule="auto"/>
              <w:jc w:val="center"/>
              <w:rPr>
                <w:rFonts w:ascii="Times New Roman" w:eastAsia="Times New Roman" w:hAnsi="Times New Roman" w:cs="Times New Roman"/>
                <w:color w:val="000000"/>
                <w:lang w:eastAsia="ru-RU"/>
              </w:rPr>
            </w:pPr>
            <w:r w:rsidRPr="00F6197E">
              <w:rPr>
                <w:rFonts w:ascii="Times New Roman" w:eastAsia="Times New Roman" w:hAnsi="Times New Roman" w:cs="Times New Roman"/>
                <w:color w:val="000000"/>
                <w:lang w:eastAsia="ru-RU"/>
              </w:rPr>
              <w:t>- субвенции бюджетам поселений на осуществление первичного воинского учета на территориях, где отсутствуют военные комиссариаты</w:t>
            </w:r>
          </w:p>
        </w:tc>
        <w:tc>
          <w:tcPr>
            <w:tcW w:w="1417" w:type="dxa"/>
            <w:tcBorders>
              <w:top w:val="single" w:sz="4" w:space="0" w:color="auto"/>
              <w:left w:val="single" w:sz="4" w:space="0" w:color="000001"/>
              <w:bottom w:val="single" w:sz="4" w:space="0" w:color="auto"/>
              <w:right w:val="single" w:sz="4" w:space="0" w:color="000001"/>
            </w:tcBorders>
            <w:vAlign w:val="center"/>
            <w:hideMark/>
          </w:tcPr>
          <w:p w:rsidR="003D4D14" w:rsidRPr="00F6197E" w:rsidRDefault="003D4D14" w:rsidP="003D4D14">
            <w:pPr>
              <w:spacing w:line="240" w:lineRule="auto"/>
              <w:jc w:val="center"/>
              <w:rPr>
                <w:rFonts w:ascii="Times New Roman" w:hAnsi="Times New Roman" w:cs="Times New Roman"/>
                <w:bCs/>
              </w:rPr>
            </w:pPr>
            <w:r w:rsidRPr="00F6197E">
              <w:rPr>
                <w:rFonts w:ascii="Times New Roman" w:hAnsi="Times New Roman" w:cs="Times New Roman"/>
                <w:bCs/>
              </w:rPr>
              <w:t>130,7</w:t>
            </w:r>
          </w:p>
        </w:tc>
        <w:tc>
          <w:tcPr>
            <w:tcW w:w="1276"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bCs/>
              </w:rPr>
            </w:pPr>
            <w:r w:rsidRPr="00F6197E">
              <w:rPr>
                <w:rFonts w:ascii="Times New Roman" w:hAnsi="Times New Roman" w:cs="Times New Roman"/>
                <w:bCs/>
              </w:rPr>
              <w:t>159,2</w:t>
            </w:r>
          </w:p>
        </w:tc>
        <w:tc>
          <w:tcPr>
            <w:tcW w:w="1276"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bCs/>
              </w:rPr>
            </w:pPr>
            <w:r w:rsidRPr="00F6197E">
              <w:rPr>
                <w:rFonts w:ascii="Times New Roman" w:hAnsi="Times New Roman" w:cs="Times New Roman"/>
                <w:bCs/>
              </w:rPr>
              <w:t>159,2</w:t>
            </w:r>
          </w:p>
        </w:tc>
        <w:tc>
          <w:tcPr>
            <w:tcW w:w="992"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bCs/>
              </w:rPr>
            </w:pPr>
            <w:r w:rsidRPr="00F6197E">
              <w:rPr>
                <w:rFonts w:ascii="Times New Roman" w:hAnsi="Times New Roman" w:cs="Times New Roman"/>
                <w:bCs/>
              </w:rPr>
              <w:t>-</w:t>
            </w:r>
          </w:p>
        </w:tc>
        <w:tc>
          <w:tcPr>
            <w:tcW w:w="850" w:type="dxa"/>
            <w:tcBorders>
              <w:top w:val="single" w:sz="4" w:space="0" w:color="auto"/>
              <w:left w:val="single" w:sz="4" w:space="0" w:color="000001"/>
              <w:bottom w:val="single" w:sz="4" w:space="0" w:color="auto"/>
              <w:right w:val="single" w:sz="4" w:space="0" w:color="000001"/>
            </w:tcBorders>
            <w:vAlign w:val="center"/>
          </w:tcPr>
          <w:p w:rsidR="003D4D14" w:rsidRPr="00F6197E" w:rsidRDefault="003D4D14" w:rsidP="003D4D14">
            <w:pPr>
              <w:spacing w:line="240" w:lineRule="auto"/>
              <w:jc w:val="center"/>
              <w:rPr>
                <w:rFonts w:ascii="Times New Roman" w:hAnsi="Times New Roman" w:cs="Times New Roman"/>
                <w:bCs/>
              </w:rPr>
            </w:pPr>
            <w:r w:rsidRPr="00F6197E">
              <w:rPr>
                <w:rFonts w:ascii="Times New Roman" w:hAnsi="Times New Roman" w:cs="Times New Roman"/>
                <w:bCs/>
              </w:rPr>
              <w:t>100,0</w:t>
            </w:r>
          </w:p>
        </w:tc>
        <w:tc>
          <w:tcPr>
            <w:tcW w:w="1274"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bCs/>
              </w:rPr>
            </w:pPr>
            <w:r w:rsidRPr="00F6197E">
              <w:rPr>
                <w:rFonts w:ascii="Times New Roman" w:hAnsi="Times New Roman" w:cs="Times New Roman"/>
                <w:bCs/>
              </w:rPr>
              <w:t>+28,5</w:t>
            </w:r>
          </w:p>
        </w:tc>
        <w:tc>
          <w:tcPr>
            <w:tcW w:w="994" w:type="dxa"/>
            <w:tcBorders>
              <w:top w:val="single" w:sz="4" w:space="0" w:color="auto"/>
              <w:left w:val="single" w:sz="4" w:space="0" w:color="000001"/>
              <w:bottom w:val="single" w:sz="4" w:space="0" w:color="auto"/>
              <w:right w:val="single" w:sz="4" w:space="0" w:color="auto"/>
            </w:tcBorders>
          </w:tcPr>
          <w:p w:rsidR="003D4D14" w:rsidRPr="00F6197E" w:rsidRDefault="003D4D14" w:rsidP="003D4D14">
            <w:pPr>
              <w:spacing w:line="240" w:lineRule="auto"/>
              <w:jc w:val="center"/>
              <w:rPr>
                <w:rFonts w:ascii="Times New Roman" w:hAnsi="Times New Roman" w:cs="Times New Roman"/>
                <w:bCs/>
              </w:rPr>
            </w:pPr>
            <w:r w:rsidRPr="00F6197E">
              <w:rPr>
                <w:rFonts w:ascii="Times New Roman" w:hAnsi="Times New Roman" w:cs="Times New Roman"/>
                <w:bCs/>
              </w:rPr>
              <w:t>0,9</w:t>
            </w:r>
          </w:p>
        </w:tc>
      </w:tr>
      <w:tr w:rsidR="003D4D14" w:rsidRPr="00F6197E" w:rsidTr="003D4D14">
        <w:trPr>
          <w:gridAfter w:val="1"/>
          <w:wAfter w:w="1983" w:type="dxa"/>
          <w:trHeight w:val="134"/>
        </w:trPr>
        <w:tc>
          <w:tcPr>
            <w:tcW w:w="1668"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hideMark/>
          </w:tcPr>
          <w:p w:rsidR="003D4D14" w:rsidRPr="00F6197E" w:rsidRDefault="003D4D14" w:rsidP="003D4D14">
            <w:pPr>
              <w:spacing w:after="0" w:line="240" w:lineRule="auto"/>
              <w:jc w:val="center"/>
              <w:rPr>
                <w:rFonts w:ascii="Times New Roman" w:eastAsia="Times New Roman" w:hAnsi="Times New Roman" w:cs="Times New Roman"/>
                <w:color w:val="000000"/>
                <w:lang w:eastAsia="ru-RU"/>
              </w:rPr>
            </w:pPr>
            <w:r w:rsidRPr="00F6197E">
              <w:rPr>
                <w:rFonts w:ascii="Times New Roman" w:eastAsia="Times New Roman" w:hAnsi="Times New Roman" w:cs="Times New Roman"/>
                <w:color w:val="000000"/>
                <w:lang w:eastAsia="ru-RU"/>
              </w:rPr>
              <w:t>- субвенции бюджетам поселений на выполнение передаваемых полномочий субъектов РФ</w:t>
            </w:r>
          </w:p>
        </w:tc>
        <w:tc>
          <w:tcPr>
            <w:tcW w:w="1417" w:type="dxa"/>
            <w:tcBorders>
              <w:top w:val="single" w:sz="4" w:space="0" w:color="auto"/>
              <w:left w:val="single" w:sz="4" w:space="0" w:color="000001"/>
              <w:bottom w:val="single" w:sz="4" w:space="0" w:color="00000A"/>
              <w:right w:val="single" w:sz="4" w:space="0" w:color="000001"/>
            </w:tcBorders>
            <w:vAlign w:val="center"/>
            <w:hideMark/>
          </w:tcPr>
          <w:p w:rsidR="003D4D14" w:rsidRPr="00F6197E" w:rsidRDefault="003D4D14" w:rsidP="003D4D14">
            <w:pPr>
              <w:pStyle w:val="31"/>
              <w:spacing w:after="0"/>
              <w:ind w:left="0"/>
              <w:jc w:val="center"/>
              <w:rPr>
                <w:rFonts w:ascii="Times New Roman" w:hAnsi="Times New Roman"/>
                <w:sz w:val="22"/>
                <w:szCs w:val="22"/>
              </w:rPr>
            </w:pPr>
            <w:r w:rsidRPr="00F6197E">
              <w:rPr>
                <w:rFonts w:ascii="Times New Roman" w:hAnsi="Times New Roman"/>
                <w:sz w:val="22"/>
                <w:szCs w:val="22"/>
              </w:rPr>
              <w:t>2,9</w:t>
            </w:r>
          </w:p>
        </w:tc>
        <w:tc>
          <w:tcPr>
            <w:tcW w:w="1276"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tcPr>
          <w:p w:rsidR="003D4D14" w:rsidRPr="00F6197E" w:rsidRDefault="003D4D14" w:rsidP="003D4D14">
            <w:pPr>
              <w:pStyle w:val="31"/>
              <w:spacing w:after="0"/>
              <w:ind w:left="0"/>
              <w:jc w:val="center"/>
              <w:rPr>
                <w:rFonts w:ascii="Times New Roman" w:hAnsi="Times New Roman"/>
                <w:sz w:val="22"/>
                <w:szCs w:val="22"/>
              </w:rPr>
            </w:pPr>
            <w:r w:rsidRPr="00F6197E">
              <w:rPr>
                <w:rFonts w:ascii="Times New Roman" w:hAnsi="Times New Roman"/>
                <w:sz w:val="22"/>
                <w:szCs w:val="22"/>
              </w:rPr>
              <w:t>2,9</w:t>
            </w:r>
          </w:p>
        </w:tc>
        <w:tc>
          <w:tcPr>
            <w:tcW w:w="1276"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tcPr>
          <w:p w:rsidR="003D4D14" w:rsidRPr="00F6197E" w:rsidRDefault="003D4D14" w:rsidP="003D4D14">
            <w:pPr>
              <w:pStyle w:val="31"/>
              <w:spacing w:after="0"/>
              <w:ind w:left="0"/>
              <w:jc w:val="center"/>
              <w:rPr>
                <w:rFonts w:ascii="Times New Roman" w:hAnsi="Times New Roman"/>
                <w:sz w:val="22"/>
                <w:szCs w:val="22"/>
              </w:rPr>
            </w:pPr>
            <w:r w:rsidRPr="00F6197E">
              <w:rPr>
                <w:rFonts w:ascii="Times New Roman" w:hAnsi="Times New Roman"/>
                <w:sz w:val="22"/>
                <w:szCs w:val="22"/>
              </w:rPr>
              <w:t>2,9</w:t>
            </w:r>
          </w:p>
        </w:tc>
        <w:tc>
          <w:tcPr>
            <w:tcW w:w="992"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tcPr>
          <w:p w:rsidR="003D4D14" w:rsidRPr="00F6197E" w:rsidRDefault="003D4D14" w:rsidP="003D4D14">
            <w:pPr>
              <w:pStyle w:val="31"/>
              <w:spacing w:after="0"/>
              <w:ind w:left="0"/>
              <w:jc w:val="center"/>
              <w:rPr>
                <w:rFonts w:ascii="Times New Roman" w:hAnsi="Times New Roman"/>
                <w:bCs/>
                <w:sz w:val="22"/>
                <w:szCs w:val="22"/>
              </w:rPr>
            </w:pPr>
            <w:r w:rsidRPr="00F6197E">
              <w:rPr>
                <w:rFonts w:ascii="Times New Roman" w:hAnsi="Times New Roman"/>
                <w:bCs/>
                <w:sz w:val="22"/>
                <w:szCs w:val="22"/>
              </w:rPr>
              <w:t>-</w:t>
            </w:r>
          </w:p>
        </w:tc>
        <w:tc>
          <w:tcPr>
            <w:tcW w:w="850" w:type="dxa"/>
            <w:tcBorders>
              <w:top w:val="single" w:sz="4" w:space="0" w:color="auto"/>
              <w:left w:val="single" w:sz="4" w:space="0" w:color="000001"/>
              <w:bottom w:val="single" w:sz="4" w:space="0" w:color="00000A"/>
              <w:right w:val="single" w:sz="4" w:space="0" w:color="000001"/>
            </w:tcBorders>
            <w:vAlign w:val="center"/>
          </w:tcPr>
          <w:p w:rsidR="003D4D14" w:rsidRPr="00F6197E" w:rsidRDefault="003D4D14" w:rsidP="003D4D14">
            <w:pPr>
              <w:pStyle w:val="31"/>
              <w:spacing w:after="0"/>
              <w:ind w:left="0"/>
              <w:jc w:val="center"/>
              <w:rPr>
                <w:rFonts w:ascii="Times New Roman" w:hAnsi="Times New Roman"/>
                <w:bCs/>
                <w:sz w:val="22"/>
                <w:szCs w:val="22"/>
              </w:rPr>
            </w:pPr>
            <w:r w:rsidRPr="00F6197E">
              <w:rPr>
                <w:rFonts w:ascii="Times New Roman" w:hAnsi="Times New Roman"/>
                <w:bCs/>
                <w:sz w:val="22"/>
                <w:szCs w:val="22"/>
              </w:rPr>
              <w:t>100,0</w:t>
            </w:r>
          </w:p>
        </w:tc>
        <w:tc>
          <w:tcPr>
            <w:tcW w:w="1274" w:type="dxa"/>
            <w:tcBorders>
              <w:top w:val="single" w:sz="4" w:space="0" w:color="auto"/>
              <w:left w:val="single" w:sz="4" w:space="0" w:color="000001"/>
              <w:bottom w:val="single" w:sz="4" w:space="0" w:color="00000A"/>
              <w:right w:val="single" w:sz="4" w:space="0" w:color="auto"/>
            </w:tcBorders>
            <w:tcMar>
              <w:top w:w="0" w:type="dxa"/>
              <w:left w:w="108" w:type="dxa"/>
              <w:bottom w:w="0" w:type="dxa"/>
              <w:right w:w="108" w:type="dxa"/>
            </w:tcMar>
            <w:vAlign w:val="center"/>
          </w:tcPr>
          <w:p w:rsidR="003D4D14" w:rsidRPr="00F6197E" w:rsidRDefault="003D4D14" w:rsidP="003D4D14">
            <w:pPr>
              <w:pStyle w:val="31"/>
              <w:spacing w:after="0"/>
              <w:ind w:left="0"/>
              <w:jc w:val="center"/>
              <w:rPr>
                <w:rFonts w:ascii="Times New Roman" w:hAnsi="Times New Roman"/>
                <w:bCs/>
                <w:sz w:val="22"/>
                <w:szCs w:val="22"/>
              </w:rPr>
            </w:pPr>
            <w:r w:rsidRPr="00F6197E">
              <w:rPr>
                <w:rFonts w:ascii="Times New Roman" w:hAnsi="Times New Roman"/>
                <w:bCs/>
                <w:sz w:val="22"/>
                <w:szCs w:val="22"/>
              </w:rPr>
              <w:t>-</w:t>
            </w:r>
          </w:p>
        </w:tc>
        <w:tc>
          <w:tcPr>
            <w:tcW w:w="994" w:type="dxa"/>
            <w:tcBorders>
              <w:top w:val="single" w:sz="4" w:space="0" w:color="auto"/>
              <w:left w:val="single" w:sz="4" w:space="0" w:color="000001"/>
              <w:bottom w:val="single" w:sz="4" w:space="0" w:color="00000A"/>
              <w:right w:val="single" w:sz="4" w:space="0" w:color="auto"/>
            </w:tcBorders>
          </w:tcPr>
          <w:p w:rsidR="003D4D14" w:rsidRPr="00F6197E" w:rsidRDefault="003D4D14" w:rsidP="003D4D14">
            <w:pPr>
              <w:pStyle w:val="31"/>
              <w:spacing w:after="0"/>
              <w:ind w:left="0"/>
              <w:jc w:val="center"/>
              <w:rPr>
                <w:rFonts w:ascii="Times New Roman" w:hAnsi="Times New Roman"/>
                <w:bCs/>
                <w:sz w:val="22"/>
                <w:szCs w:val="22"/>
              </w:rPr>
            </w:pPr>
            <w:r w:rsidRPr="00F6197E">
              <w:rPr>
                <w:rFonts w:ascii="Times New Roman" w:hAnsi="Times New Roman"/>
                <w:bCs/>
                <w:sz w:val="22"/>
                <w:szCs w:val="22"/>
              </w:rPr>
              <w:t>-</w:t>
            </w:r>
          </w:p>
        </w:tc>
      </w:tr>
      <w:tr w:rsidR="003D4D14" w:rsidRPr="00F6197E" w:rsidTr="003D4D14">
        <w:trPr>
          <w:gridAfter w:val="1"/>
          <w:wAfter w:w="1983" w:type="dxa"/>
          <w:trHeight w:val="145"/>
        </w:trPr>
        <w:tc>
          <w:tcPr>
            <w:tcW w:w="1668"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hideMark/>
          </w:tcPr>
          <w:p w:rsidR="003D4D14" w:rsidRPr="00F6197E" w:rsidRDefault="003D4D14" w:rsidP="003D4D14">
            <w:pPr>
              <w:spacing w:after="0" w:line="240" w:lineRule="auto"/>
              <w:jc w:val="center"/>
              <w:rPr>
                <w:rFonts w:ascii="Times New Roman" w:eastAsia="Times New Roman" w:hAnsi="Times New Roman" w:cs="Times New Roman"/>
                <w:color w:val="000000"/>
                <w:lang w:eastAsia="ru-RU"/>
              </w:rPr>
            </w:pPr>
            <w:r w:rsidRPr="00F6197E">
              <w:rPr>
                <w:rFonts w:ascii="Times New Roman" w:eastAsia="Times New Roman" w:hAnsi="Times New Roman" w:cs="Times New Roman"/>
                <w:color w:val="000000"/>
                <w:lang w:eastAsia="ru-RU"/>
              </w:rPr>
              <w:t>Иные межбюджетные трансферты</w:t>
            </w:r>
          </w:p>
        </w:tc>
        <w:tc>
          <w:tcPr>
            <w:tcW w:w="1417" w:type="dxa"/>
            <w:tcBorders>
              <w:top w:val="single" w:sz="4" w:space="0" w:color="00000A"/>
              <w:left w:val="single" w:sz="4" w:space="0" w:color="000001"/>
              <w:bottom w:val="single" w:sz="4" w:space="0" w:color="auto"/>
              <w:right w:val="single" w:sz="4" w:space="0" w:color="000001"/>
            </w:tcBorders>
            <w:vAlign w:val="bottom"/>
            <w:hideMark/>
          </w:tcPr>
          <w:p w:rsidR="003D4D14" w:rsidRPr="00F6197E" w:rsidRDefault="003D4D14" w:rsidP="003D4D14">
            <w:pPr>
              <w:spacing w:line="240" w:lineRule="auto"/>
              <w:jc w:val="center"/>
              <w:rPr>
                <w:rFonts w:ascii="Times New Roman" w:hAnsi="Times New Roman" w:cs="Times New Roman"/>
                <w:bCs/>
              </w:rPr>
            </w:pPr>
            <w:r w:rsidRPr="00F6197E">
              <w:rPr>
                <w:rFonts w:ascii="Times New Roman" w:hAnsi="Times New Roman" w:cs="Times New Roman"/>
                <w:bCs/>
              </w:rPr>
              <w:t>3927,0</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bottom"/>
          </w:tcPr>
          <w:p w:rsidR="003D4D14" w:rsidRPr="00F6197E" w:rsidRDefault="003D4D14" w:rsidP="003D4D14">
            <w:pPr>
              <w:spacing w:line="240" w:lineRule="auto"/>
              <w:jc w:val="center"/>
              <w:rPr>
                <w:rFonts w:ascii="Times New Roman" w:hAnsi="Times New Roman" w:cs="Times New Roman"/>
                <w:bCs/>
              </w:rPr>
            </w:pPr>
            <w:r w:rsidRPr="00F6197E">
              <w:rPr>
                <w:rFonts w:ascii="Times New Roman" w:hAnsi="Times New Roman" w:cs="Times New Roman"/>
                <w:bCs/>
              </w:rPr>
              <w:t>10010,2</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bottom"/>
          </w:tcPr>
          <w:p w:rsidR="003D4D14" w:rsidRPr="00F6197E" w:rsidRDefault="003D4D14" w:rsidP="003D4D14">
            <w:pPr>
              <w:spacing w:line="240" w:lineRule="auto"/>
              <w:jc w:val="center"/>
              <w:rPr>
                <w:rFonts w:ascii="Times New Roman" w:hAnsi="Times New Roman" w:cs="Times New Roman"/>
                <w:bCs/>
              </w:rPr>
            </w:pPr>
            <w:r w:rsidRPr="00F6197E">
              <w:rPr>
                <w:rFonts w:ascii="Times New Roman" w:hAnsi="Times New Roman" w:cs="Times New Roman"/>
                <w:bCs/>
              </w:rPr>
              <w:t>8896,6</w:t>
            </w:r>
          </w:p>
        </w:tc>
        <w:tc>
          <w:tcPr>
            <w:tcW w:w="992"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bottom"/>
          </w:tcPr>
          <w:p w:rsidR="003D4D14" w:rsidRPr="00F6197E" w:rsidRDefault="003D4D14" w:rsidP="003D4D14">
            <w:pPr>
              <w:spacing w:line="240" w:lineRule="auto"/>
              <w:jc w:val="center"/>
              <w:rPr>
                <w:rFonts w:ascii="Times New Roman" w:hAnsi="Times New Roman" w:cs="Times New Roman"/>
                <w:bCs/>
              </w:rPr>
            </w:pPr>
            <w:r w:rsidRPr="00F6197E">
              <w:rPr>
                <w:rFonts w:ascii="Times New Roman" w:hAnsi="Times New Roman" w:cs="Times New Roman"/>
                <w:bCs/>
              </w:rPr>
              <w:t>-1113,6</w:t>
            </w:r>
          </w:p>
        </w:tc>
        <w:tc>
          <w:tcPr>
            <w:tcW w:w="850" w:type="dxa"/>
            <w:tcBorders>
              <w:top w:val="single" w:sz="4" w:space="0" w:color="00000A"/>
              <w:left w:val="single" w:sz="4" w:space="0" w:color="000001"/>
              <w:bottom w:val="single" w:sz="4" w:space="0" w:color="auto"/>
              <w:right w:val="single" w:sz="4" w:space="0" w:color="000001"/>
            </w:tcBorders>
            <w:vAlign w:val="center"/>
          </w:tcPr>
          <w:p w:rsidR="003D4D14" w:rsidRPr="00F6197E" w:rsidRDefault="003D4D14" w:rsidP="003D4D14">
            <w:pPr>
              <w:spacing w:line="240" w:lineRule="auto"/>
              <w:jc w:val="center"/>
              <w:rPr>
                <w:rFonts w:ascii="Times New Roman" w:hAnsi="Times New Roman" w:cs="Times New Roman"/>
                <w:bCs/>
              </w:rPr>
            </w:pPr>
            <w:r w:rsidRPr="00F6197E">
              <w:rPr>
                <w:rFonts w:ascii="Times New Roman" w:hAnsi="Times New Roman" w:cs="Times New Roman"/>
                <w:bCs/>
              </w:rPr>
              <w:t>88,9</w:t>
            </w:r>
          </w:p>
        </w:tc>
        <w:tc>
          <w:tcPr>
            <w:tcW w:w="1274" w:type="dxa"/>
            <w:tcBorders>
              <w:top w:val="single" w:sz="4" w:space="0" w:color="00000A"/>
              <w:left w:val="single" w:sz="4" w:space="0" w:color="000001"/>
              <w:bottom w:val="single" w:sz="4" w:space="0" w:color="auto"/>
              <w:right w:val="single" w:sz="4" w:space="0" w:color="auto"/>
            </w:tcBorders>
            <w:tcMar>
              <w:top w:w="0" w:type="dxa"/>
              <w:left w:w="108" w:type="dxa"/>
              <w:bottom w:w="0" w:type="dxa"/>
              <w:right w:w="108" w:type="dxa"/>
            </w:tcMar>
            <w:vAlign w:val="bottom"/>
          </w:tcPr>
          <w:p w:rsidR="003D4D14" w:rsidRPr="00F6197E" w:rsidRDefault="003D4D14" w:rsidP="003D4D14">
            <w:pPr>
              <w:spacing w:line="240" w:lineRule="auto"/>
              <w:jc w:val="center"/>
              <w:rPr>
                <w:rFonts w:ascii="Times New Roman" w:hAnsi="Times New Roman" w:cs="Times New Roman"/>
                <w:bCs/>
              </w:rPr>
            </w:pPr>
            <w:r w:rsidRPr="00F6197E">
              <w:rPr>
                <w:rFonts w:ascii="Times New Roman" w:hAnsi="Times New Roman" w:cs="Times New Roman"/>
                <w:bCs/>
              </w:rPr>
              <w:t>+4969,6</w:t>
            </w:r>
          </w:p>
        </w:tc>
        <w:tc>
          <w:tcPr>
            <w:tcW w:w="994" w:type="dxa"/>
            <w:tcBorders>
              <w:top w:val="single" w:sz="4" w:space="0" w:color="00000A"/>
              <w:left w:val="single" w:sz="4" w:space="0" w:color="000001"/>
              <w:bottom w:val="single" w:sz="4" w:space="0" w:color="auto"/>
              <w:right w:val="single" w:sz="4" w:space="0" w:color="auto"/>
            </w:tcBorders>
          </w:tcPr>
          <w:p w:rsidR="003D4D14" w:rsidRPr="00F6197E" w:rsidRDefault="003D4D14" w:rsidP="003D4D14">
            <w:pPr>
              <w:spacing w:line="240" w:lineRule="auto"/>
              <w:jc w:val="center"/>
              <w:rPr>
                <w:rFonts w:ascii="Times New Roman" w:hAnsi="Times New Roman" w:cs="Times New Roman"/>
                <w:bCs/>
              </w:rPr>
            </w:pPr>
            <w:r w:rsidRPr="00F6197E">
              <w:rPr>
                <w:rFonts w:ascii="Times New Roman" w:hAnsi="Times New Roman" w:cs="Times New Roman"/>
                <w:bCs/>
              </w:rPr>
              <w:t>50,9</w:t>
            </w:r>
          </w:p>
        </w:tc>
      </w:tr>
      <w:tr w:rsidR="003D4D14" w:rsidRPr="00F6197E" w:rsidTr="003D4D14">
        <w:trPr>
          <w:gridAfter w:val="1"/>
          <w:wAfter w:w="1983" w:type="dxa"/>
          <w:trHeight w:val="145"/>
        </w:trPr>
        <w:tc>
          <w:tcPr>
            <w:tcW w:w="1668"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tcPr>
          <w:p w:rsidR="003D4D14" w:rsidRPr="00F6197E" w:rsidRDefault="003D4D14" w:rsidP="003D4D14">
            <w:pPr>
              <w:spacing w:after="0" w:line="240" w:lineRule="auto"/>
              <w:jc w:val="center"/>
              <w:rPr>
                <w:rFonts w:ascii="Times New Roman" w:eastAsia="Times New Roman" w:hAnsi="Times New Roman" w:cs="Times New Roman"/>
                <w:color w:val="000000"/>
                <w:lang w:eastAsia="ru-RU"/>
              </w:rPr>
            </w:pPr>
            <w:r w:rsidRPr="00F6197E">
              <w:rPr>
                <w:rFonts w:ascii="Times New Roman" w:eastAsia="Times New Roman" w:hAnsi="Times New Roman" w:cs="Times New Roman"/>
                <w:color w:val="000000"/>
                <w:lang w:eastAsia="ru-RU"/>
              </w:rPr>
              <w:t>Доходы от возврата остатков субсидий, субвенций и иных трансфертов</w:t>
            </w:r>
          </w:p>
        </w:tc>
        <w:tc>
          <w:tcPr>
            <w:tcW w:w="1417" w:type="dxa"/>
            <w:tcBorders>
              <w:top w:val="single" w:sz="4" w:space="0" w:color="00000A"/>
              <w:left w:val="single" w:sz="4" w:space="0" w:color="000001"/>
              <w:bottom w:val="single" w:sz="4" w:space="0" w:color="auto"/>
              <w:right w:val="single" w:sz="4" w:space="0" w:color="000001"/>
            </w:tcBorders>
            <w:vAlign w:val="bottom"/>
          </w:tcPr>
          <w:p w:rsidR="003D4D14" w:rsidRPr="00F6197E" w:rsidRDefault="003D4D14" w:rsidP="003D4D14">
            <w:pPr>
              <w:spacing w:line="240" w:lineRule="auto"/>
              <w:jc w:val="center"/>
              <w:rPr>
                <w:rFonts w:ascii="Times New Roman" w:hAnsi="Times New Roman" w:cs="Times New Roman"/>
                <w:bCs/>
              </w:rPr>
            </w:pPr>
            <w:r w:rsidRPr="00F6197E">
              <w:rPr>
                <w:rFonts w:ascii="Times New Roman" w:hAnsi="Times New Roman" w:cs="Times New Roman"/>
                <w:bCs/>
              </w:rPr>
              <w:t>370,1</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bottom"/>
          </w:tcPr>
          <w:p w:rsidR="003D4D14" w:rsidRPr="00F6197E" w:rsidRDefault="003D4D14" w:rsidP="003D4D14">
            <w:pPr>
              <w:spacing w:line="240" w:lineRule="auto"/>
              <w:jc w:val="center"/>
              <w:rPr>
                <w:rFonts w:ascii="Times New Roman" w:hAnsi="Times New Roman" w:cs="Times New Roman"/>
                <w:bCs/>
              </w:rPr>
            </w:pPr>
            <w:r w:rsidRPr="00F6197E">
              <w:rPr>
                <w:rFonts w:ascii="Times New Roman" w:hAnsi="Times New Roman" w:cs="Times New Roman"/>
                <w:bCs/>
              </w:rPr>
              <w:t>-</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bottom"/>
          </w:tcPr>
          <w:p w:rsidR="003D4D14" w:rsidRPr="00F6197E" w:rsidRDefault="003D4D14" w:rsidP="003D4D14">
            <w:pPr>
              <w:spacing w:line="240" w:lineRule="auto"/>
              <w:jc w:val="center"/>
              <w:rPr>
                <w:rFonts w:ascii="Times New Roman" w:hAnsi="Times New Roman" w:cs="Times New Roman"/>
                <w:bCs/>
              </w:rPr>
            </w:pPr>
            <w:r w:rsidRPr="00F6197E">
              <w:rPr>
                <w:rFonts w:ascii="Times New Roman" w:hAnsi="Times New Roman" w:cs="Times New Roman"/>
                <w:bCs/>
              </w:rPr>
              <w:t>-</w:t>
            </w:r>
          </w:p>
        </w:tc>
        <w:tc>
          <w:tcPr>
            <w:tcW w:w="992"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bottom"/>
          </w:tcPr>
          <w:p w:rsidR="003D4D14" w:rsidRPr="00F6197E" w:rsidRDefault="003D4D14" w:rsidP="003D4D14">
            <w:pPr>
              <w:spacing w:line="240" w:lineRule="auto"/>
              <w:jc w:val="center"/>
              <w:rPr>
                <w:rFonts w:ascii="Times New Roman" w:hAnsi="Times New Roman" w:cs="Times New Roman"/>
                <w:bCs/>
              </w:rPr>
            </w:pPr>
            <w:r w:rsidRPr="00F6197E">
              <w:rPr>
                <w:rFonts w:ascii="Times New Roman" w:hAnsi="Times New Roman" w:cs="Times New Roman"/>
                <w:bCs/>
              </w:rPr>
              <w:t>-</w:t>
            </w:r>
          </w:p>
        </w:tc>
        <w:tc>
          <w:tcPr>
            <w:tcW w:w="850" w:type="dxa"/>
            <w:tcBorders>
              <w:top w:val="single" w:sz="4" w:space="0" w:color="00000A"/>
              <w:left w:val="single" w:sz="4" w:space="0" w:color="000001"/>
              <w:bottom w:val="single" w:sz="4" w:space="0" w:color="auto"/>
              <w:right w:val="single" w:sz="4" w:space="0" w:color="000001"/>
            </w:tcBorders>
            <w:vAlign w:val="center"/>
          </w:tcPr>
          <w:p w:rsidR="003D4D14" w:rsidRPr="00F6197E" w:rsidRDefault="003D4D14" w:rsidP="003D4D14">
            <w:pPr>
              <w:spacing w:line="240" w:lineRule="auto"/>
              <w:jc w:val="center"/>
              <w:rPr>
                <w:rFonts w:ascii="Times New Roman" w:hAnsi="Times New Roman" w:cs="Times New Roman"/>
                <w:bCs/>
              </w:rPr>
            </w:pPr>
            <w:r w:rsidRPr="00F6197E">
              <w:rPr>
                <w:rFonts w:ascii="Times New Roman" w:hAnsi="Times New Roman" w:cs="Times New Roman"/>
                <w:bCs/>
              </w:rPr>
              <w:t>-</w:t>
            </w:r>
          </w:p>
        </w:tc>
        <w:tc>
          <w:tcPr>
            <w:tcW w:w="1274" w:type="dxa"/>
            <w:tcBorders>
              <w:top w:val="single" w:sz="4" w:space="0" w:color="00000A"/>
              <w:left w:val="single" w:sz="4" w:space="0" w:color="000001"/>
              <w:bottom w:val="single" w:sz="4" w:space="0" w:color="auto"/>
              <w:right w:val="single" w:sz="4" w:space="0" w:color="auto"/>
            </w:tcBorders>
            <w:tcMar>
              <w:top w:w="0" w:type="dxa"/>
              <w:left w:w="108" w:type="dxa"/>
              <w:bottom w:w="0" w:type="dxa"/>
              <w:right w:w="108" w:type="dxa"/>
            </w:tcMar>
            <w:vAlign w:val="bottom"/>
          </w:tcPr>
          <w:p w:rsidR="003D4D14" w:rsidRPr="00F6197E" w:rsidRDefault="003D4D14" w:rsidP="003D4D14">
            <w:pPr>
              <w:spacing w:line="240" w:lineRule="auto"/>
              <w:jc w:val="center"/>
              <w:rPr>
                <w:rFonts w:ascii="Times New Roman" w:hAnsi="Times New Roman" w:cs="Times New Roman"/>
                <w:bCs/>
              </w:rPr>
            </w:pPr>
            <w:r w:rsidRPr="00F6197E">
              <w:rPr>
                <w:rFonts w:ascii="Times New Roman" w:hAnsi="Times New Roman" w:cs="Times New Roman"/>
                <w:bCs/>
              </w:rPr>
              <w:t>-370,1</w:t>
            </w:r>
          </w:p>
        </w:tc>
        <w:tc>
          <w:tcPr>
            <w:tcW w:w="994" w:type="dxa"/>
            <w:tcBorders>
              <w:top w:val="single" w:sz="4" w:space="0" w:color="00000A"/>
              <w:left w:val="single" w:sz="4" w:space="0" w:color="000001"/>
              <w:bottom w:val="single" w:sz="4" w:space="0" w:color="auto"/>
              <w:right w:val="single" w:sz="4" w:space="0" w:color="auto"/>
            </w:tcBorders>
          </w:tcPr>
          <w:p w:rsidR="003D4D14" w:rsidRPr="00F6197E" w:rsidRDefault="003D4D14" w:rsidP="003D4D14">
            <w:pPr>
              <w:spacing w:line="240" w:lineRule="auto"/>
              <w:jc w:val="center"/>
              <w:rPr>
                <w:rFonts w:ascii="Times New Roman" w:hAnsi="Times New Roman" w:cs="Times New Roman"/>
                <w:bCs/>
              </w:rPr>
            </w:pPr>
            <w:r w:rsidRPr="00F6197E">
              <w:rPr>
                <w:rFonts w:ascii="Times New Roman" w:hAnsi="Times New Roman" w:cs="Times New Roman"/>
                <w:bCs/>
              </w:rPr>
              <w:t>-</w:t>
            </w:r>
          </w:p>
        </w:tc>
      </w:tr>
      <w:tr w:rsidR="003D4D14" w:rsidRPr="00F6197E" w:rsidTr="003D4D14">
        <w:trPr>
          <w:gridAfter w:val="1"/>
          <w:wAfter w:w="1983" w:type="dxa"/>
          <w:trHeight w:val="206"/>
        </w:trPr>
        <w:tc>
          <w:tcPr>
            <w:tcW w:w="1668" w:type="dxa"/>
            <w:tcBorders>
              <w:top w:val="single" w:sz="4" w:space="0" w:color="00000A"/>
              <w:left w:val="single" w:sz="4" w:space="0" w:color="000001"/>
              <w:bottom w:val="single" w:sz="4" w:space="0" w:color="auto"/>
              <w:right w:val="nil"/>
            </w:tcBorders>
            <w:tcMar>
              <w:top w:w="0" w:type="dxa"/>
              <w:left w:w="108" w:type="dxa"/>
              <w:bottom w:w="0" w:type="dxa"/>
              <w:right w:w="108" w:type="dxa"/>
            </w:tcMar>
            <w:hideMark/>
          </w:tcPr>
          <w:p w:rsidR="003D4D14" w:rsidRPr="00F6197E" w:rsidRDefault="003D4D14" w:rsidP="003D4D14">
            <w:pPr>
              <w:pStyle w:val="31"/>
              <w:spacing w:after="0"/>
              <w:ind w:left="0"/>
              <w:jc w:val="center"/>
              <w:rPr>
                <w:rFonts w:ascii="Times New Roman" w:hAnsi="Times New Roman"/>
                <w:i/>
                <w:sz w:val="22"/>
                <w:szCs w:val="22"/>
              </w:rPr>
            </w:pPr>
            <w:r w:rsidRPr="00F6197E">
              <w:rPr>
                <w:rFonts w:ascii="Times New Roman" w:hAnsi="Times New Roman"/>
                <w:i/>
                <w:sz w:val="22"/>
                <w:szCs w:val="22"/>
              </w:rPr>
              <w:t>Всего</w:t>
            </w:r>
          </w:p>
        </w:tc>
        <w:tc>
          <w:tcPr>
            <w:tcW w:w="1417" w:type="dxa"/>
            <w:tcBorders>
              <w:top w:val="single" w:sz="4" w:space="0" w:color="00000A"/>
              <w:left w:val="single" w:sz="4" w:space="0" w:color="000001"/>
              <w:bottom w:val="single" w:sz="4" w:space="0" w:color="auto"/>
              <w:right w:val="single" w:sz="4" w:space="0" w:color="000001"/>
            </w:tcBorders>
            <w:vAlign w:val="center"/>
            <w:hideMark/>
          </w:tcPr>
          <w:p w:rsidR="003D4D14" w:rsidRPr="00F6197E" w:rsidRDefault="003D4D14" w:rsidP="003D4D14">
            <w:pPr>
              <w:spacing w:line="240" w:lineRule="auto"/>
              <w:jc w:val="center"/>
              <w:rPr>
                <w:rFonts w:ascii="Times New Roman" w:hAnsi="Times New Roman" w:cs="Times New Roman"/>
                <w:i/>
              </w:rPr>
            </w:pPr>
            <w:r w:rsidRPr="00F6197E">
              <w:rPr>
                <w:rFonts w:ascii="Times New Roman" w:hAnsi="Times New Roman" w:cs="Times New Roman"/>
                <w:i/>
              </w:rPr>
              <w:t>12401,6</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i/>
              </w:rPr>
            </w:pPr>
            <w:r w:rsidRPr="00F6197E">
              <w:rPr>
                <w:rFonts w:ascii="Times New Roman" w:hAnsi="Times New Roman" w:cs="Times New Roman"/>
                <w:i/>
              </w:rPr>
              <w:t>18663,7</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tcPr>
          <w:p w:rsidR="003D4D14" w:rsidRPr="00F6197E" w:rsidRDefault="003D4D14" w:rsidP="003D4D14">
            <w:pPr>
              <w:spacing w:line="240" w:lineRule="auto"/>
              <w:jc w:val="center"/>
              <w:rPr>
                <w:rFonts w:ascii="Times New Roman" w:hAnsi="Times New Roman" w:cs="Times New Roman"/>
                <w:i/>
              </w:rPr>
            </w:pPr>
            <w:r w:rsidRPr="00F6197E">
              <w:rPr>
                <w:rFonts w:ascii="Times New Roman" w:hAnsi="Times New Roman" w:cs="Times New Roman"/>
                <w:i/>
              </w:rPr>
              <w:t>17475,6</w:t>
            </w:r>
          </w:p>
        </w:tc>
        <w:tc>
          <w:tcPr>
            <w:tcW w:w="992"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bottom"/>
          </w:tcPr>
          <w:p w:rsidR="003D4D14" w:rsidRPr="00F6197E" w:rsidRDefault="003D4D14" w:rsidP="003D4D14">
            <w:pPr>
              <w:spacing w:line="240" w:lineRule="auto"/>
              <w:jc w:val="center"/>
              <w:rPr>
                <w:rFonts w:ascii="Times New Roman" w:hAnsi="Times New Roman" w:cs="Times New Roman"/>
                <w:bCs/>
                <w:i/>
              </w:rPr>
            </w:pPr>
            <w:r w:rsidRPr="00F6197E">
              <w:rPr>
                <w:rFonts w:ascii="Times New Roman" w:hAnsi="Times New Roman" w:cs="Times New Roman"/>
                <w:bCs/>
                <w:i/>
              </w:rPr>
              <w:t>-1188,1</w:t>
            </w:r>
          </w:p>
        </w:tc>
        <w:tc>
          <w:tcPr>
            <w:tcW w:w="850" w:type="dxa"/>
            <w:tcBorders>
              <w:top w:val="single" w:sz="4" w:space="0" w:color="00000A"/>
              <w:left w:val="single" w:sz="4" w:space="0" w:color="000001"/>
              <w:bottom w:val="single" w:sz="4" w:space="0" w:color="auto"/>
              <w:right w:val="single" w:sz="4" w:space="0" w:color="000001"/>
            </w:tcBorders>
            <w:vAlign w:val="center"/>
          </w:tcPr>
          <w:p w:rsidR="003D4D14" w:rsidRPr="00F6197E" w:rsidRDefault="003D4D14" w:rsidP="003D4D14">
            <w:pPr>
              <w:spacing w:line="240" w:lineRule="auto"/>
              <w:jc w:val="center"/>
              <w:rPr>
                <w:rFonts w:ascii="Times New Roman" w:hAnsi="Times New Roman" w:cs="Times New Roman"/>
                <w:bCs/>
                <w:i/>
              </w:rPr>
            </w:pPr>
            <w:r w:rsidRPr="00F6197E">
              <w:rPr>
                <w:rFonts w:ascii="Times New Roman" w:hAnsi="Times New Roman" w:cs="Times New Roman"/>
                <w:bCs/>
                <w:i/>
              </w:rPr>
              <w:t>93,6</w:t>
            </w:r>
          </w:p>
        </w:tc>
        <w:tc>
          <w:tcPr>
            <w:tcW w:w="1274" w:type="dxa"/>
            <w:tcBorders>
              <w:top w:val="single" w:sz="4" w:space="0" w:color="00000A"/>
              <w:left w:val="single" w:sz="4" w:space="0" w:color="000001"/>
              <w:bottom w:val="single" w:sz="4" w:space="0" w:color="auto"/>
              <w:right w:val="single" w:sz="4" w:space="0" w:color="auto"/>
            </w:tcBorders>
            <w:tcMar>
              <w:top w:w="0" w:type="dxa"/>
              <w:left w:w="108" w:type="dxa"/>
              <w:bottom w:w="0" w:type="dxa"/>
              <w:right w:w="108" w:type="dxa"/>
            </w:tcMar>
            <w:vAlign w:val="bottom"/>
          </w:tcPr>
          <w:p w:rsidR="003D4D14" w:rsidRPr="00F6197E" w:rsidRDefault="003D4D14" w:rsidP="003D4D14">
            <w:pPr>
              <w:spacing w:line="240" w:lineRule="auto"/>
              <w:jc w:val="center"/>
              <w:rPr>
                <w:rFonts w:ascii="Times New Roman" w:hAnsi="Times New Roman" w:cs="Times New Roman"/>
                <w:bCs/>
                <w:i/>
              </w:rPr>
            </w:pPr>
            <w:r w:rsidRPr="00F6197E">
              <w:rPr>
                <w:rFonts w:ascii="Times New Roman" w:hAnsi="Times New Roman" w:cs="Times New Roman"/>
                <w:bCs/>
                <w:i/>
              </w:rPr>
              <w:t>-1188,1</w:t>
            </w:r>
          </w:p>
        </w:tc>
        <w:tc>
          <w:tcPr>
            <w:tcW w:w="994" w:type="dxa"/>
            <w:tcBorders>
              <w:top w:val="single" w:sz="4" w:space="0" w:color="00000A"/>
              <w:left w:val="single" w:sz="4" w:space="0" w:color="000001"/>
              <w:bottom w:val="single" w:sz="4" w:space="0" w:color="auto"/>
              <w:right w:val="single" w:sz="4" w:space="0" w:color="auto"/>
            </w:tcBorders>
          </w:tcPr>
          <w:p w:rsidR="003D4D14" w:rsidRPr="00F6197E" w:rsidRDefault="003D4D14" w:rsidP="003D4D14">
            <w:pPr>
              <w:spacing w:line="240" w:lineRule="auto"/>
              <w:jc w:val="center"/>
              <w:rPr>
                <w:rFonts w:ascii="Times New Roman" w:hAnsi="Times New Roman" w:cs="Times New Roman"/>
                <w:bCs/>
                <w:i/>
              </w:rPr>
            </w:pPr>
            <w:r w:rsidRPr="00F6197E">
              <w:rPr>
                <w:rFonts w:ascii="Times New Roman" w:hAnsi="Times New Roman" w:cs="Times New Roman"/>
                <w:bCs/>
                <w:i/>
              </w:rPr>
              <w:t>100,0</w:t>
            </w:r>
          </w:p>
        </w:tc>
      </w:tr>
    </w:tbl>
    <w:p w:rsidR="003D4D14" w:rsidRPr="00723361" w:rsidRDefault="003D4D14" w:rsidP="003D4D14">
      <w:pPr>
        <w:shd w:val="clear" w:color="auto" w:fill="FFFFFF"/>
        <w:spacing w:after="0" w:line="240" w:lineRule="auto"/>
        <w:jc w:val="both"/>
        <w:rPr>
          <w:rFonts w:ascii="Times New Roman" w:eastAsia="Times New Roman" w:hAnsi="Times New Roman" w:cs="Times New Roman"/>
          <w:sz w:val="24"/>
          <w:szCs w:val="24"/>
          <w:lang w:eastAsia="ru-RU"/>
        </w:rPr>
      </w:pPr>
      <w:r w:rsidRPr="00DE5DB9">
        <w:rPr>
          <w:rFonts w:ascii="Times New Roman" w:hAnsi="Times New Roman" w:cs="Times New Roman"/>
          <w:b/>
          <w:sz w:val="26"/>
          <w:szCs w:val="26"/>
        </w:rPr>
        <w:t xml:space="preserve">         </w:t>
      </w:r>
      <w:proofErr w:type="gramStart"/>
      <w:r w:rsidRPr="00723361">
        <w:rPr>
          <w:rFonts w:ascii="Times New Roman" w:eastAsia="Times New Roman" w:hAnsi="Times New Roman" w:cs="Times New Roman"/>
          <w:sz w:val="24"/>
          <w:szCs w:val="24"/>
          <w:lang w:eastAsia="ru-RU"/>
        </w:rPr>
        <w:t>Анализ представленных данных показал, что налоговые и неналоговые доходы</w:t>
      </w:r>
      <w:r w:rsidRPr="00723361">
        <w:rPr>
          <w:rFonts w:ascii="Times New Roman" w:eastAsia="Times New Roman" w:hAnsi="Times New Roman" w:cs="Times New Roman"/>
          <w:color w:val="333333"/>
          <w:sz w:val="24"/>
          <w:szCs w:val="24"/>
          <w:lang w:eastAsia="ru-RU"/>
        </w:rPr>
        <w:t xml:space="preserve"> </w:t>
      </w:r>
      <w:r w:rsidRPr="00723361">
        <w:rPr>
          <w:rFonts w:ascii="Times New Roman" w:eastAsia="Times New Roman" w:hAnsi="Times New Roman" w:cs="Times New Roman"/>
          <w:sz w:val="24"/>
          <w:szCs w:val="24"/>
          <w:lang w:eastAsia="ru-RU"/>
        </w:rPr>
        <w:t xml:space="preserve">  составили </w:t>
      </w:r>
      <w:r w:rsidRPr="00723361">
        <w:rPr>
          <w:rFonts w:ascii="Times New Roman" w:hAnsi="Times New Roman" w:cs="Times New Roman"/>
          <w:sz w:val="24"/>
          <w:szCs w:val="24"/>
        </w:rPr>
        <w:t>7326,1</w:t>
      </w:r>
      <w:r w:rsidRPr="00723361">
        <w:rPr>
          <w:rFonts w:ascii="Times New Roman" w:hAnsi="Times New Roman" w:cs="Times New Roman"/>
          <w:i/>
          <w:sz w:val="24"/>
          <w:szCs w:val="24"/>
        </w:rPr>
        <w:t xml:space="preserve"> </w:t>
      </w:r>
      <w:r w:rsidRPr="00723361">
        <w:rPr>
          <w:rFonts w:ascii="Times New Roman" w:eastAsia="Times New Roman" w:hAnsi="Times New Roman" w:cs="Times New Roman"/>
          <w:sz w:val="24"/>
          <w:szCs w:val="24"/>
          <w:lang w:eastAsia="ru-RU"/>
        </w:rPr>
        <w:t>тыс. рублей,</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 xml:space="preserve">в общих доходах бюджета за 2025 год </w:t>
      </w:r>
      <w:r w:rsidR="00723361" w:rsidRPr="00723361">
        <w:rPr>
          <w:rFonts w:ascii="Times New Roman" w:eastAsia="Times New Roman" w:hAnsi="Times New Roman" w:cs="Times New Roman"/>
          <w:sz w:val="24"/>
          <w:szCs w:val="24"/>
          <w:lang w:eastAsia="ru-RU"/>
        </w:rPr>
        <w:t xml:space="preserve"> или </w:t>
      </w:r>
      <w:r w:rsidRPr="00723361">
        <w:rPr>
          <w:rFonts w:ascii="Times New Roman" w:eastAsia="Times New Roman" w:hAnsi="Times New Roman" w:cs="Times New Roman"/>
          <w:sz w:val="24"/>
          <w:szCs w:val="24"/>
          <w:lang w:eastAsia="ru-RU"/>
        </w:rPr>
        <w:t>41,9 %.</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Их поступления в сравнении с 2024 годом уменьшились  на 76,2 тыс. рублей</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или -1,1 %.</w:t>
      </w:r>
      <w:r w:rsidRPr="00723361">
        <w:rPr>
          <w:rFonts w:ascii="Times New Roman" w:eastAsia="Times New Roman" w:hAnsi="Times New Roman" w:cs="Times New Roman"/>
          <w:b/>
          <w:i/>
          <w:sz w:val="24"/>
          <w:szCs w:val="24"/>
          <w:lang w:eastAsia="ru-RU"/>
        </w:rPr>
        <w:t xml:space="preserve"> </w:t>
      </w:r>
      <w:r w:rsidRPr="00723361">
        <w:rPr>
          <w:rFonts w:ascii="Times New Roman" w:eastAsia="Times New Roman" w:hAnsi="Times New Roman" w:cs="Times New Roman"/>
          <w:sz w:val="24"/>
          <w:szCs w:val="24"/>
          <w:lang w:eastAsia="ru-RU"/>
        </w:rPr>
        <w:t>Уменьшение  налоговых доходов   связано с уменьшением в основном</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по налогу на товары на 126,4  тыс. рублей,</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единый сельскохозяйственный налог -96,3</w:t>
      </w:r>
      <w:r w:rsidRPr="00723361">
        <w:rPr>
          <w:rFonts w:ascii="Times New Roman" w:hAnsi="Times New Roman" w:cs="Times New Roman"/>
          <w:sz w:val="24"/>
          <w:szCs w:val="24"/>
        </w:rPr>
        <w:t xml:space="preserve"> </w:t>
      </w:r>
      <w:r w:rsidRPr="00723361">
        <w:rPr>
          <w:rFonts w:ascii="Times New Roman" w:eastAsia="Times New Roman" w:hAnsi="Times New Roman" w:cs="Times New Roman"/>
          <w:sz w:val="24"/>
          <w:szCs w:val="24"/>
          <w:lang w:eastAsia="ru-RU"/>
        </w:rPr>
        <w:t>тыс. рублей,</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земельный налог</w:t>
      </w:r>
      <w:proofErr w:type="gramEnd"/>
      <w:r w:rsidRPr="00723361">
        <w:rPr>
          <w:rFonts w:ascii="Times New Roman" w:eastAsia="Times New Roman" w:hAnsi="Times New Roman" w:cs="Times New Roman"/>
          <w:sz w:val="24"/>
          <w:szCs w:val="24"/>
          <w:lang w:eastAsia="ru-RU"/>
        </w:rPr>
        <w:t xml:space="preserve"> 43,3 тыс. рублей, </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 xml:space="preserve">налог на доходы физических лиц 7,5 тыс. рублей. Поступления неналоговых доходов увеличились на 3,2 тыс. рублей.  </w:t>
      </w:r>
    </w:p>
    <w:p w:rsidR="003D4D14" w:rsidRPr="00723361" w:rsidRDefault="003D4D14" w:rsidP="003D4D14">
      <w:pPr>
        <w:shd w:val="clear" w:color="auto" w:fill="FFFFFF"/>
        <w:spacing w:after="0" w:line="240" w:lineRule="auto"/>
        <w:jc w:val="both"/>
        <w:rPr>
          <w:rFonts w:ascii="Times New Roman" w:eastAsia="Times New Roman" w:hAnsi="Times New Roman" w:cs="Times New Roman"/>
          <w:sz w:val="24"/>
          <w:szCs w:val="24"/>
          <w:lang w:eastAsia="ru-RU"/>
        </w:rPr>
      </w:pP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В структуре налоговых доходов основным доходным источником является </w:t>
      </w:r>
      <w:r w:rsidRPr="00723361">
        <w:rPr>
          <w:rFonts w:ascii="Times New Roman" w:eastAsia="Times New Roman" w:hAnsi="Times New Roman" w:cs="Times New Roman"/>
          <w:iCs/>
          <w:sz w:val="24"/>
          <w:szCs w:val="24"/>
          <w:lang w:eastAsia="ru-RU"/>
        </w:rPr>
        <w:t xml:space="preserve">налог на товары </w:t>
      </w:r>
      <w:r w:rsidRPr="00723361">
        <w:rPr>
          <w:rFonts w:ascii="Times New Roman" w:eastAsia="Times New Roman" w:hAnsi="Times New Roman" w:cs="Times New Roman"/>
          <w:sz w:val="24"/>
          <w:szCs w:val="24"/>
          <w:lang w:eastAsia="ru-RU"/>
        </w:rPr>
        <w:t xml:space="preserve"> (43,7 %  от общей суммы налоговых доходов).  </w:t>
      </w:r>
    </w:p>
    <w:p w:rsidR="003D4D14" w:rsidRPr="00723361" w:rsidRDefault="003D4D14" w:rsidP="003D4D14">
      <w:pPr>
        <w:shd w:val="clear" w:color="auto" w:fill="FFFFFF"/>
        <w:spacing w:after="0" w:line="240" w:lineRule="auto"/>
        <w:jc w:val="both"/>
        <w:rPr>
          <w:rFonts w:ascii="Times New Roman" w:eastAsia="Times New Roman" w:hAnsi="Times New Roman" w:cs="Times New Roman"/>
          <w:sz w:val="24"/>
          <w:szCs w:val="24"/>
          <w:lang w:eastAsia="ru-RU"/>
        </w:rPr>
      </w:pPr>
      <w:r w:rsidRPr="00723361">
        <w:rPr>
          <w:rFonts w:ascii="Times New Roman" w:eastAsia="Times New Roman" w:hAnsi="Times New Roman" w:cs="Times New Roman"/>
          <w:b/>
          <w:sz w:val="24"/>
          <w:szCs w:val="24"/>
          <w:lang w:eastAsia="ru-RU"/>
        </w:rPr>
        <w:lastRenderedPageBreak/>
        <w:t xml:space="preserve">      </w:t>
      </w:r>
      <w:r w:rsidRPr="00723361">
        <w:rPr>
          <w:rFonts w:ascii="Times New Roman" w:eastAsia="Times New Roman" w:hAnsi="Times New Roman" w:cs="Times New Roman"/>
          <w:sz w:val="24"/>
          <w:szCs w:val="24"/>
          <w:lang w:eastAsia="ru-RU"/>
        </w:rPr>
        <w:t>Сумма поступлений в бюджет </w:t>
      </w:r>
      <w:r w:rsidRPr="00723361">
        <w:rPr>
          <w:rFonts w:ascii="Times New Roman" w:eastAsia="Times New Roman" w:hAnsi="Times New Roman" w:cs="Times New Roman"/>
          <w:iCs/>
          <w:sz w:val="24"/>
          <w:szCs w:val="24"/>
          <w:lang w:eastAsia="ru-RU"/>
        </w:rPr>
        <w:t>налога на доходы физических лиц</w:t>
      </w:r>
      <w:r w:rsidRPr="00723361">
        <w:rPr>
          <w:rFonts w:ascii="Times New Roman" w:eastAsia="Times New Roman" w:hAnsi="Times New Roman" w:cs="Times New Roman"/>
          <w:sz w:val="24"/>
          <w:szCs w:val="24"/>
          <w:lang w:eastAsia="ru-RU"/>
        </w:rPr>
        <w:t xml:space="preserve"> за 2025 год составила </w:t>
      </w:r>
      <w:r w:rsidRPr="00723361">
        <w:rPr>
          <w:rFonts w:ascii="Times New Roman" w:hAnsi="Times New Roman" w:cs="Times New Roman"/>
          <w:sz w:val="24"/>
          <w:szCs w:val="24"/>
        </w:rPr>
        <w:t xml:space="preserve">1570,3 </w:t>
      </w:r>
      <w:r w:rsidRPr="00723361">
        <w:rPr>
          <w:rFonts w:ascii="Times New Roman" w:eastAsia="Times New Roman" w:hAnsi="Times New Roman" w:cs="Times New Roman"/>
          <w:sz w:val="24"/>
          <w:szCs w:val="24"/>
          <w:lang w:eastAsia="ru-RU"/>
        </w:rPr>
        <w:t>тыс. рублей,</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что на 14,8 % больше уровня 2024 года.</w:t>
      </w:r>
    </w:p>
    <w:p w:rsidR="003D4D14" w:rsidRPr="00723361" w:rsidRDefault="003D4D14" w:rsidP="003D4D14">
      <w:pPr>
        <w:shd w:val="clear" w:color="auto" w:fill="FFFFFF"/>
        <w:spacing w:after="0" w:line="240" w:lineRule="auto"/>
        <w:jc w:val="both"/>
        <w:rPr>
          <w:rFonts w:ascii="Times New Roman" w:eastAsia="Times New Roman" w:hAnsi="Times New Roman" w:cs="Times New Roman"/>
          <w:sz w:val="24"/>
          <w:szCs w:val="24"/>
          <w:lang w:eastAsia="ru-RU"/>
        </w:rPr>
      </w:pPr>
      <w:r w:rsidRPr="00723361">
        <w:rPr>
          <w:rFonts w:ascii="Times New Roman" w:eastAsia="Times New Roman" w:hAnsi="Times New Roman" w:cs="Times New Roman"/>
          <w:sz w:val="24"/>
          <w:szCs w:val="24"/>
          <w:lang w:eastAsia="ru-RU"/>
        </w:rPr>
        <w:t xml:space="preserve">      </w:t>
      </w:r>
      <w:r w:rsidRPr="00723361">
        <w:rPr>
          <w:rFonts w:ascii="Times New Roman" w:eastAsia="Times New Roman" w:hAnsi="Times New Roman" w:cs="Times New Roman"/>
          <w:i/>
          <w:sz w:val="24"/>
          <w:szCs w:val="24"/>
          <w:lang w:eastAsia="ru-RU"/>
        </w:rPr>
        <w:t> </w:t>
      </w:r>
      <w:r w:rsidRPr="00723361">
        <w:rPr>
          <w:rFonts w:ascii="Times New Roman" w:eastAsia="Times New Roman" w:hAnsi="Times New Roman" w:cs="Times New Roman"/>
          <w:sz w:val="24"/>
          <w:szCs w:val="24"/>
          <w:lang w:eastAsia="ru-RU"/>
        </w:rPr>
        <w:t>Сумма </w:t>
      </w:r>
      <w:r w:rsidRPr="00723361">
        <w:rPr>
          <w:rFonts w:ascii="Times New Roman" w:eastAsia="Times New Roman" w:hAnsi="Times New Roman" w:cs="Times New Roman"/>
          <w:iCs/>
          <w:sz w:val="24"/>
          <w:szCs w:val="24"/>
          <w:lang w:eastAsia="ru-RU"/>
        </w:rPr>
        <w:t>единого сельскохозяйственного налога</w:t>
      </w:r>
      <w:r w:rsidRPr="00723361">
        <w:rPr>
          <w:rFonts w:ascii="Times New Roman" w:eastAsia="Times New Roman" w:hAnsi="Times New Roman" w:cs="Times New Roman"/>
          <w:sz w:val="24"/>
          <w:szCs w:val="24"/>
          <w:lang w:eastAsia="ru-RU"/>
        </w:rPr>
        <w:t xml:space="preserve">   составила </w:t>
      </w:r>
      <w:r w:rsidRPr="00723361">
        <w:rPr>
          <w:rFonts w:ascii="Times New Roman" w:hAnsi="Times New Roman" w:cs="Times New Roman"/>
          <w:sz w:val="24"/>
          <w:szCs w:val="24"/>
        </w:rPr>
        <w:t xml:space="preserve">1012,2 </w:t>
      </w:r>
      <w:r w:rsidRPr="00723361">
        <w:rPr>
          <w:rFonts w:ascii="Times New Roman" w:eastAsia="Times New Roman" w:hAnsi="Times New Roman" w:cs="Times New Roman"/>
          <w:sz w:val="24"/>
          <w:szCs w:val="24"/>
          <w:lang w:eastAsia="ru-RU"/>
        </w:rPr>
        <w:t>тыс. рублей,</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что на 8,7 % меньше 2024 года.</w:t>
      </w:r>
    </w:p>
    <w:p w:rsidR="003D4D14" w:rsidRPr="00723361" w:rsidRDefault="003D4D14" w:rsidP="003D4D14">
      <w:pPr>
        <w:shd w:val="clear" w:color="auto" w:fill="FFFFFF"/>
        <w:spacing w:after="0" w:line="240" w:lineRule="auto"/>
        <w:jc w:val="both"/>
        <w:rPr>
          <w:rFonts w:ascii="Times New Roman" w:eastAsia="Times New Roman" w:hAnsi="Times New Roman" w:cs="Times New Roman"/>
          <w:sz w:val="24"/>
          <w:szCs w:val="24"/>
          <w:lang w:eastAsia="ru-RU"/>
        </w:rPr>
      </w:pP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 xml:space="preserve">Налог на имущество физических лиц поступил на </w:t>
      </w:r>
      <w:r w:rsidRPr="00723361">
        <w:rPr>
          <w:rFonts w:ascii="Times New Roman" w:hAnsi="Times New Roman" w:cs="Times New Roman"/>
          <w:sz w:val="24"/>
          <w:szCs w:val="24"/>
        </w:rPr>
        <w:t xml:space="preserve">7,5 </w:t>
      </w:r>
      <w:r w:rsidRPr="00723361">
        <w:rPr>
          <w:rFonts w:ascii="Times New Roman" w:eastAsia="Times New Roman" w:hAnsi="Times New Roman" w:cs="Times New Roman"/>
          <w:sz w:val="24"/>
          <w:szCs w:val="24"/>
          <w:lang w:eastAsia="ru-RU"/>
        </w:rPr>
        <w:t>тыс. рублей меньше 2024 года и составил 51,6 тыс. рублей.</w:t>
      </w:r>
    </w:p>
    <w:p w:rsidR="003D4D14" w:rsidRPr="00723361" w:rsidRDefault="003D4D14" w:rsidP="003D4D14">
      <w:pPr>
        <w:shd w:val="clear" w:color="auto" w:fill="FFFFFF"/>
        <w:spacing w:after="0" w:line="240" w:lineRule="auto"/>
        <w:jc w:val="both"/>
        <w:rPr>
          <w:rFonts w:ascii="Times New Roman" w:eastAsia="Times New Roman" w:hAnsi="Times New Roman" w:cs="Times New Roman"/>
          <w:sz w:val="24"/>
          <w:szCs w:val="24"/>
          <w:lang w:eastAsia="ru-RU"/>
        </w:rPr>
      </w:pPr>
      <w:r w:rsidRPr="00723361">
        <w:rPr>
          <w:rFonts w:ascii="Times New Roman" w:eastAsia="Times New Roman" w:hAnsi="Times New Roman" w:cs="Times New Roman"/>
          <w:b/>
          <w:sz w:val="24"/>
          <w:szCs w:val="24"/>
          <w:lang w:eastAsia="ru-RU"/>
        </w:rPr>
        <w:t xml:space="preserve">       </w:t>
      </w:r>
      <w:r w:rsidR="00723361">
        <w:rPr>
          <w:rFonts w:ascii="Times New Roman" w:eastAsia="Times New Roman" w:hAnsi="Times New Roman" w:cs="Times New Roman"/>
          <w:b/>
          <w:sz w:val="24"/>
          <w:szCs w:val="24"/>
          <w:lang w:eastAsia="ru-RU"/>
        </w:rPr>
        <w:tab/>
      </w:r>
      <w:r w:rsidRPr="00723361">
        <w:rPr>
          <w:rFonts w:ascii="Times New Roman" w:eastAsia="Times New Roman" w:hAnsi="Times New Roman" w:cs="Times New Roman"/>
          <w:sz w:val="24"/>
          <w:szCs w:val="24"/>
          <w:lang w:eastAsia="ru-RU"/>
        </w:rPr>
        <w:t xml:space="preserve">Земельный налог  исполнен  в сумме </w:t>
      </w:r>
      <w:r w:rsidRPr="00723361">
        <w:rPr>
          <w:rFonts w:ascii="Times New Roman" w:hAnsi="Times New Roman" w:cs="Times New Roman"/>
          <w:sz w:val="24"/>
          <w:szCs w:val="24"/>
        </w:rPr>
        <w:t xml:space="preserve">1407,8 </w:t>
      </w:r>
      <w:r w:rsidRPr="00723361">
        <w:rPr>
          <w:rFonts w:ascii="Times New Roman" w:eastAsia="Times New Roman" w:hAnsi="Times New Roman" w:cs="Times New Roman"/>
          <w:sz w:val="24"/>
          <w:szCs w:val="24"/>
          <w:lang w:eastAsia="ru-RU"/>
        </w:rPr>
        <w:t>тыс. рублей</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или 100,9 % уточненного плана на год. По отношению к уровню 2023 год доходы бюджета по данному налогу уменьшились на 4,9 %.</w:t>
      </w:r>
    </w:p>
    <w:p w:rsidR="003D4D14" w:rsidRPr="00723361" w:rsidRDefault="003D4D14" w:rsidP="003D4D14">
      <w:pPr>
        <w:shd w:val="clear" w:color="auto" w:fill="FFFFFF"/>
        <w:spacing w:after="0" w:line="240" w:lineRule="auto"/>
        <w:jc w:val="both"/>
        <w:rPr>
          <w:rFonts w:ascii="Times New Roman" w:eastAsia="Times New Roman" w:hAnsi="Times New Roman" w:cs="Times New Roman"/>
          <w:sz w:val="24"/>
          <w:szCs w:val="24"/>
          <w:lang w:eastAsia="ru-RU"/>
        </w:rPr>
      </w:pPr>
      <w:r w:rsidRPr="00723361">
        <w:rPr>
          <w:rFonts w:ascii="Times New Roman" w:eastAsia="Times New Roman" w:hAnsi="Times New Roman" w:cs="Times New Roman"/>
          <w:b/>
          <w:sz w:val="24"/>
          <w:szCs w:val="24"/>
          <w:lang w:eastAsia="ru-RU"/>
        </w:rPr>
        <w:t xml:space="preserve">      </w:t>
      </w:r>
      <w:r w:rsidR="00723361">
        <w:rPr>
          <w:rFonts w:ascii="Times New Roman" w:eastAsia="Times New Roman" w:hAnsi="Times New Roman" w:cs="Times New Roman"/>
          <w:b/>
          <w:sz w:val="24"/>
          <w:szCs w:val="24"/>
          <w:lang w:eastAsia="ru-RU"/>
        </w:rPr>
        <w:tab/>
      </w:r>
      <w:r w:rsidRPr="00723361">
        <w:rPr>
          <w:rFonts w:ascii="Times New Roman" w:eastAsia="Times New Roman" w:hAnsi="Times New Roman" w:cs="Times New Roman"/>
          <w:sz w:val="24"/>
          <w:szCs w:val="24"/>
          <w:lang w:eastAsia="ru-RU"/>
        </w:rPr>
        <w:t>Поступление </w:t>
      </w:r>
      <w:r w:rsidRPr="00723361">
        <w:rPr>
          <w:rFonts w:ascii="Times New Roman" w:eastAsia="Times New Roman" w:hAnsi="Times New Roman" w:cs="Times New Roman"/>
          <w:iCs/>
          <w:sz w:val="24"/>
          <w:szCs w:val="24"/>
          <w:lang w:eastAsia="ru-RU"/>
        </w:rPr>
        <w:t>неналоговых доходов</w:t>
      </w:r>
      <w:r w:rsidRPr="00723361">
        <w:rPr>
          <w:rFonts w:ascii="Times New Roman" w:eastAsia="Times New Roman" w:hAnsi="Times New Roman" w:cs="Times New Roman"/>
          <w:sz w:val="24"/>
          <w:szCs w:val="24"/>
          <w:lang w:eastAsia="ru-RU"/>
        </w:rPr>
        <w:t xml:space="preserve"> в бюджет составило 25,3 тыс. рублей или 100,0 % к плановым назначениям. Основными источниками неналоговых доходов бюджета является доходы  от </w:t>
      </w:r>
      <w:r w:rsidRPr="00723361">
        <w:rPr>
          <w:rFonts w:ascii="Times New Roman" w:eastAsia="Times New Roman" w:hAnsi="Times New Roman" w:cs="Times New Roman"/>
          <w:iCs/>
          <w:sz w:val="24"/>
          <w:szCs w:val="24"/>
          <w:lang w:eastAsia="ru-RU"/>
        </w:rPr>
        <w:t>использования имущества и прав муниципальной собственности</w:t>
      </w:r>
      <w:r w:rsidRPr="00723361">
        <w:rPr>
          <w:rFonts w:ascii="Times New Roman" w:eastAsia="Times New Roman" w:hAnsi="Times New Roman" w:cs="Times New Roman"/>
          <w:sz w:val="24"/>
          <w:szCs w:val="24"/>
          <w:lang w:eastAsia="ru-RU"/>
        </w:rPr>
        <w:t>.</w:t>
      </w:r>
      <w:r w:rsidRPr="00723361">
        <w:rPr>
          <w:rFonts w:ascii="Times New Roman" w:eastAsia="Times New Roman" w:hAnsi="Times New Roman" w:cs="Times New Roman"/>
          <w:iCs/>
          <w:sz w:val="24"/>
          <w:szCs w:val="24"/>
          <w:lang w:eastAsia="ru-RU"/>
        </w:rPr>
        <w:t xml:space="preserve">  </w:t>
      </w:r>
    </w:p>
    <w:p w:rsidR="003D4D14" w:rsidRPr="00723361" w:rsidRDefault="003D4D14" w:rsidP="00723361">
      <w:pPr>
        <w:shd w:val="clear" w:color="auto" w:fill="FFFFFF"/>
        <w:spacing w:after="0" w:line="240" w:lineRule="auto"/>
        <w:jc w:val="both"/>
        <w:rPr>
          <w:rFonts w:ascii="Times New Roman" w:eastAsia="Times New Roman" w:hAnsi="Times New Roman" w:cs="Times New Roman"/>
          <w:sz w:val="24"/>
          <w:szCs w:val="24"/>
          <w:lang w:eastAsia="ru-RU"/>
        </w:rPr>
      </w:pPr>
      <w:r w:rsidRPr="00723361">
        <w:rPr>
          <w:rFonts w:ascii="Times New Roman" w:eastAsia="Times New Roman" w:hAnsi="Times New Roman" w:cs="Times New Roman"/>
          <w:b/>
          <w:sz w:val="24"/>
          <w:szCs w:val="24"/>
          <w:lang w:eastAsia="ru-RU"/>
        </w:rPr>
        <w:t xml:space="preserve">      </w:t>
      </w:r>
      <w:r w:rsidR="00723361">
        <w:rPr>
          <w:rFonts w:ascii="Times New Roman" w:eastAsia="Times New Roman" w:hAnsi="Times New Roman" w:cs="Times New Roman"/>
          <w:b/>
          <w:sz w:val="24"/>
          <w:szCs w:val="24"/>
          <w:lang w:eastAsia="ru-RU"/>
        </w:rPr>
        <w:tab/>
      </w:r>
      <w:r w:rsidRPr="00723361">
        <w:rPr>
          <w:rFonts w:ascii="Times New Roman" w:eastAsia="Times New Roman" w:hAnsi="Times New Roman" w:cs="Times New Roman"/>
          <w:sz w:val="24"/>
          <w:szCs w:val="24"/>
          <w:lang w:eastAsia="ru-RU"/>
        </w:rPr>
        <w:t>Общая сумма </w:t>
      </w:r>
      <w:r w:rsidRPr="00723361">
        <w:rPr>
          <w:rFonts w:ascii="Times New Roman" w:eastAsia="Times New Roman" w:hAnsi="Times New Roman" w:cs="Times New Roman"/>
          <w:iCs/>
          <w:sz w:val="24"/>
          <w:szCs w:val="24"/>
          <w:lang w:eastAsia="ru-RU"/>
        </w:rPr>
        <w:t>безвозмездных поступлений</w:t>
      </w:r>
      <w:r w:rsidRPr="00723361">
        <w:rPr>
          <w:rFonts w:ascii="Times New Roman" w:eastAsia="Times New Roman" w:hAnsi="Times New Roman" w:cs="Times New Roman"/>
          <w:sz w:val="24"/>
          <w:szCs w:val="24"/>
          <w:lang w:eastAsia="ru-RU"/>
        </w:rPr>
        <w:t xml:space="preserve"> в доходную часть бюджета составила </w:t>
      </w:r>
      <w:r w:rsidRPr="00723361">
        <w:rPr>
          <w:rFonts w:ascii="Times New Roman" w:hAnsi="Times New Roman" w:cs="Times New Roman"/>
          <w:sz w:val="24"/>
          <w:szCs w:val="24"/>
        </w:rPr>
        <w:t>10149,5</w:t>
      </w:r>
      <w:r w:rsidRPr="00723361">
        <w:rPr>
          <w:rFonts w:ascii="Times New Roman" w:hAnsi="Times New Roman" w:cs="Times New Roman"/>
          <w:i/>
          <w:sz w:val="24"/>
          <w:szCs w:val="24"/>
        </w:rPr>
        <w:t xml:space="preserve"> </w:t>
      </w:r>
      <w:r w:rsidRPr="00723361">
        <w:rPr>
          <w:rFonts w:ascii="Times New Roman" w:eastAsia="Times New Roman" w:hAnsi="Times New Roman" w:cs="Times New Roman"/>
          <w:sz w:val="24"/>
          <w:szCs w:val="24"/>
          <w:lang w:eastAsia="ru-RU"/>
        </w:rPr>
        <w:t xml:space="preserve">тыс. рублей или </w:t>
      </w:r>
      <w:r w:rsidRPr="00723361">
        <w:rPr>
          <w:rFonts w:ascii="Times New Roman" w:hAnsi="Times New Roman" w:cs="Times New Roman"/>
          <w:sz w:val="24"/>
          <w:szCs w:val="24"/>
        </w:rPr>
        <w:t>88,4</w:t>
      </w:r>
      <w:r w:rsidRPr="00723361">
        <w:rPr>
          <w:rFonts w:ascii="Times New Roman" w:hAnsi="Times New Roman" w:cs="Times New Roman"/>
          <w:i/>
          <w:sz w:val="24"/>
          <w:szCs w:val="24"/>
        </w:rPr>
        <w:t xml:space="preserve"> </w:t>
      </w:r>
      <w:r w:rsidRPr="00723361">
        <w:rPr>
          <w:rFonts w:ascii="Times New Roman" w:eastAsia="Times New Roman" w:hAnsi="Times New Roman" w:cs="Times New Roman"/>
          <w:sz w:val="24"/>
          <w:szCs w:val="24"/>
          <w:lang w:eastAsia="ru-RU"/>
        </w:rPr>
        <w:t>% к уточненному плану,</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по отношению к уровню 2024 года поступления  увеличились на 103,0 %.</w:t>
      </w:r>
    </w:p>
    <w:p w:rsidR="00723361" w:rsidRPr="00723361" w:rsidRDefault="003D4D14" w:rsidP="00723361">
      <w:pPr>
        <w:pStyle w:val="Standard"/>
        <w:spacing w:after="0" w:line="240" w:lineRule="auto"/>
        <w:ind w:left="33" w:hanging="317"/>
        <w:jc w:val="both"/>
        <w:rPr>
          <w:rFonts w:ascii="Times New Roman" w:eastAsia="Times New Roman" w:hAnsi="Times New Roman" w:cs="Times New Roman"/>
          <w:sz w:val="24"/>
          <w:szCs w:val="24"/>
        </w:rPr>
      </w:pPr>
      <w:r w:rsidRPr="00723361">
        <w:rPr>
          <w:rFonts w:ascii="Times New Roman" w:hAnsi="Times New Roman" w:cs="Times New Roman"/>
          <w:b/>
          <w:sz w:val="24"/>
          <w:szCs w:val="24"/>
        </w:rPr>
        <w:t xml:space="preserve"> </w:t>
      </w:r>
      <w:r w:rsidR="00723361" w:rsidRPr="00723361">
        <w:rPr>
          <w:rFonts w:ascii="Times New Roman" w:hAnsi="Times New Roman" w:cs="Times New Roman"/>
          <w:b/>
          <w:sz w:val="24"/>
          <w:szCs w:val="24"/>
        </w:rPr>
        <w:t xml:space="preserve">          </w:t>
      </w:r>
      <w:r w:rsidRPr="00723361">
        <w:rPr>
          <w:rFonts w:ascii="Times New Roman" w:eastAsia="Times New Roman" w:hAnsi="Times New Roman" w:cs="Times New Roman"/>
          <w:sz w:val="24"/>
          <w:szCs w:val="24"/>
        </w:rPr>
        <w:t xml:space="preserve">     Решением о бюджете </w:t>
      </w:r>
      <w:proofErr w:type="spellStart"/>
      <w:r w:rsidRPr="00723361">
        <w:rPr>
          <w:rFonts w:ascii="Times New Roman" w:eastAsia="Times New Roman" w:hAnsi="Times New Roman" w:cs="Times New Roman"/>
          <w:bCs/>
          <w:sz w:val="24"/>
          <w:szCs w:val="24"/>
        </w:rPr>
        <w:t>Большелычакского</w:t>
      </w:r>
      <w:proofErr w:type="spellEnd"/>
      <w:r w:rsidRPr="00723361">
        <w:rPr>
          <w:rFonts w:ascii="Times New Roman" w:eastAsia="Times New Roman" w:hAnsi="Times New Roman" w:cs="Times New Roman"/>
          <w:bCs/>
          <w:sz w:val="24"/>
          <w:szCs w:val="24"/>
        </w:rPr>
        <w:t xml:space="preserve"> сельского поселения</w:t>
      </w:r>
      <w:r w:rsidRPr="00723361">
        <w:rPr>
          <w:rFonts w:ascii="Times New Roman" w:eastAsia="Times New Roman" w:hAnsi="Times New Roman" w:cs="Times New Roman"/>
          <w:i/>
          <w:sz w:val="24"/>
          <w:szCs w:val="24"/>
        </w:rPr>
        <w:t xml:space="preserve"> </w:t>
      </w:r>
      <w:r w:rsidRPr="00723361">
        <w:rPr>
          <w:rFonts w:ascii="Times New Roman" w:eastAsia="Times New Roman" w:hAnsi="Times New Roman" w:cs="Times New Roman"/>
          <w:sz w:val="24"/>
          <w:szCs w:val="24"/>
        </w:rPr>
        <w:t xml:space="preserve">на 2025 год первоначально расходы бюджета утверждены в сумме </w:t>
      </w:r>
      <w:r w:rsidRPr="00723361">
        <w:rPr>
          <w:rFonts w:ascii="Times New Roman" w:hAnsi="Times New Roman" w:cs="Times New Roman"/>
          <w:sz w:val="24"/>
          <w:szCs w:val="24"/>
        </w:rPr>
        <w:t xml:space="preserve">10386,5 </w:t>
      </w:r>
      <w:r w:rsidRPr="00723361">
        <w:rPr>
          <w:rFonts w:ascii="Times New Roman" w:eastAsia="Times New Roman" w:hAnsi="Times New Roman" w:cs="Times New Roman"/>
          <w:sz w:val="24"/>
          <w:szCs w:val="24"/>
        </w:rPr>
        <w:t xml:space="preserve">тыс. рублей. </w:t>
      </w:r>
    </w:p>
    <w:p w:rsidR="003D4D14" w:rsidRPr="00723361" w:rsidRDefault="003D4D14" w:rsidP="00723361">
      <w:pPr>
        <w:pStyle w:val="Standard"/>
        <w:spacing w:after="0" w:line="240" w:lineRule="auto"/>
        <w:ind w:left="33" w:firstLine="675"/>
        <w:jc w:val="both"/>
        <w:rPr>
          <w:rFonts w:ascii="Times New Roman" w:eastAsia="Times New Roman" w:hAnsi="Times New Roman" w:cs="Times New Roman"/>
          <w:i/>
          <w:sz w:val="24"/>
          <w:szCs w:val="24"/>
        </w:rPr>
      </w:pPr>
      <w:r w:rsidRPr="00723361">
        <w:rPr>
          <w:rFonts w:ascii="Times New Roman" w:eastAsia="Times New Roman" w:hAnsi="Times New Roman" w:cs="Times New Roman"/>
          <w:sz w:val="24"/>
          <w:szCs w:val="24"/>
        </w:rPr>
        <w:t>Уточнённый годовой план составил 19649,5 тыс. рублей.</w:t>
      </w:r>
    </w:p>
    <w:p w:rsidR="003D4D14" w:rsidRPr="00723361" w:rsidRDefault="003D4D14" w:rsidP="00723361">
      <w:pPr>
        <w:shd w:val="clear" w:color="auto" w:fill="FFFFFF"/>
        <w:spacing w:after="0" w:line="240" w:lineRule="auto"/>
        <w:jc w:val="both"/>
        <w:rPr>
          <w:rFonts w:ascii="Times New Roman" w:eastAsia="Times New Roman" w:hAnsi="Times New Roman" w:cs="Times New Roman"/>
          <w:b/>
          <w:sz w:val="24"/>
          <w:szCs w:val="24"/>
          <w:lang w:eastAsia="ru-RU"/>
        </w:rPr>
      </w:pP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b/>
          <w:sz w:val="24"/>
          <w:szCs w:val="24"/>
          <w:lang w:eastAsia="ru-RU"/>
        </w:rPr>
        <w:tab/>
      </w:r>
      <w:r w:rsidRPr="00723361">
        <w:rPr>
          <w:rFonts w:ascii="Times New Roman" w:eastAsia="Times New Roman" w:hAnsi="Times New Roman" w:cs="Times New Roman"/>
          <w:sz w:val="24"/>
          <w:szCs w:val="24"/>
          <w:lang w:eastAsia="ru-RU"/>
        </w:rPr>
        <w:t xml:space="preserve">Расходы бюджета за 2025 год исполнены в объеме 16337,3  тыс. рублей, что составило 83,1 % к утвержденному плану, </w:t>
      </w:r>
      <w:r w:rsidRPr="00723361">
        <w:rPr>
          <w:rFonts w:ascii="Times New Roman" w:hAnsi="Times New Roman"/>
          <w:sz w:val="24"/>
          <w:szCs w:val="24"/>
        </w:rPr>
        <w:t>недофинансирование расходов бюджета</w:t>
      </w:r>
      <w:r w:rsidRPr="00723361">
        <w:rPr>
          <w:rFonts w:ascii="Times New Roman" w:hAnsi="Times New Roman"/>
          <w:b/>
          <w:sz w:val="24"/>
          <w:szCs w:val="24"/>
        </w:rPr>
        <w:t xml:space="preserve"> </w:t>
      </w:r>
      <w:r w:rsidRPr="00723361">
        <w:rPr>
          <w:rFonts w:ascii="Times New Roman" w:hAnsi="Times New Roman"/>
          <w:sz w:val="24"/>
          <w:szCs w:val="24"/>
        </w:rPr>
        <w:t>составило 3311,7 тыс. рублей.</w:t>
      </w:r>
      <w:r w:rsidRPr="00723361">
        <w:rPr>
          <w:rFonts w:ascii="Times New Roman" w:hAnsi="Times New Roman"/>
          <w:b/>
          <w:sz w:val="24"/>
          <w:szCs w:val="24"/>
        </w:rPr>
        <w:t xml:space="preserve">          </w:t>
      </w:r>
    </w:p>
    <w:p w:rsidR="003D4D14" w:rsidRPr="00723361" w:rsidRDefault="003D4D14" w:rsidP="00723361">
      <w:pPr>
        <w:spacing w:after="0" w:line="240" w:lineRule="auto"/>
        <w:jc w:val="both"/>
        <w:rPr>
          <w:rFonts w:ascii="Times New Roman" w:eastAsia="Times New Roman" w:hAnsi="Times New Roman" w:cs="Times New Roman"/>
          <w:sz w:val="24"/>
          <w:szCs w:val="24"/>
          <w:lang w:eastAsia="ru-RU"/>
        </w:rPr>
      </w:pPr>
      <w:r w:rsidRPr="00723361">
        <w:rPr>
          <w:rFonts w:ascii="Times New Roman" w:hAnsi="Times New Roman"/>
          <w:sz w:val="24"/>
          <w:szCs w:val="24"/>
        </w:rPr>
        <w:t xml:space="preserve">         </w:t>
      </w:r>
      <w:r w:rsidRPr="00723361">
        <w:rPr>
          <w:rFonts w:ascii="Times New Roman" w:eastAsia="Times New Roman" w:hAnsi="Times New Roman" w:cs="Times New Roman"/>
          <w:i/>
          <w:sz w:val="24"/>
          <w:szCs w:val="24"/>
          <w:lang w:eastAsia="ru-RU"/>
        </w:rPr>
        <w:t xml:space="preserve">   </w:t>
      </w:r>
      <w:r w:rsidRPr="00723361">
        <w:rPr>
          <w:rFonts w:ascii="Times New Roman" w:eastAsia="Times New Roman" w:hAnsi="Times New Roman" w:cs="Times New Roman"/>
          <w:sz w:val="24"/>
          <w:szCs w:val="24"/>
          <w:lang w:eastAsia="ru-RU"/>
        </w:rPr>
        <w:t>Анализ отчета в части исполнения расходов бюджета по разделам, подразделам бюджетной классификации представлен в таблице:</w:t>
      </w:r>
    </w:p>
    <w:p w:rsidR="003D4D14" w:rsidRPr="00DE5DB9" w:rsidRDefault="003D4D14" w:rsidP="003D4D14">
      <w:pPr>
        <w:pStyle w:val="31"/>
        <w:spacing w:after="0" w:line="276" w:lineRule="auto"/>
        <w:ind w:left="0"/>
        <w:jc w:val="right"/>
        <w:rPr>
          <w:rFonts w:ascii="Times New Roman" w:hAnsi="Times New Roman"/>
          <w:b/>
          <w:sz w:val="26"/>
          <w:szCs w:val="26"/>
        </w:rPr>
      </w:pP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1"/>
        <w:gridCol w:w="992"/>
        <w:gridCol w:w="993"/>
        <w:gridCol w:w="992"/>
        <w:gridCol w:w="992"/>
        <w:gridCol w:w="991"/>
        <w:gridCol w:w="991"/>
        <w:gridCol w:w="991"/>
      </w:tblGrid>
      <w:tr w:rsidR="003D4D14" w:rsidRPr="00DE5DB9" w:rsidTr="003D4D14">
        <w:trPr>
          <w:trHeight w:val="498"/>
        </w:trPr>
        <w:tc>
          <w:tcPr>
            <w:tcW w:w="2801"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spacing w:after="0" w:line="240" w:lineRule="auto"/>
              <w:rPr>
                <w:rFonts w:ascii="Times New Roman" w:hAnsi="Times New Roman" w:cs="Times New Roman"/>
              </w:rPr>
            </w:pPr>
            <w:r w:rsidRPr="00723361">
              <w:rPr>
                <w:rFonts w:ascii="Times New Roman" w:hAnsi="Times New Roman" w:cs="Times New Roman"/>
              </w:rPr>
              <w:t>Наименование</w:t>
            </w:r>
          </w:p>
        </w:tc>
        <w:tc>
          <w:tcPr>
            <w:tcW w:w="992"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spacing w:after="0" w:line="240" w:lineRule="auto"/>
              <w:rPr>
                <w:rFonts w:ascii="Times New Roman" w:hAnsi="Times New Roman" w:cs="Times New Roman"/>
              </w:rPr>
            </w:pPr>
            <w:r w:rsidRPr="00723361">
              <w:rPr>
                <w:rFonts w:ascii="Times New Roman" w:hAnsi="Times New Roman" w:cs="Times New Roman"/>
              </w:rPr>
              <w:t>Исполнение 2024 года</w:t>
            </w:r>
          </w:p>
        </w:tc>
        <w:tc>
          <w:tcPr>
            <w:tcW w:w="993"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spacing w:after="0" w:line="240" w:lineRule="auto"/>
              <w:rPr>
                <w:rFonts w:ascii="Times New Roman" w:hAnsi="Times New Roman" w:cs="Times New Roman"/>
              </w:rPr>
            </w:pPr>
            <w:r w:rsidRPr="00723361">
              <w:rPr>
                <w:rFonts w:ascii="Times New Roman" w:hAnsi="Times New Roman" w:cs="Times New Roman"/>
              </w:rPr>
              <w:t>Утверждено на 2025 год</w:t>
            </w:r>
          </w:p>
        </w:tc>
        <w:tc>
          <w:tcPr>
            <w:tcW w:w="992"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spacing w:after="0" w:line="240" w:lineRule="auto"/>
              <w:rPr>
                <w:rFonts w:ascii="Times New Roman" w:hAnsi="Times New Roman" w:cs="Times New Roman"/>
              </w:rPr>
            </w:pPr>
            <w:r w:rsidRPr="00723361">
              <w:rPr>
                <w:rFonts w:ascii="Times New Roman" w:hAnsi="Times New Roman" w:cs="Times New Roman"/>
              </w:rPr>
              <w:t>Исполнение 2025 года</w:t>
            </w:r>
          </w:p>
        </w:tc>
        <w:tc>
          <w:tcPr>
            <w:tcW w:w="992"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spacing w:after="0" w:line="240" w:lineRule="auto"/>
              <w:rPr>
                <w:rFonts w:ascii="Times New Roman" w:hAnsi="Times New Roman" w:cs="Times New Roman"/>
              </w:rPr>
            </w:pPr>
            <w:r w:rsidRPr="00723361">
              <w:rPr>
                <w:rFonts w:ascii="Times New Roman" w:hAnsi="Times New Roman" w:cs="Times New Roman"/>
              </w:rPr>
              <w:t>% выполнения</w:t>
            </w:r>
          </w:p>
        </w:tc>
        <w:tc>
          <w:tcPr>
            <w:tcW w:w="991"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spacing w:after="0" w:line="240" w:lineRule="auto"/>
              <w:rPr>
                <w:rFonts w:ascii="Times New Roman" w:hAnsi="Times New Roman" w:cs="Times New Roman"/>
              </w:rPr>
            </w:pPr>
            <w:r w:rsidRPr="00723361">
              <w:rPr>
                <w:rFonts w:ascii="Times New Roman" w:hAnsi="Times New Roman" w:cs="Times New Roman"/>
              </w:rPr>
              <w:t>Отклонение (гр4-гр.3)</w:t>
            </w:r>
          </w:p>
        </w:tc>
        <w:tc>
          <w:tcPr>
            <w:tcW w:w="991"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spacing w:after="0" w:line="240" w:lineRule="auto"/>
              <w:rPr>
                <w:rFonts w:ascii="Times New Roman" w:hAnsi="Times New Roman" w:cs="Times New Roman"/>
              </w:rPr>
            </w:pPr>
            <w:r w:rsidRPr="00723361">
              <w:rPr>
                <w:rFonts w:ascii="Times New Roman" w:hAnsi="Times New Roman" w:cs="Times New Roman"/>
              </w:rPr>
              <w:t>Отклонение (гр.4—гр.2)</w:t>
            </w:r>
          </w:p>
        </w:tc>
        <w:tc>
          <w:tcPr>
            <w:tcW w:w="991"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spacing w:after="0" w:line="240" w:lineRule="auto"/>
              <w:rPr>
                <w:rFonts w:ascii="Times New Roman" w:hAnsi="Times New Roman" w:cs="Times New Roman"/>
              </w:rPr>
            </w:pPr>
            <w:proofErr w:type="spellStart"/>
            <w:r w:rsidRPr="00723361">
              <w:rPr>
                <w:rFonts w:ascii="Times New Roman" w:hAnsi="Times New Roman" w:cs="Times New Roman"/>
              </w:rPr>
              <w:t>Структура,%</w:t>
            </w:r>
            <w:proofErr w:type="spellEnd"/>
          </w:p>
        </w:tc>
      </w:tr>
      <w:tr w:rsidR="003D4D14" w:rsidRPr="00DE5DB9" w:rsidTr="003D4D14">
        <w:tc>
          <w:tcPr>
            <w:tcW w:w="2801"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spacing w:after="0" w:line="240" w:lineRule="auto"/>
              <w:jc w:val="center"/>
              <w:rPr>
                <w:rFonts w:ascii="Times New Roman" w:hAnsi="Times New Roman" w:cs="Times New Roman"/>
              </w:rPr>
            </w:pPr>
            <w:r w:rsidRPr="00723361">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2</w:t>
            </w:r>
          </w:p>
        </w:tc>
        <w:tc>
          <w:tcPr>
            <w:tcW w:w="993"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5</w:t>
            </w:r>
          </w:p>
        </w:tc>
        <w:tc>
          <w:tcPr>
            <w:tcW w:w="991"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6</w:t>
            </w:r>
          </w:p>
        </w:tc>
        <w:tc>
          <w:tcPr>
            <w:tcW w:w="991"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7</w:t>
            </w:r>
          </w:p>
        </w:tc>
        <w:tc>
          <w:tcPr>
            <w:tcW w:w="991"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8</w:t>
            </w:r>
          </w:p>
        </w:tc>
      </w:tr>
      <w:tr w:rsidR="003D4D14" w:rsidRPr="00DE5DB9" w:rsidTr="003D4D14">
        <w:trPr>
          <w:trHeight w:val="521"/>
        </w:trPr>
        <w:tc>
          <w:tcPr>
            <w:tcW w:w="2801"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pStyle w:val="31"/>
              <w:widowControl w:val="0"/>
              <w:spacing w:after="0"/>
              <w:ind w:left="0"/>
              <w:jc w:val="center"/>
              <w:rPr>
                <w:rFonts w:ascii="Times New Roman" w:hAnsi="Times New Roman"/>
                <w:sz w:val="22"/>
                <w:szCs w:val="22"/>
              </w:rPr>
            </w:pPr>
            <w:r w:rsidRPr="00723361">
              <w:rPr>
                <w:rFonts w:ascii="Times New Roman" w:hAnsi="Times New Roman"/>
                <w:sz w:val="22"/>
                <w:szCs w:val="22"/>
              </w:rPr>
              <w:t xml:space="preserve">Общегосударственные вопросы: </w:t>
            </w:r>
          </w:p>
        </w:tc>
        <w:tc>
          <w:tcPr>
            <w:tcW w:w="992" w:type="dxa"/>
            <w:tcBorders>
              <w:top w:val="single" w:sz="4" w:space="0" w:color="auto"/>
              <w:left w:val="single" w:sz="4" w:space="0" w:color="auto"/>
              <w:bottom w:val="single" w:sz="4" w:space="0" w:color="auto"/>
              <w:right w:val="single" w:sz="4" w:space="0" w:color="auto"/>
            </w:tcBorders>
            <w:vAlign w:val="center"/>
            <w:hideMark/>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2988,7</w:t>
            </w:r>
          </w:p>
        </w:tc>
        <w:tc>
          <w:tcPr>
            <w:tcW w:w="993"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CYR" w:hAnsi="Times New Roman CYR" w:cs="Times New Roman CYR"/>
                <w:bCs/>
              </w:rPr>
            </w:pPr>
            <w:r w:rsidRPr="00723361">
              <w:rPr>
                <w:rFonts w:ascii="Times New Roman CYR" w:hAnsi="Times New Roman CYR" w:cs="Times New Roman CYR"/>
                <w:bCs/>
              </w:rPr>
              <w:t>3374,7</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3322,4</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98,5</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-52,3</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+333,7</w:t>
            </w:r>
          </w:p>
        </w:tc>
        <w:tc>
          <w:tcPr>
            <w:tcW w:w="991" w:type="dxa"/>
            <w:tcBorders>
              <w:top w:val="single" w:sz="4" w:space="0" w:color="auto"/>
              <w:left w:val="single" w:sz="4" w:space="0" w:color="auto"/>
              <w:bottom w:val="single" w:sz="4" w:space="0" w:color="auto"/>
              <w:right w:val="single" w:sz="4" w:space="0" w:color="auto"/>
            </w:tcBorders>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20,3</w:t>
            </w:r>
          </w:p>
        </w:tc>
      </w:tr>
      <w:tr w:rsidR="003D4D14" w:rsidRPr="00DE5DB9" w:rsidTr="003D4D14">
        <w:tc>
          <w:tcPr>
            <w:tcW w:w="2801"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pStyle w:val="31"/>
              <w:widowControl w:val="0"/>
              <w:spacing w:after="0"/>
              <w:ind w:left="0"/>
              <w:jc w:val="center"/>
              <w:rPr>
                <w:rFonts w:ascii="Times New Roman" w:hAnsi="Times New Roman"/>
                <w:sz w:val="22"/>
                <w:szCs w:val="22"/>
              </w:rPr>
            </w:pPr>
            <w:r w:rsidRPr="00723361">
              <w:rPr>
                <w:rFonts w:ascii="Times New Roman" w:hAnsi="Times New Roman"/>
                <w:sz w:val="22"/>
                <w:szCs w:val="22"/>
              </w:rPr>
              <w:t>-</w:t>
            </w:r>
            <w:r w:rsidRPr="00723361">
              <w:rPr>
                <w:rFonts w:ascii="Times New Roman" w:hAnsi="Times New Roman"/>
                <w:bCs/>
                <w:sz w:val="22"/>
                <w:szCs w:val="22"/>
              </w:rPr>
              <w:t xml:space="preserve"> функционирование высшего должностного лица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950,1</w:t>
            </w:r>
          </w:p>
        </w:tc>
        <w:tc>
          <w:tcPr>
            <w:tcW w:w="993"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1090,4</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1090,3</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99,9</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-0,1</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+140,2</w:t>
            </w:r>
          </w:p>
        </w:tc>
        <w:tc>
          <w:tcPr>
            <w:tcW w:w="991" w:type="dxa"/>
            <w:tcBorders>
              <w:top w:val="single" w:sz="4" w:space="0" w:color="auto"/>
              <w:left w:val="single" w:sz="4" w:space="0" w:color="auto"/>
              <w:bottom w:val="single" w:sz="4" w:space="0" w:color="auto"/>
              <w:right w:val="single" w:sz="4" w:space="0" w:color="auto"/>
            </w:tcBorders>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6,7</w:t>
            </w:r>
          </w:p>
        </w:tc>
      </w:tr>
      <w:tr w:rsidR="003D4D14" w:rsidRPr="00DE5DB9" w:rsidTr="003D4D14">
        <w:tc>
          <w:tcPr>
            <w:tcW w:w="2801"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pStyle w:val="31"/>
              <w:widowControl w:val="0"/>
              <w:spacing w:after="0"/>
              <w:ind w:left="0"/>
              <w:jc w:val="center"/>
              <w:rPr>
                <w:rFonts w:ascii="Times New Roman" w:hAnsi="Times New Roman"/>
                <w:sz w:val="22"/>
                <w:szCs w:val="22"/>
              </w:rPr>
            </w:pPr>
            <w:r w:rsidRPr="00723361">
              <w:rPr>
                <w:rFonts w:ascii="Times New Roman" w:hAnsi="Times New Roman"/>
                <w:sz w:val="22"/>
                <w:szCs w:val="22"/>
              </w:rPr>
              <w:t>-</w:t>
            </w:r>
            <w:r w:rsidRPr="00723361">
              <w:rPr>
                <w:rFonts w:ascii="Times New Roman" w:hAnsi="Times New Roman"/>
                <w:bCs/>
                <w:sz w:val="22"/>
                <w:szCs w:val="22"/>
              </w:rPr>
              <w:t xml:space="preserve"> финансовое обеспечение администраций сельских поселений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1787,5</w:t>
            </w:r>
          </w:p>
        </w:tc>
        <w:tc>
          <w:tcPr>
            <w:tcW w:w="993"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2040,2</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1991,1</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97,5</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-49,1</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ind w:left="-250" w:firstLine="250"/>
              <w:jc w:val="center"/>
              <w:rPr>
                <w:rFonts w:ascii="Times New Roman" w:hAnsi="Times New Roman" w:cs="Times New Roman"/>
              </w:rPr>
            </w:pPr>
            <w:r w:rsidRPr="00723361">
              <w:rPr>
                <w:rFonts w:ascii="Times New Roman" w:hAnsi="Times New Roman" w:cs="Times New Roman"/>
              </w:rPr>
              <w:t>+203,6</w:t>
            </w:r>
          </w:p>
        </w:tc>
        <w:tc>
          <w:tcPr>
            <w:tcW w:w="991" w:type="dxa"/>
            <w:tcBorders>
              <w:top w:val="single" w:sz="4" w:space="0" w:color="auto"/>
              <w:left w:val="single" w:sz="4" w:space="0" w:color="auto"/>
              <w:bottom w:val="single" w:sz="4" w:space="0" w:color="auto"/>
              <w:right w:val="single" w:sz="4" w:space="0" w:color="auto"/>
            </w:tcBorders>
          </w:tcPr>
          <w:p w:rsidR="003D4D14" w:rsidRPr="00723361" w:rsidRDefault="003D4D14" w:rsidP="00723361">
            <w:pPr>
              <w:spacing w:line="240" w:lineRule="auto"/>
              <w:ind w:left="-250" w:firstLine="250"/>
              <w:jc w:val="center"/>
              <w:rPr>
                <w:rFonts w:ascii="Times New Roman" w:hAnsi="Times New Roman" w:cs="Times New Roman"/>
              </w:rPr>
            </w:pPr>
            <w:r w:rsidRPr="00723361">
              <w:rPr>
                <w:rFonts w:ascii="Times New Roman" w:hAnsi="Times New Roman" w:cs="Times New Roman"/>
              </w:rPr>
              <w:t>12,2</w:t>
            </w:r>
          </w:p>
        </w:tc>
      </w:tr>
      <w:tr w:rsidR="003D4D14" w:rsidRPr="00DE5DB9" w:rsidTr="003D4D14">
        <w:tc>
          <w:tcPr>
            <w:tcW w:w="2801"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pStyle w:val="31"/>
              <w:widowControl w:val="0"/>
              <w:spacing w:after="0"/>
              <w:ind w:left="0"/>
              <w:jc w:val="center"/>
              <w:rPr>
                <w:rFonts w:ascii="Times New Roman" w:hAnsi="Times New Roman"/>
                <w:sz w:val="22"/>
                <w:szCs w:val="22"/>
              </w:rPr>
            </w:pPr>
            <w:r w:rsidRPr="00723361">
              <w:rPr>
                <w:rFonts w:ascii="Times New Roman" w:hAnsi="Times New Roman"/>
                <w:sz w:val="22"/>
                <w:szCs w:val="22"/>
              </w:rPr>
              <w:t>-архивный фонд</w:t>
            </w:r>
          </w:p>
        </w:tc>
        <w:tc>
          <w:tcPr>
            <w:tcW w:w="992" w:type="dxa"/>
            <w:tcBorders>
              <w:top w:val="single" w:sz="4" w:space="0" w:color="auto"/>
              <w:left w:val="single" w:sz="4" w:space="0" w:color="auto"/>
              <w:bottom w:val="single" w:sz="4" w:space="0" w:color="auto"/>
              <w:right w:val="single" w:sz="4" w:space="0" w:color="auto"/>
            </w:tcBorders>
            <w:vAlign w:val="center"/>
            <w:hideMark/>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8,2</w:t>
            </w:r>
          </w:p>
        </w:tc>
        <w:tc>
          <w:tcPr>
            <w:tcW w:w="993"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8,2</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8,2</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100,0</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w:t>
            </w:r>
          </w:p>
        </w:tc>
        <w:tc>
          <w:tcPr>
            <w:tcW w:w="991" w:type="dxa"/>
            <w:tcBorders>
              <w:top w:val="single" w:sz="4" w:space="0" w:color="auto"/>
              <w:left w:val="single" w:sz="4" w:space="0" w:color="auto"/>
              <w:bottom w:val="single" w:sz="4" w:space="0" w:color="auto"/>
              <w:right w:val="single" w:sz="4" w:space="0" w:color="auto"/>
            </w:tcBorders>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w:t>
            </w:r>
          </w:p>
        </w:tc>
      </w:tr>
      <w:tr w:rsidR="003D4D14" w:rsidRPr="00DE5DB9" w:rsidTr="003D4D14">
        <w:tc>
          <w:tcPr>
            <w:tcW w:w="2801"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pStyle w:val="31"/>
              <w:widowControl w:val="0"/>
              <w:spacing w:after="0"/>
              <w:ind w:left="0"/>
              <w:jc w:val="center"/>
              <w:rPr>
                <w:rFonts w:ascii="Times New Roman" w:hAnsi="Times New Roman"/>
                <w:sz w:val="22"/>
                <w:szCs w:val="22"/>
              </w:rPr>
            </w:pPr>
            <w:r w:rsidRPr="00723361">
              <w:rPr>
                <w:rFonts w:ascii="Times New Roman" w:hAnsi="Times New Roman"/>
                <w:sz w:val="22"/>
                <w:szCs w:val="22"/>
              </w:rPr>
              <w:t xml:space="preserve">-административная комиссия </w:t>
            </w:r>
          </w:p>
        </w:tc>
        <w:tc>
          <w:tcPr>
            <w:tcW w:w="992" w:type="dxa"/>
            <w:tcBorders>
              <w:top w:val="single" w:sz="4" w:space="0" w:color="auto"/>
              <w:left w:val="single" w:sz="4" w:space="0" w:color="auto"/>
              <w:bottom w:val="single" w:sz="4" w:space="0" w:color="auto"/>
              <w:right w:val="single" w:sz="4" w:space="0" w:color="auto"/>
            </w:tcBorders>
            <w:vAlign w:val="center"/>
            <w:hideMark/>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2,9</w:t>
            </w:r>
          </w:p>
        </w:tc>
        <w:tc>
          <w:tcPr>
            <w:tcW w:w="993"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2,9</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2,9</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100,0</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w:t>
            </w:r>
          </w:p>
        </w:tc>
        <w:tc>
          <w:tcPr>
            <w:tcW w:w="991" w:type="dxa"/>
            <w:tcBorders>
              <w:top w:val="single" w:sz="4" w:space="0" w:color="auto"/>
              <w:left w:val="single" w:sz="4" w:space="0" w:color="auto"/>
              <w:bottom w:val="single" w:sz="4" w:space="0" w:color="auto"/>
              <w:right w:val="single" w:sz="4" w:space="0" w:color="auto"/>
            </w:tcBorders>
          </w:tcPr>
          <w:p w:rsidR="003D4D14" w:rsidRPr="00723361" w:rsidRDefault="003D4D14" w:rsidP="00723361">
            <w:pPr>
              <w:spacing w:line="240" w:lineRule="auto"/>
              <w:jc w:val="center"/>
              <w:rPr>
                <w:rFonts w:ascii="Times New Roman" w:hAnsi="Times New Roman" w:cs="Times New Roman"/>
              </w:rPr>
            </w:pPr>
          </w:p>
        </w:tc>
      </w:tr>
      <w:tr w:rsidR="003D4D14" w:rsidRPr="00DE5DB9" w:rsidTr="003D4D14">
        <w:tc>
          <w:tcPr>
            <w:tcW w:w="2801"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pStyle w:val="31"/>
              <w:widowControl w:val="0"/>
              <w:spacing w:after="0"/>
              <w:ind w:left="0"/>
              <w:jc w:val="center"/>
              <w:rPr>
                <w:rFonts w:ascii="Times New Roman" w:hAnsi="Times New Roman"/>
                <w:sz w:val="22"/>
                <w:szCs w:val="22"/>
              </w:rPr>
            </w:pPr>
            <w:r w:rsidRPr="00723361">
              <w:rPr>
                <w:rFonts w:ascii="Times New Roman" w:hAnsi="Times New Roman"/>
                <w:sz w:val="22"/>
                <w:szCs w:val="22"/>
              </w:rPr>
              <w:t>-обеспечение деятельности финансовых, налоговых и таможнях органов и органов финансового надзора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7,3</w:t>
            </w:r>
          </w:p>
        </w:tc>
        <w:tc>
          <w:tcPr>
            <w:tcW w:w="993"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7,3</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7,3</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100,0</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w:t>
            </w:r>
          </w:p>
        </w:tc>
        <w:tc>
          <w:tcPr>
            <w:tcW w:w="991" w:type="dxa"/>
            <w:tcBorders>
              <w:top w:val="single" w:sz="4" w:space="0" w:color="auto"/>
              <w:left w:val="single" w:sz="4" w:space="0" w:color="auto"/>
              <w:bottom w:val="single" w:sz="4" w:space="0" w:color="auto"/>
              <w:right w:val="single" w:sz="4" w:space="0" w:color="auto"/>
            </w:tcBorders>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w:t>
            </w:r>
          </w:p>
        </w:tc>
      </w:tr>
      <w:tr w:rsidR="003D4D14" w:rsidRPr="00DE5DB9" w:rsidTr="003D4D14">
        <w:tc>
          <w:tcPr>
            <w:tcW w:w="2801" w:type="dxa"/>
            <w:tcBorders>
              <w:top w:val="single" w:sz="4" w:space="0" w:color="auto"/>
              <w:left w:val="single" w:sz="4" w:space="0" w:color="auto"/>
              <w:bottom w:val="single" w:sz="4" w:space="0" w:color="auto"/>
              <w:right w:val="single" w:sz="4" w:space="0" w:color="auto"/>
            </w:tcBorders>
          </w:tcPr>
          <w:p w:rsidR="003D4D14" w:rsidRPr="00723361" w:rsidRDefault="003D4D14" w:rsidP="00723361">
            <w:pPr>
              <w:pStyle w:val="31"/>
              <w:widowControl w:val="0"/>
              <w:spacing w:after="0"/>
              <w:ind w:left="0"/>
              <w:jc w:val="center"/>
              <w:rPr>
                <w:rFonts w:ascii="Times New Roman" w:hAnsi="Times New Roman"/>
                <w:sz w:val="22"/>
                <w:szCs w:val="22"/>
              </w:rPr>
            </w:pPr>
            <w:r w:rsidRPr="00723361">
              <w:rPr>
                <w:rFonts w:ascii="Times New Roman" w:hAnsi="Times New Roman"/>
                <w:color w:val="000000"/>
                <w:sz w:val="22"/>
                <w:szCs w:val="22"/>
                <w:shd w:val="clear" w:color="auto" w:fill="FFFFFF"/>
              </w:rPr>
              <w:t>-обеспечение проведения выборов и референдумов</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141,6</w:t>
            </w:r>
          </w:p>
        </w:tc>
        <w:tc>
          <w:tcPr>
            <w:tcW w:w="993"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-141,6</w:t>
            </w:r>
          </w:p>
        </w:tc>
        <w:tc>
          <w:tcPr>
            <w:tcW w:w="991" w:type="dxa"/>
            <w:tcBorders>
              <w:top w:val="single" w:sz="4" w:space="0" w:color="auto"/>
              <w:left w:val="single" w:sz="4" w:space="0" w:color="auto"/>
              <w:bottom w:val="single" w:sz="4" w:space="0" w:color="auto"/>
              <w:right w:val="single" w:sz="4" w:space="0" w:color="auto"/>
            </w:tcBorders>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w:t>
            </w:r>
          </w:p>
        </w:tc>
      </w:tr>
      <w:tr w:rsidR="003D4D14" w:rsidRPr="00DE5DB9" w:rsidTr="003D4D14">
        <w:tc>
          <w:tcPr>
            <w:tcW w:w="2801"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pStyle w:val="31"/>
              <w:widowControl w:val="0"/>
              <w:spacing w:after="0"/>
              <w:ind w:left="0"/>
              <w:jc w:val="center"/>
              <w:rPr>
                <w:rFonts w:ascii="Times New Roman" w:hAnsi="Times New Roman"/>
                <w:sz w:val="22"/>
                <w:szCs w:val="22"/>
              </w:rPr>
            </w:pPr>
            <w:r w:rsidRPr="00723361">
              <w:rPr>
                <w:rFonts w:ascii="Times New Roman" w:hAnsi="Times New Roman"/>
                <w:sz w:val="22"/>
                <w:szCs w:val="22"/>
              </w:rPr>
              <w:t>-резервный фонд</w:t>
            </w:r>
          </w:p>
        </w:tc>
        <w:tc>
          <w:tcPr>
            <w:tcW w:w="992" w:type="dxa"/>
            <w:tcBorders>
              <w:top w:val="single" w:sz="4" w:space="0" w:color="auto"/>
              <w:left w:val="single" w:sz="4" w:space="0" w:color="auto"/>
              <w:bottom w:val="single" w:sz="4" w:space="0" w:color="auto"/>
              <w:right w:val="single" w:sz="4" w:space="0" w:color="auto"/>
            </w:tcBorders>
            <w:vAlign w:val="center"/>
            <w:hideMark/>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CYR" w:hAnsi="Times New Roman CYR" w:cs="Times New Roman CYR"/>
                <w:iCs/>
              </w:rPr>
            </w:pPr>
            <w:r w:rsidRPr="00723361">
              <w:rPr>
                <w:rFonts w:ascii="Times New Roman CYR" w:hAnsi="Times New Roman CYR" w:cs="Times New Roman CYR"/>
                <w:iCs/>
              </w:rPr>
              <w:t>3,0</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-3,0</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w:t>
            </w:r>
          </w:p>
        </w:tc>
        <w:tc>
          <w:tcPr>
            <w:tcW w:w="991" w:type="dxa"/>
            <w:tcBorders>
              <w:top w:val="single" w:sz="4" w:space="0" w:color="auto"/>
              <w:left w:val="single" w:sz="4" w:space="0" w:color="auto"/>
              <w:bottom w:val="single" w:sz="4" w:space="0" w:color="auto"/>
              <w:right w:val="single" w:sz="4" w:space="0" w:color="auto"/>
            </w:tcBorders>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w:t>
            </w:r>
          </w:p>
        </w:tc>
      </w:tr>
      <w:tr w:rsidR="003D4D14" w:rsidRPr="00DE5DB9" w:rsidTr="003D4D14">
        <w:tc>
          <w:tcPr>
            <w:tcW w:w="2801"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pStyle w:val="31"/>
              <w:widowControl w:val="0"/>
              <w:spacing w:after="0"/>
              <w:ind w:left="0"/>
              <w:jc w:val="center"/>
              <w:rPr>
                <w:rFonts w:ascii="Times New Roman" w:hAnsi="Times New Roman"/>
                <w:sz w:val="22"/>
                <w:szCs w:val="22"/>
              </w:rPr>
            </w:pPr>
            <w:r w:rsidRPr="00723361">
              <w:rPr>
                <w:rFonts w:ascii="Times New Roman" w:hAnsi="Times New Roman"/>
                <w:color w:val="000000"/>
                <w:sz w:val="22"/>
                <w:szCs w:val="22"/>
                <w:lang w:eastAsia="ru-RU"/>
              </w:rPr>
              <w:t>-другие общегосударственные вопросы</w:t>
            </w:r>
          </w:p>
        </w:tc>
        <w:tc>
          <w:tcPr>
            <w:tcW w:w="992" w:type="dxa"/>
            <w:tcBorders>
              <w:top w:val="single" w:sz="4" w:space="0" w:color="auto"/>
              <w:left w:val="single" w:sz="4" w:space="0" w:color="auto"/>
              <w:bottom w:val="single" w:sz="4" w:space="0" w:color="auto"/>
              <w:right w:val="single" w:sz="4" w:space="0" w:color="auto"/>
            </w:tcBorders>
            <w:vAlign w:val="center"/>
            <w:hideMark/>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91,1</w:t>
            </w:r>
          </w:p>
        </w:tc>
        <w:tc>
          <w:tcPr>
            <w:tcW w:w="993"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CYR" w:hAnsi="Times New Roman CYR" w:cs="Times New Roman CYR"/>
                <w:iCs/>
              </w:rPr>
            </w:pPr>
            <w:r w:rsidRPr="00723361">
              <w:rPr>
                <w:rFonts w:ascii="Times New Roman CYR" w:hAnsi="Times New Roman CYR" w:cs="Times New Roman CYR"/>
                <w:iCs/>
              </w:rPr>
              <w:t>222,7</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222,6</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99,9</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-0,1</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+131,5</w:t>
            </w:r>
          </w:p>
        </w:tc>
        <w:tc>
          <w:tcPr>
            <w:tcW w:w="991" w:type="dxa"/>
            <w:tcBorders>
              <w:top w:val="single" w:sz="4" w:space="0" w:color="auto"/>
              <w:left w:val="single" w:sz="4" w:space="0" w:color="auto"/>
              <w:bottom w:val="single" w:sz="4" w:space="0" w:color="auto"/>
              <w:right w:val="single" w:sz="4" w:space="0" w:color="auto"/>
            </w:tcBorders>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1,4</w:t>
            </w:r>
          </w:p>
        </w:tc>
      </w:tr>
      <w:tr w:rsidR="003D4D14" w:rsidRPr="00DE5DB9" w:rsidTr="003D4D14">
        <w:tc>
          <w:tcPr>
            <w:tcW w:w="2801"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pStyle w:val="31"/>
              <w:widowControl w:val="0"/>
              <w:spacing w:after="0"/>
              <w:ind w:left="0"/>
              <w:jc w:val="center"/>
              <w:rPr>
                <w:rFonts w:ascii="Times New Roman" w:hAnsi="Times New Roman"/>
                <w:sz w:val="22"/>
                <w:szCs w:val="22"/>
              </w:rPr>
            </w:pPr>
            <w:r w:rsidRPr="00723361">
              <w:rPr>
                <w:rFonts w:ascii="Times New Roman" w:hAnsi="Times New Roman"/>
                <w:sz w:val="22"/>
                <w:szCs w:val="22"/>
              </w:rPr>
              <w:t xml:space="preserve">Мобилизационная и </w:t>
            </w:r>
            <w:r w:rsidRPr="00723361">
              <w:rPr>
                <w:rFonts w:ascii="Times New Roman" w:hAnsi="Times New Roman"/>
                <w:sz w:val="22"/>
                <w:szCs w:val="22"/>
              </w:rPr>
              <w:lastRenderedPageBreak/>
              <w:t>вневойсковая подготовка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lastRenderedPageBreak/>
              <w:t>130,7</w:t>
            </w:r>
          </w:p>
        </w:tc>
        <w:tc>
          <w:tcPr>
            <w:tcW w:w="993"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CYR" w:hAnsi="Times New Roman CYR" w:cs="Times New Roman CYR"/>
              </w:rPr>
            </w:pPr>
            <w:r w:rsidRPr="00723361">
              <w:rPr>
                <w:rFonts w:ascii="Times New Roman CYR" w:hAnsi="Times New Roman CYR" w:cs="Times New Roman CYR"/>
              </w:rPr>
              <w:t>159,2</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159,2</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110,0</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-20,7</w:t>
            </w:r>
          </w:p>
        </w:tc>
        <w:tc>
          <w:tcPr>
            <w:tcW w:w="991" w:type="dxa"/>
            <w:tcBorders>
              <w:top w:val="single" w:sz="4" w:space="0" w:color="auto"/>
              <w:left w:val="single" w:sz="4" w:space="0" w:color="auto"/>
              <w:bottom w:val="single" w:sz="4" w:space="0" w:color="auto"/>
              <w:right w:val="single" w:sz="4" w:space="0" w:color="auto"/>
            </w:tcBorders>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0,9</w:t>
            </w:r>
          </w:p>
        </w:tc>
      </w:tr>
      <w:tr w:rsidR="003D4D14" w:rsidRPr="00DE5DB9" w:rsidTr="003D4D14">
        <w:tc>
          <w:tcPr>
            <w:tcW w:w="2801"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pStyle w:val="31"/>
              <w:widowControl w:val="0"/>
              <w:spacing w:after="0"/>
              <w:ind w:left="0"/>
              <w:jc w:val="center"/>
              <w:rPr>
                <w:rFonts w:ascii="Times New Roman" w:hAnsi="Times New Roman"/>
                <w:sz w:val="22"/>
                <w:szCs w:val="22"/>
              </w:rPr>
            </w:pPr>
            <w:r w:rsidRPr="00723361">
              <w:rPr>
                <w:rFonts w:ascii="Times New Roman" w:hAnsi="Times New Roman"/>
                <w:sz w:val="22"/>
                <w:szCs w:val="22"/>
              </w:rPr>
              <w:lastRenderedPageBreak/>
              <w:t>Национальная безопасность и правоохранительная деятельность:</w:t>
            </w:r>
          </w:p>
        </w:tc>
        <w:tc>
          <w:tcPr>
            <w:tcW w:w="992" w:type="dxa"/>
            <w:tcBorders>
              <w:top w:val="single" w:sz="4" w:space="0" w:color="auto"/>
              <w:left w:val="single" w:sz="4" w:space="0" w:color="auto"/>
              <w:bottom w:val="single" w:sz="4" w:space="0" w:color="auto"/>
              <w:right w:val="single" w:sz="4" w:space="0" w:color="auto"/>
            </w:tcBorders>
            <w:vAlign w:val="center"/>
            <w:hideMark/>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16,5</w:t>
            </w:r>
          </w:p>
        </w:tc>
        <w:tc>
          <w:tcPr>
            <w:tcW w:w="993"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41,9</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31,4</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74,9</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-10,5</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+14,9</w:t>
            </w:r>
          </w:p>
        </w:tc>
        <w:tc>
          <w:tcPr>
            <w:tcW w:w="991" w:type="dxa"/>
            <w:tcBorders>
              <w:top w:val="single" w:sz="4" w:space="0" w:color="auto"/>
              <w:left w:val="single" w:sz="4" w:space="0" w:color="auto"/>
              <w:bottom w:val="single" w:sz="4" w:space="0" w:color="auto"/>
              <w:right w:val="single" w:sz="4" w:space="0" w:color="auto"/>
            </w:tcBorders>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0,2</w:t>
            </w:r>
          </w:p>
        </w:tc>
      </w:tr>
      <w:tr w:rsidR="003D4D14" w:rsidRPr="00DE5DB9" w:rsidTr="003D4D14">
        <w:tc>
          <w:tcPr>
            <w:tcW w:w="2801" w:type="dxa"/>
            <w:tcBorders>
              <w:top w:val="single" w:sz="4" w:space="0" w:color="auto"/>
              <w:left w:val="single" w:sz="4" w:space="0" w:color="auto"/>
              <w:bottom w:val="single" w:sz="4" w:space="0" w:color="auto"/>
              <w:right w:val="single" w:sz="4" w:space="0" w:color="auto"/>
            </w:tcBorders>
            <w:vAlign w:val="bottom"/>
            <w:hideMark/>
          </w:tcPr>
          <w:p w:rsidR="003D4D14" w:rsidRPr="00723361" w:rsidRDefault="003D4D14" w:rsidP="00723361">
            <w:pPr>
              <w:spacing w:after="0" w:line="240" w:lineRule="auto"/>
              <w:jc w:val="center"/>
              <w:rPr>
                <w:rFonts w:ascii="Times New Roman" w:eastAsia="Times New Roman" w:hAnsi="Times New Roman" w:cs="Times New Roman"/>
                <w:color w:val="000000"/>
                <w:lang w:eastAsia="ru-RU"/>
              </w:rPr>
            </w:pPr>
            <w:r w:rsidRPr="00723361">
              <w:rPr>
                <w:rFonts w:ascii="Times New Roman" w:eastAsia="Times New Roman" w:hAnsi="Times New Roman" w:cs="Times New Roman"/>
                <w:color w:val="000000"/>
                <w:lang w:eastAsia="ru-RU"/>
              </w:rPr>
              <w:t>-</w:t>
            </w:r>
            <w:r w:rsidRPr="00723361">
              <w:rPr>
                <w:rFonts w:ascii="Times New Roman" w:hAnsi="Times New Roman" w:cs="Times New Roman"/>
                <w:color w:val="000000"/>
                <w:shd w:val="clear" w:color="auto" w:fill="FFFFFF"/>
              </w:rPr>
              <w:t>защита населения и территории от чрезвычайных ситуаций природного и техногенного характера, пожарная безопасность</w:t>
            </w:r>
          </w:p>
        </w:tc>
        <w:tc>
          <w:tcPr>
            <w:tcW w:w="992" w:type="dxa"/>
            <w:tcBorders>
              <w:top w:val="single" w:sz="4" w:space="0" w:color="auto"/>
              <w:left w:val="single" w:sz="4" w:space="0" w:color="auto"/>
              <w:bottom w:val="single" w:sz="4" w:space="0" w:color="auto"/>
              <w:right w:val="single" w:sz="4" w:space="0" w:color="auto"/>
            </w:tcBorders>
            <w:vAlign w:val="center"/>
            <w:hideMark/>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16,5</w:t>
            </w:r>
          </w:p>
        </w:tc>
        <w:tc>
          <w:tcPr>
            <w:tcW w:w="993"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41,9</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31,4</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13,4</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-10,5</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+14,9</w:t>
            </w:r>
          </w:p>
        </w:tc>
        <w:tc>
          <w:tcPr>
            <w:tcW w:w="991" w:type="dxa"/>
            <w:tcBorders>
              <w:top w:val="single" w:sz="4" w:space="0" w:color="auto"/>
              <w:left w:val="single" w:sz="4" w:space="0" w:color="auto"/>
              <w:bottom w:val="single" w:sz="4" w:space="0" w:color="auto"/>
              <w:right w:val="single" w:sz="4" w:space="0" w:color="auto"/>
            </w:tcBorders>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0,2</w:t>
            </w:r>
          </w:p>
        </w:tc>
      </w:tr>
      <w:tr w:rsidR="003D4D14" w:rsidRPr="00DE5DB9" w:rsidTr="003D4D14">
        <w:tc>
          <w:tcPr>
            <w:tcW w:w="2801"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pStyle w:val="31"/>
              <w:widowControl w:val="0"/>
              <w:spacing w:after="0"/>
              <w:ind w:left="0"/>
              <w:jc w:val="center"/>
              <w:rPr>
                <w:rFonts w:ascii="Times New Roman" w:hAnsi="Times New Roman"/>
                <w:sz w:val="22"/>
                <w:szCs w:val="22"/>
              </w:rPr>
            </w:pPr>
            <w:r w:rsidRPr="00723361">
              <w:rPr>
                <w:rFonts w:ascii="Times New Roman" w:hAnsi="Times New Roman"/>
                <w:sz w:val="22"/>
                <w:szCs w:val="22"/>
              </w:rPr>
              <w:t>Национальная экономика: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4532,0</w:t>
            </w:r>
          </w:p>
        </w:tc>
        <w:tc>
          <w:tcPr>
            <w:tcW w:w="993"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pStyle w:val="a5"/>
              <w:widowControl w:val="0"/>
              <w:spacing w:after="200"/>
              <w:jc w:val="center"/>
              <w:rPr>
                <w:rFonts w:ascii="Times New Roman" w:hAnsi="Times New Roman" w:cs="Times New Roman"/>
                <w:lang w:eastAsia="en-US"/>
              </w:rPr>
            </w:pPr>
            <w:r w:rsidRPr="00723361">
              <w:rPr>
                <w:rFonts w:ascii="Times New Roman" w:hAnsi="Times New Roman" w:cs="Times New Roman"/>
                <w:lang w:eastAsia="en-US"/>
              </w:rPr>
              <w:t>6020,1</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3945,2</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65,5</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-2074,9</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-586,8</w:t>
            </w:r>
          </w:p>
        </w:tc>
        <w:tc>
          <w:tcPr>
            <w:tcW w:w="991" w:type="dxa"/>
            <w:tcBorders>
              <w:top w:val="single" w:sz="4" w:space="0" w:color="auto"/>
              <w:left w:val="single" w:sz="4" w:space="0" w:color="auto"/>
              <w:bottom w:val="single" w:sz="4" w:space="0" w:color="auto"/>
              <w:right w:val="single" w:sz="4" w:space="0" w:color="auto"/>
            </w:tcBorders>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24,1</w:t>
            </w:r>
          </w:p>
        </w:tc>
      </w:tr>
      <w:tr w:rsidR="003D4D14" w:rsidRPr="00DE5DB9" w:rsidTr="003D4D14">
        <w:tc>
          <w:tcPr>
            <w:tcW w:w="2801" w:type="dxa"/>
            <w:tcBorders>
              <w:top w:val="single" w:sz="4" w:space="0" w:color="auto"/>
              <w:left w:val="single" w:sz="4" w:space="0" w:color="auto"/>
              <w:bottom w:val="single" w:sz="4" w:space="0" w:color="auto"/>
              <w:right w:val="single" w:sz="4" w:space="0" w:color="auto"/>
            </w:tcBorders>
            <w:vAlign w:val="bottom"/>
            <w:hideMark/>
          </w:tcPr>
          <w:p w:rsidR="003D4D14" w:rsidRPr="00723361" w:rsidRDefault="003D4D14" w:rsidP="00723361">
            <w:pPr>
              <w:spacing w:after="0" w:line="240" w:lineRule="auto"/>
              <w:jc w:val="center"/>
              <w:rPr>
                <w:rFonts w:ascii="Times New Roman" w:eastAsia="Times New Roman" w:hAnsi="Times New Roman" w:cs="Times New Roman"/>
                <w:color w:val="000000"/>
                <w:lang w:eastAsia="ru-RU"/>
              </w:rPr>
            </w:pPr>
            <w:r w:rsidRPr="00723361">
              <w:rPr>
                <w:rFonts w:ascii="Times New Roman" w:eastAsia="Times New Roman" w:hAnsi="Times New Roman" w:cs="Times New Roman"/>
                <w:color w:val="000000"/>
                <w:lang w:eastAsia="ru-RU"/>
              </w:rPr>
              <w:t>-дорожное хозяйство</w:t>
            </w:r>
          </w:p>
        </w:tc>
        <w:tc>
          <w:tcPr>
            <w:tcW w:w="992" w:type="dxa"/>
            <w:tcBorders>
              <w:top w:val="single" w:sz="4" w:space="0" w:color="auto"/>
              <w:left w:val="single" w:sz="4" w:space="0" w:color="auto"/>
              <w:bottom w:val="single" w:sz="4" w:space="0" w:color="auto"/>
              <w:right w:val="single" w:sz="4" w:space="0" w:color="auto"/>
            </w:tcBorders>
            <w:vAlign w:val="center"/>
            <w:hideMark/>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4532,0</w:t>
            </w:r>
          </w:p>
        </w:tc>
        <w:tc>
          <w:tcPr>
            <w:tcW w:w="993"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pStyle w:val="a5"/>
              <w:widowControl w:val="0"/>
              <w:spacing w:after="200"/>
              <w:jc w:val="center"/>
              <w:rPr>
                <w:rFonts w:ascii="Times New Roman" w:hAnsi="Times New Roman" w:cs="Times New Roman"/>
                <w:lang w:eastAsia="en-US"/>
              </w:rPr>
            </w:pPr>
            <w:r w:rsidRPr="00723361">
              <w:rPr>
                <w:rFonts w:ascii="Times New Roman" w:hAnsi="Times New Roman" w:cs="Times New Roman"/>
                <w:lang w:eastAsia="en-US"/>
              </w:rPr>
              <w:t>6020,1</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3945,2</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65,5</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-2074,9</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-586,8</w:t>
            </w:r>
          </w:p>
        </w:tc>
        <w:tc>
          <w:tcPr>
            <w:tcW w:w="991" w:type="dxa"/>
            <w:tcBorders>
              <w:top w:val="single" w:sz="4" w:space="0" w:color="auto"/>
              <w:left w:val="single" w:sz="4" w:space="0" w:color="auto"/>
              <w:bottom w:val="single" w:sz="4" w:space="0" w:color="auto"/>
              <w:right w:val="single" w:sz="4" w:space="0" w:color="auto"/>
            </w:tcBorders>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24,1</w:t>
            </w:r>
          </w:p>
        </w:tc>
      </w:tr>
      <w:tr w:rsidR="003D4D14" w:rsidRPr="00DE5DB9" w:rsidTr="003D4D14">
        <w:tc>
          <w:tcPr>
            <w:tcW w:w="2801"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pStyle w:val="31"/>
              <w:widowControl w:val="0"/>
              <w:spacing w:after="0"/>
              <w:ind w:left="0"/>
              <w:jc w:val="center"/>
              <w:rPr>
                <w:rFonts w:ascii="Times New Roman" w:hAnsi="Times New Roman"/>
                <w:sz w:val="22"/>
                <w:szCs w:val="22"/>
              </w:rPr>
            </w:pPr>
            <w:r w:rsidRPr="00723361">
              <w:rPr>
                <w:rFonts w:ascii="Times New Roman" w:hAnsi="Times New Roman"/>
                <w:sz w:val="22"/>
                <w:szCs w:val="22"/>
              </w:rPr>
              <w:t>Жилищно-коммунальное хозяйство:</w:t>
            </w:r>
          </w:p>
        </w:tc>
        <w:tc>
          <w:tcPr>
            <w:tcW w:w="992" w:type="dxa"/>
            <w:tcBorders>
              <w:top w:val="single" w:sz="4" w:space="0" w:color="auto"/>
              <w:left w:val="single" w:sz="4" w:space="0" w:color="auto"/>
              <w:bottom w:val="single" w:sz="4" w:space="0" w:color="auto"/>
              <w:right w:val="single" w:sz="4" w:space="0" w:color="auto"/>
            </w:tcBorders>
            <w:vAlign w:val="center"/>
            <w:hideMark/>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2747,4</w:t>
            </w:r>
          </w:p>
        </w:tc>
        <w:tc>
          <w:tcPr>
            <w:tcW w:w="993"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pStyle w:val="31"/>
              <w:widowControl w:val="0"/>
              <w:spacing w:after="0"/>
              <w:ind w:left="0"/>
              <w:jc w:val="center"/>
              <w:rPr>
                <w:rFonts w:ascii="Times New Roman" w:hAnsi="Times New Roman"/>
                <w:sz w:val="22"/>
                <w:szCs w:val="22"/>
              </w:rPr>
            </w:pPr>
            <w:r w:rsidRPr="00723361">
              <w:rPr>
                <w:rFonts w:ascii="Times New Roman" w:hAnsi="Times New Roman"/>
                <w:sz w:val="22"/>
                <w:szCs w:val="22"/>
              </w:rPr>
              <w:t>5288,3</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5208,9</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98,5</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-79,4</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+2461,5</w:t>
            </w:r>
          </w:p>
        </w:tc>
        <w:tc>
          <w:tcPr>
            <w:tcW w:w="991" w:type="dxa"/>
            <w:tcBorders>
              <w:top w:val="single" w:sz="4" w:space="0" w:color="auto"/>
              <w:left w:val="single" w:sz="4" w:space="0" w:color="auto"/>
              <w:bottom w:val="single" w:sz="4" w:space="0" w:color="auto"/>
              <w:right w:val="single" w:sz="4" w:space="0" w:color="auto"/>
            </w:tcBorders>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31,9</w:t>
            </w:r>
          </w:p>
        </w:tc>
      </w:tr>
      <w:tr w:rsidR="003D4D14" w:rsidRPr="00DE5DB9" w:rsidTr="003D4D14">
        <w:trPr>
          <w:trHeight w:val="459"/>
        </w:trPr>
        <w:tc>
          <w:tcPr>
            <w:tcW w:w="2801" w:type="dxa"/>
            <w:tcBorders>
              <w:top w:val="single" w:sz="4" w:space="0" w:color="auto"/>
              <w:left w:val="single" w:sz="4" w:space="0" w:color="auto"/>
              <w:bottom w:val="single" w:sz="4" w:space="0" w:color="auto"/>
              <w:right w:val="single" w:sz="4" w:space="0" w:color="auto"/>
            </w:tcBorders>
          </w:tcPr>
          <w:p w:rsidR="003D4D14" w:rsidRPr="00723361" w:rsidRDefault="003D4D14" w:rsidP="00723361">
            <w:pPr>
              <w:pStyle w:val="31"/>
              <w:widowControl w:val="0"/>
              <w:spacing w:after="0"/>
              <w:ind w:left="0"/>
              <w:jc w:val="center"/>
              <w:rPr>
                <w:rFonts w:ascii="Times New Roman" w:hAnsi="Times New Roman"/>
                <w:sz w:val="22"/>
                <w:szCs w:val="22"/>
              </w:rPr>
            </w:pPr>
            <w:r w:rsidRPr="00723361">
              <w:rPr>
                <w:rFonts w:ascii="Times New Roman" w:hAnsi="Times New Roman"/>
                <w:sz w:val="22"/>
                <w:szCs w:val="22"/>
              </w:rPr>
              <w:t>-коммунальное хозяйство</w:t>
            </w:r>
          </w:p>
          <w:p w:rsidR="003D4D14" w:rsidRPr="00723361" w:rsidRDefault="003D4D14" w:rsidP="00723361">
            <w:pPr>
              <w:pStyle w:val="31"/>
              <w:widowControl w:val="0"/>
              <w:spacing w:after="0"/>
              <w:ind w:left="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1093,4</w:t>
            </w:r>
          </w:p>
        </w:tc>
        <w:tc>
          <w:tcPr>
            <w:tcW w:w="993"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CYR" w:hAnsi="Times New Roman CYR" w:cs="Times New Roman CYR"/>
                <w:iCs/>
              </w:rPr>
            </w:pPr>
            <w:r w:rsidRPr="00723361">
              <w:rPr>
                <w:rFonts w:ascii="Times New Roman CYR" w:hAnsi="Times New Roman CYR" w:cs="Times New Roman CYR"/>
                <w:iCs/>
              </w:rPr>
              <w:t>1038,3</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1002,7</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96,6</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-35,6</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-90,7</w:t>
            </w:r>
          </w:p>
        </w:tc>
        <w:tc>
          <w:tcPr>
            <w:tcW w:w="991" w:type="dxa"/>
            <w:tcBorders>
              <w:top w:val="single" w:sz="4" w:space="0" w:color="auto"/>
              <w:left w:val="single" w:sz="4" w:space="0" w:color="auto"/>
              <w:bottom w:val="single" w:sz="4" w:space="0" w:color="auto"/>
              <w:right w:val="single" w:sz="4" w:space="0" w:color="auto"/>
            </w:tcBorders>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6,1</w:t>
            </w:r>
          </w:p>
        </w:tc>
      </w:tr>
      <w:tr w:rsidR="003D4D14" w:rsidRPr="00DE5DB9" w:rsidTr="003D4D14">
        <w:tc>
          <w:tcPr>
            <w:tcW w:w="2801"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pStyle w:val="31"/>
              <w:widowControl w:val="0"/>
              <w:spacing w:after="0"/>
              <w:ind w:left="0"/>
              <w:jc w:val="center"/>
              <w:rPr>
                <w:rFonts w:ascii="Times New Roman" w:hAnsi="Times New Roman"/>
                <w:sz w:val="22"/>
                <w:szCs w:val="22"/>
              </w:rPr>
            </w:pPr>
            <w:r w:rsidRPr="00723361">
              <w:rPr>
                <w:rFonts w:ascii="Times New Roman" w:hAnsi="Times New Roman"/>
                <w:sz w:val="22"/>
                <w:szCs w:val="22"/>
              </w:rPr>
              <w:t>-благоустройство</w:t>
            </w:r>
          </w:p>
        </w:tc>
        <w:tc>
          <w:tcPr>
            <w:tcW w:w="992" w:type="dxa"/>
            <w:tcBorders>
              <w:top w:val="single" w:sz="4" w:space="0" w:color="auto"/>
              <w:left w:val="single" w:sz="4" w:space="0" w:color="auto"/>
              <w:bottom w:val="single" w:sz="4" w:space="0" w:color="auto"/>
              <w:right w:val="single" w:sz="4" w:space="0" w:color="auto"/>
            </w:tcBorders>
            <w:vAlign w:val="center"/>
            <w:hideMark/>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1654,0</w:t>
            </w:r>
          </w:p>
        </w:tc>
        <w:tc>
          <w:tcPr>
            <w:tcW w:w="993"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pStyle w:val="31"/>
              <w:widowControl w:val="0"/>
              <w:spacing w:after="0"/>
              <w:ind w:left="0"/>
              <w:jc w:val="center"/>
              <w:rPr>
                <w:rFonts w:ascii="Times New Roman" w:hAnsi="Times New Roman"/>
                <w:sz w:val="22"/>
                <w:szCs w:val="22"/>
              </w:rPr>
            </w:pPr>
            <w:r w:rsidRPr="00723361">
              <w:rPr>
                <w:rFonts w:ascii="Times New Roman" w:hAnsi="Times New Roman"/>
                <w:sz w:val="22"/>
                <w:szCs w:val="22"/>
              </w:rPr>
              <w:t>4250,0</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4206,2</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98,9</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-43,8</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+2552,2</w:t>
            </w:r>
          </w:p>
        </w:tc>
        <w:tc>
          <w:tcPr>
            <w:tcW w:w="991" w:type="dxa"/>
            <w:tcBorders>
              <w:top w:val="single" w:sz="4" w:space="0" w:color="auto"/>
              <w:left w:val="single" w:sz="4" w:space="0" w:color="auto"/>
              <w:bottom w:val="single" w:sz="4" w:space="0" w:color="auto"/>
              <w:right w:val="single" w:sz="4" w:space="0" w:color="auto"/>
            </w:tcBorders>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25,7</w:t>
            </w:r>
          </w:p>
        </w:tc>
      </w:tr>
      <w:tr w:rsidR="003D4D14" w:rsidRPr="00DE5DB9" w:rsidTr="003D4D14">
        <w:tc>
          <w:tcPr>
            <w:tcW w:w="2801"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pStyle w:val="31"/>
              <w:widowControl w:val="0"/>
              <w:spacing w:after="0"/>
              <w:ind w:left="0"/>
              <w:jc w:val="center"/>
              <w:rPr>
                <w:rFonts w:ascii="Times New Roman" w:hAnsi="Times New Roman"/>
                <w:sz w:val="22"/>
                <w:szCs w:val="22"/>
              </w:rPr>
            </w:pPr>
            <w:r w:rsidRPr="00723361">
              <w:rPr>
                <w:rFonts w:ascii="Times New Roman" w:hAnsi="Times New Roman"/>
                <w:sz w:val="22"/>
                <w:szCs w:val="22"/>
              </w:rPr>
              <w:t>Культура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2704,6</w:t>
            </w:r>
          </w:p>
        </w:tc>
        <w:tc>
          <w:tcPr>
            <w:tcW w:w="993"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bCs/>
              </w:rPr>
            </w:pPr>
            <w:r w:rsidRPr="00723361">
              <w:rPr>
                <w:rFonts w:ascii="Times New Roman" w:hAnsi="Times New Roman" w:cs="Times New Roman"/>
                <w:bCs/>
              </w:rPr>
              <w:t>4220,6</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3125,7</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74,1</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-1094,9</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+421,1</w:t>
            </w:r>
          </w:p>
        </w:tc>
        <w:tc>
          <w:tcPr>
            <w:tcW w:w="991" w:type="dxa"/>
            <w:tcBorders>
              <w:top w:val="single" w:sz="4" w:space="0" w:color="auto"/>
              <w:left w:val="single" w:sz="4" w:space="0" w:color="auto"/>
              <w:bottom w:val="single" w:sz="4" w:space="0" w:color="auto"/>
              <w:right w:val="single" w:sz="4" w:space="0" w:color="auto"/>
            </w:tcBorders>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19,1</w:t>
            </w:r>
          </w:p>
        </w:tc>
      </w:tr>
      <w:tr w:rsidR="003D4D14" w:rsidRPr="00DE5DB9" w:rsidTr="003D4D14">
        <w:tc>
          <w:tcPr>
            <w:tcW w:w="2801"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pStyle w:val="31"/>
              <w:widowControl w:val="0"/>
              <w:spacing w:after="0"/>
              <w:ind w:left="0"/>
              <w:jc w:val="center"/>
              <w:rPr>
                <w:rFonts w:ascii="Times New Roman" w:hAnsi="Times New Roman"/>
                <w:sz w:val="22"/>
                <w:szCs w:val="22"/>
              </w:rPr>
            </w:pPr>
            <w:r w:rsidRPr="00723361">
              <w:rPr>
                <w:rFonts w:ascii="Times New Roman" w:hAnsi="Times New Roman"/>
                <w:sz w:val="22"/>
                <w:szCs w:val="22"/>
              </w:rPr>
              <w:t>Социальная политика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515,8</w:t>
            </w:r>
          </w:p>
        </w:tc>
        <w:tc>
          <w:tcPr>
            <w:tcW w:w="993"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CYR" w:hAnsi="Times New Roman CYR" w:cs="Times New Roman CYR"/>
              </w:rPr>
            </w:pPr>
            <w:r w:rsidRPr="00723361">
              <w:rPr>
                <w:rFonts w:ascii="Times New Roman CYR" w:hAnsi="Times New Roman CYR" w:cs="Times New Roman CYR"/>
              </w:rPr>
              <w:t>516,0</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515,8</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99,9</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-0,2</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w:t>
            </w:r>
          </w:p>
        </w:tc>
        <w:tc>
          <w:tcPr>
            <w:tcW w:w="991" w:type="dxa"/>
            <w:tcBorders>
              <w:top w:val="single" w:sz="4" w:space="0" w:color="auto"/>
              <w:left w:val="single" w:sz="4" w:space="0" w:color="auto"/>
              <w:bottom w:val="single" w:sz="4" w:space="0" w:color="auto"/>
              <w:right w:val="single" w:sz="4" w:space="0" w:color="auto"/>
            </w:tcBorders>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3,2</w:t>
            </w:r>
          </w:p>
        </w:tc>
      </w:tr>
      <w:tr w:rsidR="003D4D14" w:rsidRPr="00DE5DB9" w:rsidTr="003D4D14">
        <w:tc>
          <w:tcPr>
            <w:tcW w:w="2801"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pStyle w:val="31"/>
              <w:widowControl w:val="0"/>
              <w:spacing w:after="0"/>
              <w:ind w:left="0"/>
              <w:jc w:val="center"/>
              <w:rPr>
                <w:rFonts w:ascii="Times New Roman" w:hAnsi="Times New Roman"/>
                <w:sz w:val="22"/>
                <w:szCs w:val="22"/>
              </w:rPr>
            </w:pPr>
            <w:r w:rsidRPr="00723361">
              <w:rPr>
                <w:rFonts w:ascii="Times New Roman" w:hAnsi="Times New Roman"/>
                <w:sz w:val="22"/>
                <w:szCs w:val="22"/>
              </w:rPr>
              <w:t>Средства массовой информации</w:t>
            </w:r>
          </w:p>
        </w:tc>
        <w:tc>
          <w:tcPr>
            <w:tcW w:w="992" w:type="dxa"/>
            <w:tcBorders>
              <w:top w:val="single" w:sz="4" w:space="0" w:color="auto"/>
              <w:left w:val="single" w:sz="4" w:space="0" w:color="auto"/>
              <w:bottom w:val="single" w:sz="4" w:space="0" w:color="auto"/>
              <w:right w:val="single" w:sz="4" w:space="0" w:color="auto"/>
            </w:tcBorders>
            <w:vAlign w:val="center"/>
            <w:hideMark/>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20,0</w:t>
            </w:r>
          </w:p>
        </w:tc>
        <w:tc>
          <w:tcPr>
            <w:tcW w:w="993"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bCs/>
              </w:rPr>
            </w:pPr>
            <w:r w:rsidRPr="00723361">
              <w:rPr>
                <w:rFonts w:ascii="Times New Roman" w:hAnsi="Times New Roman" w:cs="Times New Roman"/>
                <w:bCs/>
              </w:rPr>
              <w:t>28,7</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28,7</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100,0</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+8,7</w:t>
            </w:r>
          </w:p>
        </w:tc>
        <w:tc>
          <w:tcPr>
            <w:tcW w:w="991" w:type="dxa"/>
            <w:tcBorders>
              <w:top w:val="single" w:sz="4" w:space="0" w:color="auto"/>
              <w:left w:val="single" w:sz="4" w:space="0" w:color="auto"/>
              <w:bottom w:val="single" w:sz="4" w:space="0" w:color="auto"/>
              <w:right w:val="single" w:sz="4" w:space="0" w:color="auto"/>
            </w:tcBorders>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0,2</w:t>
            </w:r>
          </w:p>
        </w:tc>
      </w:tr>
      <w:tr w:rsidR="003D4D14" w:rsidRPr="00DE5DB9" w:rsidTr="003D4D14">
        <w:tc>
          <w:tcPr>
            <w:tcW w:w="2801" w:type="dxa"/>
            <w:tcBorders>
              <w:top w:val="single" w:sz="4" w:space="0" w:color="auto"/>
              <w:left w:val="single" w:sz="4" w:space="0" w:color="auto"/>
              <w:bottom w:val="single" w:sz="4" w:space="0" w:color="auto"/>
              <w:right w:val="single" w:sz="4" w:space="0" w:color="auto"/>
            </w:tcBorders>
            <w:hideMark/>
          </w:tcPr>
          <w:p w:rsidR="003D4D14" w:rsidRPr="00723361" w:rsidRDefault="003D4D14" w:rsidP="00723361">
            <w:pPr>
              <w:spacing w:line="240" w:lineRule="auto"/>
              <w:jc w:val="center"/>
              <w:rPr>
                <w:rFonts w:ascii="Times New Roman" w:eastAsia="Times New Roman" w:hAnsi="Times New Roman" w:cs="Times New Roman"/>
                <w:color w:val="000000"/>
                <w:lang w:eastAsia="ru-RU"/>
              </w:rPr>
            </w:pPr>
            <w:r w:rsidRPr="00723361">
              <w:rPr>
                <w:rFonts w:ascii="Times New Roman" w:eastAsia="Times New Roman" w:hAnsi="Times New Roman" w:cs="Times New Roman"/>
                <w:color w:val="000000"/>
                <w:lang w:eastAsia="ru-RU"/>
              </w:rPr>
              <w:t>Всего расходов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13655,7</w:t>
            </w:r>
          </w:p>
        </w:tc>
        <w:tc>
          <w:tcPr>
            <w:tcW w:w="993"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CYR" w:hAnsi="Times New Roman CYR" w:cs="Times New Roman CYR"/>
                <w:bCs/>
              </w:rPr>
            </w:pPr>
            <w:r w:rsidRPr="00723361">
              <w:rPr>
                <w:rFonts w:ascii="Times New Roman CYR" w:hAnsi="Times New Roman CYR" w:cs="Times New Roman CYR"/>
                <w:bCs/>
              </w:rPr>
              <w:t>19649,5</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16337,3</w:t>
            </w:r>
          </w:p>
        </w:tc>
        <w:tc>
          <w:tcPr>
            <w:tcW w:w="992"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83,1</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-3312,2</w:t>
            </w:r>
          </w:p>
        </w:tc>
        <w:tc>
          <w:tcPr>
            <w:tcW w:w="991" w:type="dxa"/>
            <w:tcBorders>
              <w:top w:val="single" w:sz="4" w:space="0" w:color="auto"/>
              <w:left w:val="single" w:sz="4" w:space="0" w:color="auto"/>
              <w:bottom w:val="single" w:sz="4" w:space="0" w:color="auto"/>
              <w:right w:val="single" w:sz="4" w:space="0" w:color="auto"/>
            </w:tcBorders>
            <w:vAlign w:val="center"/>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+2681,6</w:t>
            </w:r>
          </w:p>
        </w:tc>
        <w:tc>
          <w:tcPr>
            <w:tcW w:w="991" w:type="dxa"/>
            <w:tcBorders>
              <w:top w:val="single" w:sz="4" w:space="0" w:color="auto"/>
              <w:left w:val="single" w:sz="4" w:space="0" w:color="auto"/>
              <w:bottom w:val="single" w:sz="4" w:space="0" w:color="auto"/>
              <w:right w:val="single" w:sz="4" w:space="0" w:color="auto"/>
            </w:tcBorders>
          </w:tcPr>
          <w:p w:rsidR="003D4D14" w:rsidRPr="00723361" w:rsidRDefault="003D4D14" w:rsidP="00723361">
            <w:pPr>
              <w:spacing w:line="240" w:lineRule="auto"/>
              <w:jc w:val="center"/>
              <w:rPr>
                <w:rFonts w:ascii="Times New Roman" w:hAnsi="Times New Roman" w:cs="Times New Roman"/>
              </w:rPr>
            </w:pPr>
            <w:r w:rsidRPr="00723361">
              <w:rPr>
                <w:rFonts w:ascii="Times New Roman" w:hAnsi="Times New Roman" w:cs="Times New Roman"/>
              </w:rPr>
              <w:t>100,0</w:t>
            </w:r>
          </w:p>
        </w:tc>
      </w:tr>
    </w:tbl>
    <w:p w:rsidR="003D4D14" w:rsidRDefault="003D4D14" w:rsidP="003D4D14">
      <w:pPr>
        <w:autoSpaceDE w:val="0"/>
        <w:adjustRightInd w:val="0"/>
        <w:spacing w:after="0" w:line="240" w:lineRule="auto"/>
        <w:ind w:left="33"/>
        <w:jc w:val="both"/>
        <w:rPr>
          <w:rFonts w:ascii="Times New Roman" w:hAnsi="Times New Roman" w:cs="Times New Roman"/>
          <w:b/>
          <w:sz w:val="26"/>
          <w:szCs w:val="26"/>
        </w:rPr>
      </w:pPr>
      <w:r w:rsidRPr="00DE5DB9">
        <w:rPr>
          <w:rFonts w:ascii="Times New Roman" w:hAnsi="Times New Roman" w:cs="Times New Roman"/>
          <w:b/>
          <w:sz w:val="26"/>
          <w:szCs w:val="26"/>
        </w:rPr>
        <w:t xml:space="preserve">        </w:t>
      </w:r>
    </w:p>
    <w:p w:rsidR="003D4D14" w:rsidRPr="00723361" w:rsidRDefault="003D4D14" w:rsidP="00723361">
      <w:pPr>
        <w:autoSpaceDE w:val="0"/>
        <w:adjustRightInd w:val="0"/>
        <w:spacing w:after="0" w:line="240" w:lineRule="auto"/>
        <w:ind w:left="33"/>
        <w:jc w:val="both"/>
        <w:rPr>
          <w:rFonts w:ascii="Times New Roman" w:eastAsia="Times New Roman" w:hAnsi="Times New Roman" w:cs="Times New Roman"/>
          <w:sz w:val="24"/>
          <w:szCs w:val="24"/>
          <w:lang w:eastAsia="ru-RU"/>
        </w:rPr>
      </w:pPr>
      <w:r>
        <w:rPr>
          <w:rFonts w:ascii="Times New Roman" w:hAnsi="Times New Roman" w:cs="Times New Roman"/>
          <w:b/>
          <w:sz w:val="26"/>
          <w:szCs w:val="26"/>
        </w:rPr>
        <w:t xml:space="preserve">         </w:t>
      </w:r>
      <w:r w:rsidR="00723361" w:rsidRPr="00723361">
        <w:rPr>
          <w:rFonts w:ascii="Times New Roman" w:eastAsia="Times New Roman" w:hAnsi="Times New Roman" w:cs="Times New Roman"/>
          <w:sz w:val="24"/>
          <w:szCs w:val="24"/>
          <w:lang w:eastAsia="ru-RU"/>
        </w:rPr>
        <w:t>Данные</w:t>
      </w:r>
      <w:r w:rsidRPr="00723361">
        <w:rPr>
          <w:rFonts w:ascii="Times New Roman" w:eastAsia="Times New Roman" w:hAnsi="Times New Roman" w:cs="Times New Roman"/>
          <w:sz w:val="24"/>
          <w:szCs w:val="24"/>
          <w:lang w:eastAsia="ru-RU"/>
        </w:rPr>
        <w:t xml:space="preserve"> таблицы</w:t>
      </w:r>
      <w:r w:rsidR="00723361" w:rsidRPr="00723361">
        <w:rPr>
          <w:rFonts w:ascii="Times New Roman" w:eastAsia="Times New Roman" w:hAnsi="Times New Roman" w:cs="Times New Roman"/>
          <w:sz w:val="24"/>
          <w:szCs w:val="24"/>
          <w:lang w:eastAsia="ru-RU"/>
        </w:rPr>
        <w:t xml:space="preserve"> указывают, что</w:t>
      </w:r>
      <w:r w:rsidRPr="00723361">
        <w:rPr>
          <w:rFonts w:ascii="Times New Roman" w:eastAsia="Times New Roman" w:hAnsi="Times New Roman" w:cs="Times New Roman"/>
          <w:sz w:val="24"/>
          <w:szCs w:val="24"/>
          <w:lang w:eastAsia="ru-RU"/>
        </w:rPr>
        <w:t xml:space="preserve"> исполнение бюджетных ассигнований составило  16337,3 тыс. рублей или 83,1 % от назначений.</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По сравнению с 2024 годом расходы увеличились на 2681,6,0 тыс. рублей или на  19,6 %.</w:t>
      </w:r>
    </w:p>
    <w:p w:rsidR="003D4D14" w:rsidRPr="00723361" w:rsidRDefault="003D4D14" w:rsidP="00723361">
      <w:pPr>
        <w:shd w:val="clear" w:color="auto" w:fill="FFFFFF"/>
        <w:spacing w:after="0" w:line="240" w:lineRule="auto"/>
        <w:jc w:val="both"/>
        <w:rPr>
          <w:rFonts w:ascii="Times New Roman" w:eastAsia="Times New Roman" w:hAnsi="Times New Roman" w:cs="Times New Roman"/>
          <w:sz w:val="24"/>
          <w:szCs w:val="24"/>
          <w:lang w:eastAsia="ru-RU"/>
        </w:rPr>
      </w:pP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b/>
          <w:sz w:val="24"/>
          <w:szCs w:val="24"/>
          <w:lang w:eastAsia="ru-RU"/>
        </w:rPr>
        <w:tab/>
      </w:r>
      <w:r w:rsidRPr="00723361">
        <w:rPr>
          <w:rFonts w:ascii="Times New Roman" w:eastAsia="Times New Roman" w:hAnsi="Times New Roman" w:cs="Times New Roman"/>
          <w:sz w:val="24"/>
          <w:szCs w:val="24"/>
          <w:lang w:eastAsia="ru-RU"/>
        </w:rPr>
        <w:t>По </w:t>
      </w:r>
      <w:r w:rsidRPr="00723361">
        <w:rPr>
          <w:rFonts w:ascii="Times New Roman" w:eastAsia="Times New Roman" w:hAnsi="Times New Roman" w:cs="Times New Roman"/>
          <w:bCs/>
          <w:sz w:val="24"/>
          <w:szCs w:val="24"/>
          <w:lang w:eastAsia="ru-RU"/>
        </w:rPr>
        <w:t>разделу  0100</w:t>
      </w:r>
      <w:r w:rsidRPr="00723361">
        <w:rPr>
          <w:rFonts w:ascii="Times New Roman" w:eastAsia="Times New Roman" w:hAnsi="Times New Roman" w:cs="Times New Roman"/>
          <w:sz w:val="24"/>
          <w:szCs w:val="24"/>
          <w:lang w:eastAsia="ru-RU"/>
        </w:rPr>
        <w:t>  </w:t>
      </w:r>
      <w:r w:rsidRPr="00723361">
        <w:rPr>
          <w:rFonts w:ascii="Times New Roman" w:eastAsia="Times New Roman" w:hAnsi="Times New Roman" w:cs="Times New Roman"/>
          <w:bCs/>
          <w:iCs/>
          <w:sz w:val="24"/>
          <w:szCs w:val="24"/>
          <w:lang w:eastAsia="ru-RU"/>
        </w:rPr>
        <w:t>«Общегосударственные вопросы»</w:t>
      </w:r>
      <w:r w:rsidRPr="00723361">
        <w:rPr>
          <w:rFonts w:ascii="Times New Roman" w:eastAsia="Times New Roman" w:hAnsi="Times New Roman" w:cs="Times New Roman"/>
          <w:sz w:val="24"/>
          <w:szCs w:val="24"/>
          <w:lang w:eastAsia="ru-RU"/>
        </w:rPr>
        <w:t xml:space="preserve"> бюджетные назначения исполнены в сумме </w:t>
      </w:r>
      <w:r w:rsidRPr="00723361">
        <w:rPr>
          <w:rFonts w:ascii="Times New Roman" w:hAnsi="Times New Roman" w:cs="Times New Roman"/>
          <w:sz w:val="24"/>
          <w:szCs w:val="24"/>
        </w:rPr>
        <w:t xml:space="preserve">3322,4 </w:t>
      </w:r>
      <w:r w:rsidRPr="00723361">
        <w:rPr>
          <w:rFonts w:ascii="Times New Roman" w:eastAsia="Times New Roman" w:hAnsi="Times New Roman" w:cs="Times New Roman"/>
          <w:sz w:val="24"/>
          <w:szCs w:val="24"/>
          <w:lang w:eastAsia="ru-RU"/>
        </w:rPr>
        <w:t>тыс. рублей (20,3 % в структуре всех расходов)</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или 98,5% от плановых расходов.</w:t>
      </w:r>
    </w:p>
    <w:p w:rsidR="003D4D14" w:rsidRPr="00723361" w:rsidRDefault="003D4D14" w:rsidP="00723361">
      <w:pPr>
        <w:shd w:val="clear" w:color="auto" w:fill="FFFFFF"/>
        <w:spacing w:after="0" w:line="240" w:lineRule="auto"/>
        <w:jc w:val="both"/>
        <w:rPr>
          <w:rFonts w:ascii="Times New Roman" w:eastAsia="Times New Roman" w:hAnsi="Times New Roman" w:cs="Times New Roman"/>
          <w:sz w:val="24"/>
          <w:szCs w:val="24"/>
          <w:lang w:eastAsia="ru-RU"/>
        </w:rPr>
      </w:pP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b/>
          <w:sz w:val="24"/>
          <w:szCs w:val="24"/>
          <w:lang w:eastAsia="ru-RU"/>
        </w:rPr>
        <w:tab/>
      </w:r>
      <w:r w:rsidRPr="00723361">
        <w:rPr>
          <w:rFonts w:ascii="Times New Roman" w:eastAsia="Times New Roman" w:hAnsi="Times New Roman" w:cs="Times New Roman"/>
          <w:sz w:val="24"/>
          <w:szCs w:val="24"/>
          <w:lang w:eastAsia="ru-RU"/>
        </w:rPr>
        <w:t xml:space="preserve">В структуре расходов бюджета на общегосударственные вопросы расходы на функционирование высшего должностного лица муниципального образования составили </w:t>
      </w:r>
      <w:r w:rsidRPr="00723361">
        <w:rPr>
          <w:rFonts w:ascii="Times New Roman" w:hAnsi="Times New Roman" w:cs="Times New Roman"/>
          <w:sz w:val="24"/>
          <w:szCs w:val="24"/>
        </w:rPr>
        <w:t xml:space="preserve">1090,3 </w:t>
      </w:r>
      <w:r w:rsidRPr="00723361">
        <w:rPr>
          <w:rFonts w:ascii="Times New Roman" w:eastAsia="Times New Roman" w:hAnsi="Times New Roman" w:cs="Times New Roman"/>
          <w:sz w:val="24"/>
          <w:szCs w:val="24"/>
          <w:lang w:eastAsia="ru-RU"/>
        </w:rPr>
        <w:t>тыс. рублей,  финансовое обеспечение администрации сельских поселений</w:t>
      </w:r>
      <w:r w:rsidRPr="00723361">
        <w:rPr>
          <w:rFonts w:ascii="Times New Roman" w:eastAsia="Times New Roman" w:hAnsi="Times New Roman" w:cs="Times New Roman"/>
          <w:i/>
          <w:sz w:val="24"/>
          <w:szCs w:val="24"/>
          <w:lang w:eastAsia="ru-RU"/>
        </w:rPr>
        <w:t xml:space="preserve">  </w:t>
      </w:r>
      <w:r w:rsidRPr="00723361">
        <w:rPr>
          <w:rFonts w:ascii="Times New Roman" w:eastAsia="Times New Roman" w:hAnsi="Times New Roman" w:cs="Times New Roman"/>
          <w:sz w:val="24"/>
          <w:szCs w:val="24"/>
          <w:lang w:eastAsia="ru-RU"/>
        </w:rPr>
        <w:t xml:space="preserve">- </w:t>
      </w:r>
      <w:r w:rsidRPr="00723361">
        <w:rPr>
          <w:rFonts w:ascii="Times New Roman" w:hAnsi="Times New Roman" w:cs="Times New Roman"/>
          <w:sz w:val="24"/>
          <w:szCs w:val="24"/>
        </w:rPr>
        <w:t xml:space="preserve">1991,1 </w:t>
      </w:r>
      <w:r w:rsidRPr="00723361">
        <w:rPr>
          <w:rFonts w:ascii="Times New Roman" w:eastAsia="Times New Roman" w:hAnsi="Times New Roman" w:cs="Times New Roman"/>
          <w:sz w:val="24"/>
          <w:szCs w:val="24"/>
          <w:lang w:eastAsia="ru-RU"/>
        </w:rPr>
        <w:t xml:space="preserve">тыс. рублей, другие общегосударственные расходы – </w:t>
      </w:r>
      <w:r w:rsidRPr="00723361">
        <w:rPr>
          <w:rFonts w:ascii="Times New Roman" w:hAnsi="Times New Roman" w:cs="Times New Roman"/>
          <w:sz w:val="24"/>
          <w:szCs w:val="24"/>
        </w:rPr>
        <w:t xml:space="preserve">222,6 </w:t>
      </w:r>
      <w:r w:rsidRPr="00723361">
        <w:rPr>
          <w:rFonts w:ascii="Times New Roman" w:eastAsia="Times New Roman" w:hAnsi="Times New Roman" w:cs="Times New Roman"/>
          <w:sz w:val="24"/>
          <w:szCs w:val="24"/>
          <w:lang w:eastAsia="ru-RU"/>
        </w:rPr>
        <w:t xml:space="preserve">тыс. рублей.  </w:t>
      </w:r>
    </w:p>
    <w:p w:rsidR="003D4D14" w:rsidRPr="00723361" w:rsidRDefault="003D4D14" w:rsidP="00723361">
      <w:pPr>
        <w:shd w:val="clear" w:color="auto" w:fill="FFFFFF"/>
        <w:spacing w:after="0" w:line="240" w:lineRule="auto"/>
        <w:jc w:val="both"/>
        <w:rPr>
          <w:rFonts w:ascii="Times New Roman" w:eastAsia="Times New Roman" w:hAnsi="Times New Roman" w:cs="Times New Roman"/>
          <w:sz w:val="24"/>
          <w:szCs w:val="24"/>
          <w:lang w:eastAsia="ru-RU"/>
        </w:rPr>
      </w:pPr>
      <w:r w:rsidRPr="00723361">
        <w:rPr>
          <w:rFonts w:ascii="Times New Roman" w:hAnsi="Times New Roman"/>
          <w:b/>
          <w:sz w:val="24"/>
          <w:szCs w:val="24"/>
        </w:rPr>
        <w:t xml:space="preserve">   </w:t>
      </w:r>
      <w:r w:rsidRPr="00723361">
        <w:rPr>
          <w:rFonts w:ascii="Times New Roman" w:hAnsi="Times New Roman"/>
          <w:b/>
          <w:sz w:val="24"/>
          <w:szCs w:val="24"/>
        </w:rPr>
        <w:tab/>
      </w:r>
      <w:r w:rsidRPr="00723361">
        <w:rPr>
          <w:rFonts w:ascii="Times New Roman" w:hAnsi="Times New Roman"/>
          <w:sz w:val="24"/>
          <w:szCs w:val="24"/>
        </w:rPr>
        <w:t>Расходы на содержание административной комиссии предусмотрены в сумме  2,9 тыс. рублей,  фактическое финансирование   составило 2,9 тыс. рублей или 100 % к годовому плану.</w:t>
      </w:r>
    </w:p>
    <w:p w:rsidR="003D4D14" w:rsidRPr="00723361" w:rsidRDefault="003D4D14" w:rsidP="00723361">
      <w:pPr>
        <w:spacing w:after="0" w:line="240" w:lineRule="auto"/>
        <w:jc w:val="both"/>
        <w:rPr>
          <w:rFonts w:ascii="Times New Roman" w:hAnsi="Times New Roman" w:cs="Times New Roman"/>
          <w:bCs/>
          <w:kern w:val="0"/>
          <w:sz w:val="24"/>
          <w:szCs w:val="24"/>
          <w:lang w:eastAsia="ru-RU"/>
        </w:rPr>
      </w:pPr>
      <w:r w:rsidRPr="00723361">
        <w:rPr>
          <w:rFonts w:ascii="Times New Roman" w:hAnsi="Times New Roman" w:cs="Times New Roman"/>
          <w:b/>
          <w:bCs/>
          <w:kern w:val="0"/>
          <w:sz w:val="24"/>
          <w:szCs w:val="24"/>
          <w:lang w:eastAsia="ru-RU"/>
        </w:rPr>
        <w:t xml:space="preserve">     </w:t>
      </w:r>
      <w:r w:rsidRPr="00723361">
        <w:rPr>
          <w:rFonts w:ascii="Times New Roman" w:hAnsi="Times New Roman" w:cs="Times New Roman"/>
          <w:b/>
          <w:bCs/>
          <w:kern w:val="0"/>
          <w:sz w:val="24"/>
          <w:szCs w:val="24"/>
          <w:lang w:eastAsia="ru-RU"/>
        </w:rPr>
        <w:tab/>
      </w:r>
      <w:r w:rsidRPr="00723361">
        <w:rPr>
          <w:rFonts w:ascii="Times New Roman" w:hAnsi="Times New Roman" w:cs="Times New Roman"/>
          <w:bCs/>
          <w:kern w:val="0"/>
          <w:sz w:val="24"/>
          <w:szCs w:val="24"/>
          <w:lang w:eastAsia="ru-RU"/>
        </w:rPr>
        <w:t xml:space="preserve">В рамках заключенного соглашения между администрацией </w:t>
      </w:r>
      <w:proofErr w:type="spellStart"/>
      <w:r w:rsidRPr="00723361">
        <w:rPr>
          <w:rFonts w:ascii="Times New Roman" w:hAnsi="Times New Roman" w:cs="Times New Roman"/>
          <w:bCs/>
          <w:kern w:val="0"/>
          <w:sz w:val="24"/>
          <w:szCs w:val="24"/>
          <w:lang w:eastAsia="ru-RU"/>
        </w:rPr>
        <w:t>Большелычакского</w:t>
      </w:r>
      <w:proofErr w:type="spellEnd"/>
      <w:r w:rsidRPr="00723361">
        <w:rPr>
          <w:rFonts w:ascii="Times New Roman" w:hAnsi="Times New Roman" w:cs="Times New Roman"/>
          <w:bCs/>
          <w:kern w:val="0"/>
          <w:sz w:val="24"/>
          <w:szCs w:val="24"/>
          <w:lang w:eastAsia="ru-RU"/>
        </w:rPr>
        <w:t xml:space="preserve"> сельского поселения и администрации </w:t>
      </w:r>
      <w:proofErr w:type="spellStart"/>
      <w:r w:rsidRPr="00723361">
        <w:rPr>
          <w:rFonts w:ascii="Times New Roman" w:hAnsi="Times New Roman" w:cs="Times New Roman"/>
          <w:bCs/>
          <w:kern w:val="0"/>
          <w:sz w:val="24"/>
          <w:szCs w:val="24"/>
          <w:lang w:eastAsia="ru-RU"/>
        </w:rPr>
        <w:t>Фроловского</w:t>
      </w:r>
      <w:proofErr w:type="spellEnd"/>
      <w:r w:rsidRPr="00723361">
        <w:rPr>
          <w:rFonts w:ascii="Times New Roman" w:hAnsi="Times New Roman" w:cs="Times New Roman"/>
          <w:bCs/>
          <w:kern w:val="0"/>
          <w:sz w:val="24"/>
          <w:szCs w:val="24"/>
          <w:lang w:eastAsia="ru-RU"/>
        </w:rPr>
        <w:t xml:space="preserve"> муниципального района за хранение, комплектование и использование архивного фонда сельских поселений соглашение от 26.12.2016г. перечислено  8,2 тыс. рублей.</w:t>
      </w:r>
    </w:p>
    <w:p w:rsidR="003D4D14" w:rsidRPr="00723361" w:rsidRDefault="003D4D14" w:rsidP="00723361">
      <w:pPr>
        <w:shd w:val="clear" w:color="auto" w:fill="FFFFFF"/>
        <w:spacing w:after="0" w:line="240" w:lineRule="auto"/>
        <w:jc w:val="both"/>
        <w:rPr>
          <w:rFonts w:ascii="Times New Roman" w:eastAsia="Times New Roman" w:hAnsi="Times New Roman" w:cs="Times New Roman"/>
          <w:sz w:val="24"/>
          <w:szCs w:val="24"/>
          <w:lang w:eastAsia="ru-RU"/>
        </w:rPr>
      </w:pPr>
      <w:r w:rsidRPr="00723361">
        <w:rPr>
          <w:rFonts w:ascii="Times New Roman" w:hAnsi="Times New Roman" w:cs="Times New Roman"/>
          <w:sz w:val="24"/>
          <w:szCs w:val="24"/>
          <w:shd w:val="clear" w:color="auto" w:fill="FEFFFE"/>
          <w:lang w:bidi="he-IL"/>
        </w:rPr>
        <w:t xml:space="preserve">        - 0106 «Обеспечение деятельности финансовых органов, финансово - бюджетного надзора» расходы исполнены в сумме 7,3 тыс. рублей или 100% к утвержденным бюджетным назначениям.  </w:t>
      </w:r>
    </w:p>
    <w:p w:rsidR="003D4D14" w:rsidRPr="00723361" w:rsidRDefault="003D4D14" w:rsidP="00723361">
      <w:pPr>
        <w:shd w:val="clear" w:color="auto" w:fill="FFFFFF"/>
        <w:spacing w:after="0" w:line="240" w:lineRule="auto"/>
        <w:jc w:val="both"/>
        <w:rPr>
          <w:rFonts w:ascii="Times New Roman" w:hAnsi="Times New Roman" w:cs="Times New Roman"/>
          <w:kern w:val="0"/>
          <w:sz w:val="24"/>
          <w:szCs w:val="24"/>
          <w:lang w:eastAsia="ru-RU"/>
        </w:rPr>
      </w:pPr>
      <w:r w:rsidRPr="00723361">
        <w:rPr>
          <w:rFonts w:ascii="Times New Roman" w:hAnsi="Times New Roman" w:cs="Times New Roman"/>
          <w:b/>
          <w:color w:val="000000"/>
          <w:sz w:val="24"/>
          <w:szCs w:val="24"/>
        </w:rPr>
        <w:t xml:space="preserve">      </w:t>
      </w:r>
      <w:r w:rsidRPr="00723361">
        <w:rPr>
          <w:rFonts w:ascii="Times New Roman" w:hAnsi="Times New Roman" w:cs="Times New Roman"/>
          <w:b/>
          <w:color w:val="000000"/>
          <w:sz w:val="24"/>
          <w:szCs w:val="24"/>
        </w:rPr>
        <w:tab/>
      </w:r>
      <w:r w:rsidRPr="00723361">
        <w:rPr>
          <w:rFonts w:ascii="Times New Roman" w:hAnsi="Times New Roman" w:cs="Times New Roman"/>
          <w:color w:val="000000"/>
          <w:sz w:val="24"/>
          <w:szCs w:val="24"/>
        </w:rPr>
        <w:t xml:space="preserve">Между Советом депутатов </w:t>
      </w:r>
      <w:proofErr w:type="spellStart"/>
      <w:r w:rsidRPr="00723361">
        <w:rPr>
          <w:rFonts w:ascii="Times New Roman" w:hAnsi="Times New Roman" w:cs="Times New Roman"/>
          <w:color w:val="000000"/>
          <w:sz w:val="24"/>
          <w:szCs w:val="24"/>
        </w:rPr>
        <w:t>Большелычакского</w:t>
      </w:r>
      <w:proofErr w:type="spellEnd"/>
      <w:r w:rsidRPr="00723361">
        <w:rPr>
          <w:rFonts w:ascii="Times New Roman" w:hAnsi="Times New Roman" w:cs="Times New Roman"/>
          <w:color w:val="000000"/>
          <w:sz w:val="24"/>
          <w:szCs w:val="24"/>
        </w:rPr>
        <w:t xml:space="preserve">  сельского поселения и контрольно-счетной палатой </w:t>
      </w:r>
      <w:proofErr w:type="spellStart"/>
      <w:r w:rsidRPr="00723361">
        <w:rPr>
          <w:rFonts w:ascii="Times New Roman" w:hAnsi="Times New Roman" w:cs="Times New Roman"/>
          <w:color w:val="000000"/>
          <w:sz w:val="24"/>
          <w:szCs w:val="24"/>
        </w:rPr>
        <w:t>Фроловского</w:t>
      </w:r>
      <w:proofErr w:type="spellEnd"/>
      <w:r w:rsidRPr="00723361">
        <w:rPr>
          <w:rFonts w:ascii="Times New Roman" w:hAnsi="Times New Roman" w:cs="Times New Roman"/>
          <w:color w:val="000000"/>
          <w:sz w:val="24"/>
          <w:szCs w:val="24"/>
        </w:rPr>
        <w:t xml:space="preserve"> муниципального района заключены соглашения о передаче полномочий по осуществлению внешнего муниципального финансового контроля </w:t>
      </w:r>
      <w:r w:rsidRPr="00723361">
        <w:rPr>
          <w:rFonts w:ascii="Times New Roman" w:hAnsi="Times New Roman" w:cs="Times New Roman"/>
          <w:kern w:val="0"/>
          <w:sz w:val="24"/>
          <w:szCs w:val="24"/>
          <w:lang w:eastAsia="ru-RU"/>
        </w:rPr>
        <w:t>№ 2 от 09.12.2024 г. – 3,1 тыс. рублей</w:t>
      </w:r>
      <w:r w:rsidRPr="00723361">
        <w:rPr>
          <w:rFonts w:ascii="Times New Roman" w:hAnsi="Times New Roman" w:cs="Times New Roman"/>
          <w:color w:val="000000"/>
          <w:sz w:val="24"/>
          <w:szCs w:val="24"/>
        </w:rPr>
        <w:t xml:space="preserve">, </w:t>
      </w:r>
      <w:r w:rsidRPr="00723361">
        <w:rPr>
          <w:rFonts w:ascii="Times New Roman" w:hAnsi="Times New Roman" w:cs="Times New Roman"/>
          <w:kern w:val="0"/>
          <w:sz w:val="24"/>
          <w:szCs w:val="24"/>
          <w:lang w:eastAsia="ru-RU"/>
        </w:rPr>
        <w:t xml:space="preserve">финансовым отделом администрации </w:t>
      </w:r>
      <w:proofErr w:type="spellStart"/>
      <w:r w:rsidRPr="00723361">
        <w:rPr>
          <w:rFonts w:ascii="Times New Roman" w:hAnsi="Times New Roman" w:cs="Times New Roman"/>
          <w:kern w:val="0"/>
          <w:sz w:val="24"/>
          <w:szCs w:val="24"/>
          <w:lang w:eastAsia="ru-RU"/>
        </w:rPr>
        <w:t>Фроловского</w:t>
      </w:r>
      <w:proofErr w:type="spellEnd"/>
      <w:r w:rsidRPr="00723361">
        <w:rPr>
          <w:rFonts w:ascii="Times New Roman" w:hAnsi="Times New Roman" w:cs="Times New Roman"/>
          <w:kern w:val="0"/>
          <w:sz w:val="24"/>
          <w:szCs w:val="24"/>
          <w:lang w:eastAsia="ru-RU"/>
        </w:rPr>
        <w:t xml:space="preserve"> муниципального района по формированию и организации исполнения.</w:t>
      </w:r>
    </w:p>
    <w:p w:rsidR="003D4D14" w:rsidRPr="00723361" w:rsidRDefault="003D4D14" w:rsidP="00723361">
      <w:pPr>
        <w:spacing w:after="0" w:line="240" w:lineRule="auto"/>
        <w:jc w:val="both"/>
        <w:rPr>
          <w:rFonts w:ascii="Times New Roman" w:eastAsia="Times New Roman" w:hAnsi="Times New Roman" w:cs="Times New Roman"/>
          <w:sz w:val="24"/>
          <w:szCs w:val="24"/>
          <w:lang w:eastAsia="ru-RU"/>
        </w:rPr>
      </w:pPr>
      <w:r w:rsidRPr="00723361">
        <w:rPr>
          <w:rFonts w:ascii="Times New Roman" w:hAnsi="Times New Roman" w:cs="Times New Roman"/>
          <w:b/>
          <w:kern w:val="0"/>
          <w:sz w:val="24"/>
          <w:szCs w:val="24"/>
          <w:lang w:eastAsia="ru-RU"/>
        </w:rPr>
        <w:t xml:space="preserve">     </w:t>
      </w:r>
      <w:r w:rsidRPr="00723361">
        <w:rPr>
          <w:rFonts w:ascii="Times New Roman" w:hAnsi="Times New Roman" w:cs="Times New Roman"/>
          <w:b/>
          <w:sz w:val="24"/>
          <w:szCs w:val="24"/>
          <w:shd w:val="clear" w:color="auto" w:fill="FEFFFE"/>
          <w:lang w:bidi="he-IL"/>
        </w:rPr>
        <w:t xml:space="preserve">      </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Бюджетные ассигнования по разделу </w:t>
      </w:r>
      <w:r w:rsidRPr="00723361">
        <w:rPr>
          <w:rFonts w:ascii="Times New Roman" w:eastAsia="Times New Roman" w:hAnsi="Times New Roman" w:cs="Times New Roman"/>
          <w:bCs/>
          <w:iCs/>
          <w:sz w:val="24"/>
          <w:szCs w:val="24"/>
          <w:lang w:eastAsia="ru-RU"/>
        </w:rPr>
        <w:t>0200 «Национальная оборона»</w:t>
      </w:r>
      <w:r w:rsidRPr="00723361">
        <w:rPr>
          <w:rFonts w:ascii="Times New Roman" w:eastAsia="Times New Roman" w:hAnsi="Times New Roman" w:cs="Times New Roman"/>
          <w:sz w:val="24"/>
          <w:szCs w:val="24"/>
          <w:lang w:eastAsia="ru-RU"/>
        </w:rPr>
        <w:t xml:space="preserve"> исполнены в </w:t>
      </w:r>
      <w:r w:rsidRPr="00723361">
        <w:rPr>
          <w:rFonts w:ascii="Times New Roman" w:eastAsia="Times New Roman" w:hAnsi="Times New Roman" w:cs="Times New Roman"/>
          <w:sz w:val="24"/>
          <w:szCs w:val="24"/>
          <w:lang w:eastAsia="ru-RU"/>
        </w:rPr>
        <w:lastRenderedPageBreak/>
        <w:t xml:space="preserve">сумме </w:t>
      </w:r>
      <w:r w:rsidRPr="00723361">
        <w:rPr>
          <w:rFonts w:ascii="Times New Roman" w:hAnsi="Times New Roman" w:cs="Times New Roman"/>
          <w:sz w:val="24"/>
          <w:szCs w:val="24"/>
        </w:rPr>
        <w:t xml:space="preserve">159,2 </w:t>
      </w:r>
      <w:r w:rsidRPr="00723361">
        <w:rPr>
          <w:rFonts w:ascii="Times New Roman" w:eastAsia="Times New Roman" w:hAnsi="Times New Roman" w:cs="Times New Roman"/>
          <w:sz w:val="24"/>
          <w:szCs w:val="24"/>
          <w:lang w:eastAsia="ru-RU"/>
        </w:rPr>
        <w:t>тыс. рублей, что составляет 100 % к плановым назначениям. Расходы произведены за счет субвенции из бюджета Волгоградской области на осуществление воинского учета, где отсутствуют военные комиссариаты.</w:t>
      </w:r>
    </w:p>
    <w:p w:rsidR="003D4D14" w:rsidRPr="00723361" w:rsidRDefault="003D4D14" w:rsidP="0072336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 xml:space="preserve">Бюджетные назначения по разделу </w:t>
      </w:r>
      <w:r w:rsidRPr="00723361">
        <w:rPr>
          <w:rFonts w:ascii="Times New Roman" w:eastAsia="Times New Roman" w:hAnsi="Times New Roman" w:cs="Times New Roman"/>
          <w:bCs/>
          <w:sz w:val="24"/>
          <w:szCs w:val="24"/>
          <w:lang w:eastAsia="ru-RU"/>
        </w:rPr>
        <w:t>0300 </w:t>
      </w:r>
      <w:r w:rsidRPr="00723361">
        <w:rPr>
          <w:rFonts w:ascii="Times New Roman" w:eastAsia="Times New Roman" w:hAnsi="Times New Roman" w:cs="Times New Roman"/>
          <w:sz w:val="24"/>
          <w:szCs w:val="24"/>
          <w:lang w:eastAsia="ru-RU"/>
        </w:rPr>
        <w:t> </w:t>
      </w:r>
      <w:r w:rsidRPr="00723361">
        <w:rPr>
          <w:rFonts w:ascii="Times New Roman" w:eastAsia="Times New Roman" w:hAnsi="Times New Roman" w:cs="Times New Roman"/>
          <w:bCs/>
          <w:iCs/>
          <w:sz w:val="24"/>
          <w:szCs w:val="24"/>
          <w:lang w:eastAsia="ru-RU"/>
        </w:rPr>
        <w:t>«Национальная безопасность и правоохранительная деятельность»  по подразделу 0310 «</w:t>
      </w:r>
      <w:r w:rsidRPr="00723361">
        <w:rPr>
          <w:rFonts w:ascii="Times New Roman" w:hAnsi="Times New Roman" w:cs="Times New Roman"/>
          <w:color w:val="000000"/>
          <w:sz w:val="24"/>
          <w:szCs w:val="24"/>
          <w:shd w:val="clear" w:color="auto" w:fill="FFFFFF"/>
        </w:rPr>
        <w:t>Защита населения и территории от чрезвычайных ситуаций природного и техногенного характера, пожарная безопасность</w:t>
      </w:r>
      <w:r w:rsidRPr="00723361">
        <w:rPr>
          <w:rFonts w:ascii="Times New Roman" w:eastAsia="Times New Roman" w:hAnsi="Times New Roman" w:cs="Times New Roman"/>
          <w:bCs/>
          <w:iCs/>
          <w:sz w:val="24"/>
          <w:szCs w:val="24"/>
          <w:lang w:eastAsia="ru-RU"/>
        </w:rPr>
        <w:t xml:space="preserve">» </w:t>
      </w:r>
      <w:r w:rsidRPr="00723361">
        <w:rPr>
          <w:rFonts w:ascii="Times New Roman" w:eastAsia="Times New Roman" w:hAnsi="Times New Roman" w:cs="Times New Roman"/>
          <w:sz w:val="24"/>
          <w:szCs w:val="24"/>
          <w:lang w:eastAsia="ru-RU"/>
        </w:rPr>
        <w:t xml:space="preserve">исполнены  в сумме </w:t>
      </w:r>
      <w:r w:rsidRPr="00723361">
        <w:rPr>
          <w:rFonts w:ascii="Times New Roman" w:hAnsi="Times New Roman" w:cs="Times New Roman"/>
          <w:sz w:val="24"/>
          <w:szCs w:val="24"/>
        </w:rPr>
        <w:t xml:space="preserve">31,4 </w:t>
      </w:r>
      <w:r w:rsidRPr="00723361">
        <w:rPr>
          <w:rFonts w:ascii="Times New Roman" w:eastAsia="Times New Roman" w:hAnsi="Times New Roman" w:cs="Times New Roman"/>
          <w:sz w:val="24"/>
          <w:szCs w:val="24"/>
          <w:lang w:eastAsia="ru-RU"/>
        </w:rPr>
        <w:t>тыс. рублей</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или 74,9 % плановых назначений 2025 года.</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В структуре расходов бюджета данный раздел составляет 0,2 %.</w:t>
      </w:r>
    </w:p>
    <w:p w:rsidR="003D4D14" w:rsidRPr="00723361" w:rsidRDefault="003D4D14" w:rsidP="00723361">
      <w:pPr>
        <w:shd w:val="clear" w:color="auto" w:fill="FFFFFF"/>
        <w:spacing w:after="0" w:line="240" w:lineRule="auto"/>
        <w:jc w:val="both"/>
        <w:rPr>
          <w:rFonts w:ascii="Times New Roman" w:eastAsia="Times New Roman" w:hAnsi="Times New Roman" w:cs="Times New Roman"/>
          <w:sz w:val="24"/>
          <w:szCs w:val="24"/>
          <w:lang w:eastAsia="ru-RU"/>
        </w:rPr>
      </w:pP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b/>
          <w:sz w:val="24"/>
          <w:szCs w:val="24"/>
          <w:lang w:eastAsia="ru-RU"/>
        </w:rPr>
        <w:tab/>
      </w:r>
      <w:r w:rsidRPr="00723361">
        <w:rPr>
          <w:rFonts w:ascii="Times New Roman" w:eastAsia="Times New Roman" w:hAnsi="Times New Roman" w:cs="Times New Roman"/>
          <w:sz w:val="24"/>
          <w:szCs w:val="24"/>
          <w:lang w:eastAsia="ru-RU"/>
        </w:rPr>
        <w:t>Расходы по разделу </w:t>
      </w:r>
      <w:r w:rsidRPr="00723361">
        <w:rPr>
          <w:rFonts w:ascii="Times New Roman" w:eastAsia="Times New Roman" w:hAnsi="Times New Roman" w:cs="Times New Roman"/>
          <w:bCs/>
          <w:sz w:val="24"/>
          <w:szCs w:val="24"/>
          <w:lang w:eastAsia="ru-RU"/>
        </w:rPr>
        <w:t>0400 </w:t>
      </w:r>
      <w:r w:rsidRPr="00723361">
        <w:rPr>
          <w:rFonts w:ascii="Times New Roman" w:eastAsia="Times New Roman" w:hAnsi="Times New Roman" w:cs="Times New Roman"/>
          <w:bCs/>
          <w:iCs/>
          <w:sz w:val="24"/>
          <w:szCs w:val="24"/>
          <w:lang w:eastAsia="ru-RU"/>
        </w:rPr>
        <w:t>«Национальная экономика» </w:t>
      </w:r>
      <w:r w:rsidRPr="00723361">
        <w:rPr>
          <w:rFonts w:ascii="Times New Roman" w:eastAsia="Times New Roman" w:hAnsi="Times New Roman" w:cs="Times New Roman"/>
          <w:sz w:val="24"/>
          <w:szCs w:val="24"/>
          <w:lang w:eastAsia="ru-RU"/>
        </w:rPr>
        <w:t xml:space="preserve">по подразделу 0409 «Дорожное хозяйство» расходы составили  в сумме </w:t>
      </w:r>
      <w:r w:rsidRPr="00723361">
        <w:rPr>
          <w:rFonts w:ascii="Times New Roman" w:hAnsi="Times New Roman" w:cs="Times New Roman"/>
          <w:sz w:val="24"/>
          <w:szCs w:val="24"/>
        </w:rPr>
        <w:t xml:space="preserve">3945,2 </w:t>
      </w:r>
      <w:r w:rsidRPr="00723361">
        <w:rPr>
          <w:rFonts w:ascii="Times New Roman" w:eastAsia="Times New Roman" w:hAnsi="Times New Roman" w:cs="Times New Roman"/>
          <w:sz w:val="24"/>
          <w:szCs w:val="24"/>
          <w:lang w:eastAsia="ru-RU"/>
        </w:rPr>
        <w:t>тыс. рублей</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или 65,5 % утвержденных бюджетных назначений, в том числе:</w:t>
      </w:r>
    </w:p>
    <w:p w:rsidR="003D4D14" w:rsidRPr="00723361" w:rsidRDefault="003D4D14" w:rsidP="00723361">
      <w:pPr>
        <w:shd w:val="clear" w:color="auto" w:fill="FFFFFF"/>
        <w:spacing w:after="0" w:line="240" w:lineRule="auto"/>
        <w:jc w:val="both"/>
        <w:rPr>
          <w:rFonts w:ascii="Times New Roman" w:eastAsia="Times New Roman" w:hAnsi="Times New Roman" w:cs="Times New Roman"/>
          <w:sz w:val="24"/>
          <w:szCs w:val="24"/>
          <w:lang w:eastAsia="ru-RU"/>
        </w:rPr>
      </w:pP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 xml:space="preserve">- в рамках ведомственной программы «Повышение безопасности дорожного движения на территории </w:t>
      </w:r>
      <w:proofErr w:type="spellStart"/>
      <w:r w:rsidRPr="00723361">
        <w:rPr>
          <w:rFonts w:ascii="Times New Roman" w:eastAsia="Times New Roman" w:hAnsi="Times New Roman" w:cs="Times New Roman"/>
          <w:sz w:val="24"/>
          <w:szCs w:val="24"/>
          <w:lang w:eastAsia="ru-RU"/>
        </w:rPr>
        <w:t>Большелычакского</w:t>
      </w:r>
      <w:proofErr w:type="spellEnd"/>
      <w:r w:rsidRPr="00723361">
        <w:rPr>
          <w:rFonts w:ascii="Times New Roman" w:eastAsia="Times New Roman" w:hAnsi="Times New Roman" w:cs="Times New Roman"/>
          <w:sz w:val="24"/>
          <w:szCs w:val="24"/>
          <w:lang w:eastAsia="ru-RU"/>
        </w:rPr>
        <w:t xml:space="preserve"> сельского поселения на 2024-2026 годы»  исполнены в сумме 3514,5 тыс. рублей</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 xml:space="preserve">или 63,3 % утвержденных бюджетных назначений;  </w:t>
      </w:r>
    </w:p>
    <w:p w:rsidR="003D4D14" w:rsidRPr="00723361" w:rsidRDefault="003D4D14" w:rsidP="00723361">
      <w:pPr>
        <w:shd w:val="clear" w:color="auto" w:fill="FFFFFF"/>
        <w:spacing w:after="0" w:line="240" w:lineRule="auto"/>
        <w:jc w:val="both"/>
        <w:rPr>
          <w:rFonts w:ascii="Times New Roman" w:eastAsia="Times New Roman" w:hAnsi="Times New Roman" w:cs="Times New Roman"/>
          <w:sz w:val="24"/>
          <w:szCs w:val="24"/>
          <w:lang w:eastAsia="ru-RU"/>
        </w:rPr>
      </w:pPr>
      <w:r w:rsidRPr="00723361">
        <w:rPr>
          <w:rFonts w:ascii="Times New Roman" w:eastAsia="Times New Roman" w:hAnsi="Times New Roman" w:cs="Times New Roman"/>
          <w:sz w:val="24"/>
          <w:szCs w:val="24"/>
          <w:lang w:eastAsia="ru-RU"/>
        </w:rPr>
        <w:t xml:space="preserve">          - расходы на содержание </w:t>
      </w:r>
      <w:proofErr w:type="spellStart"/>
      <w:r w:rsidRPr="00723361">
        <w:rPr>
          <w:rFonts w:ascii="Times New Roman" w:eastAsia="Times New Roman" w:hAnsi="Times New Roman" w:cs="Times New Roman"/>
          <w:sz w:val="24"/>
          <w:szCs w:val="24"/>
          <w:lang w:eastAsia="ru-RU"/>
        </w:rPr>
        <w:t>внутрипоселковых</w:t>
      </w:r>
      <w:proofErr w:type="spellEnd"/>
      <w:r w:rsidRPr="00723361">
        <w:rPr>
          <w:rFonts w:ascii="Times New Roman" w:eastAsia="Times New Roman" w:hAnsi="Times New Roman" w:cs="Times New Roman"/>
          <w:sz w:val="24"/>
          <w:szCs w:val="24"/>
          <w:lang w:eastAsia="ru-RU"/>
        </w:rPr>
        <w:t xml:space="preserve"> дорог – 430,7 тыс. рублей;</w:t>
      </w:r>
    </w:p>
    <w:p w:rsidR="003D4D14" w:rsidRPr="00723361" w:rsidRDefault="003D4D14" w:rsidP="00723361">
      <w:pPr>
        <w:shd w:val="clear" w:color="auto" w:fill="FFFFFF"/>
        <w:spacing w:after="0" w:line="240" w:lineRule="auto"/>
        <w:jc w:val="both"/>
        <w:rPr>
          <w:rFonts w:ascii="Times New Roman" w:eastAsia="Times New Roman" w:hAnsi="Times New Roman" w:cs="Times New Roman"/>
          <w:sz w:val="24"/>
          <w:szCs w:val="24"/>
          <w:lang w:eastAsia="ru-RU"/>
        </w:rPr>
      </w:pP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 xml:space="preserve">Исполнение относительно  2024 года расходы по подразделу уменьшились на 586,8 тыс. рублей.   </w:t>
      </w:r>
    </w:p>
    <w:p w:rsidR="003D4D14" w:rsidRPr="00723361" w:rsidRDefault="003D4D14" w:rsidP="00723361">
      <w:pPr>
        <w:shd w:val="clear" w:color="auto" w:fill="FFFFFF"/>
        <w:spacing w:after="0" w:line="240" w:lineRule="auto"/>
        <w:jc w:val="both"/>
        <w:rPr>
          <w:rFonts w:ascii="Times New Roman" w:eastAsia="Times New Roman" w:hAnsi="Times New Roman" w:cs="Times New Roman"/>
          <w:sz w:val="24"/>
          <w:szCs w:val="24"/>
          <w:lang w:eastAsia="ru-RU"/>
        </w:rPr>
      </w:pP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b/>
          <w:i/>
          <w:sz w:val="24"/>
          <w:szCs w:val="24"/>
          <w:lang w:eastAsia="ru-RU"/>
        </w:rPr>
        <w:t xml:space="preserve">     </w:t>
      </w:r>
      <w:r w:rsidRPr="00723361">
        <w:rPr>
          <w:rFonts w:ascii="Times New Roman" w:eastAsia="Times New Roman" w:hAnsi="Times New Roman" w:cs="Times New Roman"/>
          <w:b/>
          <w:i/>
          <w:sz w:val="24"/>
          <w:szCs w:val="24"/>
          <w:lang w:eastAsia="ru-RU"/>
        </w:rPr>
        <w:tab/>
      </w:r>
      <w:r w:rsidRPr="00723361">
        <w:rPr>
          <w:rFonts w:ascii="Times New Roman" w:eastAsia="Times New Roman" w:hAnsi="Times New Roman" w:cs="Times New Roman"/>
          <w:sz w:val="24"/>
          <w:szCs w:val="24"/>
          <w:lang w:eastAsia="ru-RU"/>
        </w:rPr>
        <w:t>Расходы по </w:t>
      </w:r>
      <w:r w:rsidRPr="00723361">
        <w:rPr>
          <w:rFonts w:ascii="Times New Roman" w:eastAsia="Times New Roman" w:hAnsi="Times New Roman" w:cs="Times New Roman"/>
          <w:bCs/>
          <w:sz w:val="24"/>
          <w:szCs w:val="24"/>
          <w:lang w:eastAsia="ru-RU"/>
        </w:rPr>
        <w:t>разделу 0500</w:t>
      </w:r>
      <w:r w:rsidRPr="00723361">
        <w:rPr>
          <w:rFonts w:ascii="Times New Roman" w:eastAsia="Times New Roman" w:hAnsi="Times New Roman" w:cs="Times New Roman"/>
          <w:sz w:val="24"/>
          <w:szCs w:val="24"/>
          <w:lang w:eastAsia="ru-RU"/>
        </w:rPr>
        <w:t> </w:t>
      </w:r>
      <w:r w:rsidRPr="00723361">
        <w:rPr>
          <w:rFonts w:ascii="Times New Roman" w:eastAsia="Times New Roman" w:hAnsi="Times New Roman" w:cs="Times New Roman"/>
          <w:bCs/>
          <w:iCs/>
          <w:sz w:val="24"/>
          <w:szCs w:val="24"/>
          <w:lang w:eastAsia="ru-RU"/>
        </w:rPr>
        <w:t>«Жилищно-коммунальное хозяйство»</w:t>
      </w:r>
      <w:r w:rsidRPr="00723361">
        <w:rPr>
          <w:rFonts w:ascii="Times New Roman" w:eastAsia="Times New Roman" w:hAnsi="Times New Roman" w:cs="Times New Roman"/>
          <w:sz w:val="24"/>
          <w:szCs w:val="24"/>
          <w:lang w:eastAsia="ru-RU"/>
        </w:rPr>
        <w:t xml:space="preserve"> исполнены в сумме </w:t>
      </w:r>
      <w:r w:rsidRPr="00723361">
        <w:rPr>
          <w:rFonts w:ascii="Times New Roman" w:hAnsi="Times New Roman" w:cs="Times New Roman"/>
          <w:sz w:val="24"/>
          <w:szCs w:val="24"/>
        </w:rPr>
        <w:t xml:space="preserve">5208,9 </w:t>
      </w:r>
      <w:r w:rsidRPr="00723361">
        <w:rPr>
          <w:rFonts w:ascii="Times New Roman" w:eastAsia="Times New Roman" w:hAnsi="Times New Roman" w:cs="Times New Roman"/>
          <w:sz w:val="24"/>
          <w:szCs w:val="24"/>
          <w:lang w:eastAsia="ru-RU"/>
        </w:rPr>
        <w:t>тыс. рублей,</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или 98,5 % от плановых назначений 2025 года.</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В структуре расходов бюджета данный раздел составляет 31,9 %:</w:t>
      </w:r>
    </w:p>
    <w:p w:rsidR="003D4D14" w:rsidRPr="00723361" w:rsidRDefault="003D4D14" w:rsidP="00723361">
      <w:pPr>
        <w:shd w:val="clear" w:color="auto" w:fill="FFFFFF"/>
        <w:spacing w:after="0" w:line="240" w:lineRule="auto"/>
        <w:jc w:val="both"/>
        <w:rPr>
          <w:rFonts w:ascii="Times New Roman" w:eastAsia="Times New Roman" w:hAnsi="Times New Roman" w:cs="Times New Roman"/>
          <w:b/>
          <w:sz w:val="24"/>
          <w:szCs w:val="24"/>
          <w:lang w:eastAsia="ru-RU"/>
        </w:rPr>
      </w:pPr>
      <w:r w:rsidRPr="00723361">
        <w:rPr>
          <w:rFonts w:ascii="Times New Roman" w:eastAsia="Times New Roman" w:hAnsi="Times New Roman" w:cs="Times New Roman"/>
          <w:b/>
          <w:i/>
          <w:sz w:val="24"/>
          <w:szCs w:val="24"/>
          <w:lang w:eastAsia="ru-RU"/>
        </w:rPr>
        <w:t xml:space="preserve">    </w:t>
      </w:r>
      <w:r w:rsidRPr="00723361">
        <w:rPr>
          <w:rFonts w:ascii="Times New Roman" w:eastAsia="Times New Roman" w:hAnsi="Times New Roman" w:cs="Times New Roman"/>
          <w:b/>
          <w:i/>
          <w:sz w:val="24"/>
          <w:szCs w:val="24"/>
          <w:lang w:eastAsia="ru-RU"/>
        </w:rPr>
        <w:tab/>
      </w:r>
      <w:r w:rsidRPr="00723361">
        <w:rPr>
          <w:rFonts w:ascii="Times New Roman" w:eastAsia="Times New Roman" w:hAnsi="Times New Roman" w:cs="Times New Roman"/>
          <w:sz w:val="24"/>
          <w:szCs w:val="24"/>
          <w:lang w:eastAsia="ru-RU"/>
        </w:rPr>
        <w:t>по подразделу </w:t>
      </w:r>
      <w:r w:rsidRPr="00723361">
        <w:rPr>
          <w:rFonts w:ascii="Times New Roman" w:eastAsia="Times New Roman" w:hAnsi="Times New Roman" w:cs="Times New Roman"/>
          <w:iCs/>
          <w:sz w:val="24"/>
          <w:szCs w:val="24"/>
          <w:lang w:eastAsia="ru-RU"/>
        </w:rPr>
        <w:t>0502 «Коммунальное хозяйство»</w:t>
      </w:r>
      <w:r w:rsidRPr="00723361">
        <w:rPr>
          <w:rFonts w:ascii="Times New Roman" w:eastAsia="Times New Roman" w:hAnsi="Times New Roman" w:cs="Times New Roman"/>
          <w:sz w:val="24"/>
          <w:szCs w:val="24"/>
          <w:lang w:eastAsia="ru-RU"/>
        </w:rPr>
        <w:t xml:space="preserve"> расходы составили </w:t>
      </w:r>
      <w:r w:rsidRPr="00723361">
        <w:rPr>
          <w:rFonts w:ascii="Times New Roman" w:hAnsi="Times New Roman" w:cs="Times New Roman"/>
          <w:sz w:val="24"/>
          <w:szCs w:val="24"/>
        </w:rPr>
        <w:t xml:space="preserve">1002,7 </w:t>
      </w:r>
      <w:r w:rsidRPr="00723361">
        <w:rPr>
          <w:rFonts w:ascii="Times New Roman" w:eastAsia="Times New Roman" w:hAnsi="Times New Roman" w:cs="Times New Roman"/>
          <w:sz w:val="24"/>
          <w:szCs w:val="24"/>
          <w:lang w:eastAsia="ru-RU"/>
        </w:rPr>
        <w:t>тыс. рублей или 96,6 % утвержденных бюджетных назначений:</w:t>
      </w:r>
    </w:p>
    <w:p w:rsidR="003D4D14" w:rsidRPr="00723361" w:rsidRDefault="003D4D14" w:rsidP="00723361">
      <w:pPr>
        <w:shd w:val="clear" w:color="auto" w:fill="FFFFFF"/>
        <w:tabs>
          <w:tab w:val="left" w:pos="937"/>
        </w:tabs>
        <w:spacing w:after="0" w:line="240" w:lineRule="auto"/>
        <w:jc w:val="both"/>
        <w:rPr>
          <w:rFonts w:ascii="Times New Roman" w:eastAsia="Times New Roman" w:hAnsi="Times New Roman" w:cs="Times New Roman"/>
          <w:sz w:val="24"/>
          <w:szCs w:val="24"/>
          <w:lang w:eastAsia="ru-RU"/>
        </w:rPr>
      </w:pP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 xml:space="preserve">в рамках муниципальной программы «Развитие жилищно-коммунального хозяйства на территории </w:t>
      </w:r>
      <w:proofErr w:type="spellStart"/>
      <w:r w:rsidRPr="00723361">
        <w:rPr>
          <w:rFonts w:ascii="Times New Roman" w:eastAsia="Times New Roman" w:hAnsi="Times New Roman" w:cs="Times New Roman"/>
          <w:sz w:val="24"/>
          <w:szCs w:val="24"/>
          <w:lang w:eastAsia="ru-RU"/>
        </w:rPr>
        <w:t>Большелычакского</w:t>
      </w:r>
      <w:proofErr w:type="spellEnd"/>
      <w:r w:rsidRPr="00723361">
        <w:rPr>
          <w:rFonts w:ascii="Times New Roman" w:eastAsia="Times New Roman" w:hAnsi="Times New Roman" w:cs="Times New Roman"/>
          <w:sz w:val="24"/>
          <w:szCs w:val="24"/>
          <w:lang w:eastAsia="ru-RU"/>
        </w:rPr>
        <w:t xml:space="preserve"> сельского поселения на 2023-2025 годы» в сумме 61,3 тыс. рублей</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 xml:space="preserve">(64,5 % к плану);   </w:t>
      </w:r>
    </w:p>
    <w:p w:rsidR="003D4D14" w:rsidRPr="00723361" w:rsidRDefault="003D4D14" w:rsidP="00723361">
      <w:pPr>
        <w:shd w:val="clear" w:color="auto" w:fill="FFFFFF"/>
        <w:tabs>
          <w:tab w:val="left" w:pos="937"/>
        </w:tabs>
        <w:spacing w:after="0" w:line="240" w:lineRule="auto"/>
        <w:jc w:val="both"/>
        <w:rPr>
          <w:rFonts w:ascii="Times New Roman" w:eastAsia="Times New Roman" w:hAnsi="Times New Roman" w:cs="Times New Roman"/>
          <w:sz w:val="24"/>
          <w:szCs w:val="24"/>
          <w:lang w:eastAsia="ru-RU"/>
        </w:rPr>
      </w:pP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членские взносы на капитальный ремонт общего имущества – 941,4 тыс. рублей</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или 99,8 % к утвержденным бюджетным назначениям.</w:t>
      </w:r>
    </w:p>
    <w:p w:rsidR="003D4D14" w:rsidRPr="00723361" w:rsidRDefault="003D4D14" w:rsidP="00723361">
      <w:pPr>
        <w:shd w:val="clear" w:color="auto" w:fill="FFFFFF"/>
        <w:spacing w:after="0" w:line="240" w:lineRule="auto"/>
        <w:jc w:val="both"/>
        <w:rPr>
          <w:rFonts w:ascii="Times New Roman" w:eastAsia="Times New Roman" w:hAnsi="Times New Roman" w:cs="Times New Roman"/>
          <w:sz w:val="24"/>
          <w:szCs w:val="24"/>
          <w:lang w:eastAsia="ru-RU"/>
        </w:rPr>
      </w:pP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В сравнении с 2024 годом расходы уменьшились  на 90,7 тыс. рублей.</w:t>
      </w:r>
    </w:p>
    <w:p w:rsidR="003D4D14" w:rsidRPr="00723361" w:rsidRDefault="003D4D14" w:rsidP="00723361">
      <w:pPr>
        <w:shd w:val="clear" w:color="auto" w:fill="FFFFFF"/>
        <w:spacing w:after="0" w:line="240" w:lineRule="auto"/>
        <w:jc w:val="both"/>
        <w:rPr>
          <w:rFonts w:ascii="Times New Roman" w:eastAsia="Times New Roman" w:hAnsi="Times New Roman" w:cs="Times New Roman"/>
          <w:b/>
          <w:sz w:val="24"/>
          <w:szCs w:val="24"/>
          <w:lang w:eastAsia="ru-RU"/>
        </w:rPr>
      </w:pP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b/>
          <w:sz w:val="24"/>
          <w:szCs w:val="24"/>
          <w:lang w:eastAsia="ru-RU"/>
        </w:rPr>
        <w:tab/>
      </w:r>
      <w:r w:rsidRPr="00723361">
        <w:rPr>
          <w:rFonts w:ascii="Times New Roman" w:eastAsia="Times New Roman" w:hAnsi="Times New Roman" w:cs="Times New Roman"/>
          <w:sz w:val="24"/>
          <w:szCs w:val="24"/>
          <w:lang w:eastAsia="ru-RU"/>
        </w:rPr>
        <w:t>Бюджетные ассигнования по подразделу </w:t>
      </w:r>
      <w:r w:rsidRPr="00723361">
        <w:rPr>
          <w:rFonts w:ascii="Times New Roman" w:eastAsia="Times New Roman" w:hAnsi="Times New Roman" w:cs="Times New Roman"/>
          <w:iCs/>
          <w:sz w:val="24"/>
          <w:szCs w:val="24"/>
          <w:lang w:eastAsia="ru-RU"/>
        </w:rPr>
        <w:t>0503 </w:t>
      </w:r>
      <w:r w:rsidRPr="00723361">
        <w:rPr>
          <w:rFonts w:ascii="Times New Roman" w:eastAsia="Times New Roman" w:hAnsi="Times New Roman" w:cs="Times New Roman"/>
          <w:sz w:val="24"/>
          <w:szCs w:val="24"/>
          <w:lang w:eastAsia="ru-RU"/>
        </w:rPr>
        <w:t>«</w:t>
      </w:r>
      <w:r w:rsidRPr="00723361">
        <w:rPr>
          <w:rFonts w:ascii="Times New Roman" w:eastAsia="Times New Roman" w:hAnsi="Times New Roman" w:cs="Times New Roman"/>
          <w:iCs/>
          <w:sz w:val="24"/>
          <w:szCs w:val="24"/>
          <w:lang w:eastAsia="ru-RU"/>
        </w:rPr>
        <w:t xml:space="preserve">Благоустройство»  </w:t>
      </w:r>
      <w:r w:rsidRPr="00723361">
        <w:rPr>
          <w:rFonts w:ascii="Times New Roman" w:eastAsia="Times New Roman" w:hAnsi="Times New Roman" w:cs="Times New Roman"/>
          <w:sz w:val="24"/>
          <w:szCs w:val="24"/>
          <w:lang w:eastAsia="ru-RU"/>
        </w:rPr>
        <w:t xml:space="preserve"> исполнены в размере </w:t>
      </w:r>
      <w:r w:rsidRPr="00723361">
        <w:rPr>
          <w:rFonts w:ascii="Times New Roman" w:hAnsi="Times New Roman" w:cs="Times New Roman"/>
          <w:sz w:val="24"/>
          <w:szCs w:val="24"/>
        </w:rPr>
        <w:t xml:space="preserve">4206,2 </w:t>
      </w:r>
      <w:r w:rsidRPr="00723361">
        <w:rPr>
          <w:rFonts w:ascii="Times New Roman" w:eastAsia="Times New Roman" w:hAnsi="Times New Roman" w:cs="Times New Roman"/>
          <w:sz w:val="24"/>
          <w:szCs w:val="24"/>
          <w:lang w:eastAsia="ru-RU"/>
        </w:rPr>
        <w:t>тыс. рублей</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(98,9 % к плану):</w:t>
      </w:r>
    </w:p>
    <w:p w:rsidR="003D4D14" w:rsidRPr="00723361" w:rsidRDefault="003D4D14" w:rsidP="00723361">
      <w:pPr>
        <w:pStyle w:val="Standard"/>
        <w:spacing w:after="0" w:line="240" w:lineRule="auto"/>
        <w:jc w:val="both"/>
        <w:rPr>
          <w:rFonts w:ascii="Times New Roman" w:hAnsi="Times New Roman" w:cs="Times New Roman"/>
          <w:sz w:val="24"/>
          <w:szCs w:val="24"/>
        </w:rPr>
      </w:pPr>
      <w:r w:rsidRPr="00723361">
        <w:rPr>
          <w:rFonts w:ascii="Times New Roman" w:hAnsi="Times New Roman" w:cs="Times New Roman"/>
          <w:sz w:val="24"/>
          <w:szCs w:val="24"/>
        </w:rPr>
        <w:t xml:space="preserve">         - </w:t>
      </w:r>
      <w:r w:rsidRPr="00723361">
        <w:rPr>
          <w:rFonts w:ascii="Times New Roman" w:eastAsia="Times New Roman" w:hAnsi="Times New Roman" w:cs="Times New Roman"/>
          <w:kern w:val="0"/>
          <w:sz w:val="24"/>
          <w:szCs w:val="24"/>
        </w:rPr>
        <w:t>расходы на содержание мест захоронения  - 34,9 тыс. рублей</w:t>
      </w:r>
      <w:r w:rsidRPr="00723361">
        <w:rPr>
          <w:rFonts w:ascii="Times New Roman" w:eastAsia="Times New Roman" w:hAnsi="Times New Roman" w:cs="Times New Roman"/>
          <w:b/>
          <w:kern w:val="0"/>
          <w:sz w:val="24"/>
          <w:szCs w:val="24"/>
        </w:rPr>
        <w:t xml:space="preserve"> </w:t>
      </w:r>
      <w:r w:rsidRPr="00723361">
        <w:rPr>
          <w:rFonts w:ascii="Times New Roman" w:eastAsia="Times New Roman" w:hAnsi="Times New Roman" w:cs="Times New Roman"/>
          <w:sz w:val="24"/>
          <w:szCs w:val="24"/>
        </w:rPr>
        <w:t>или 98,6 %</w:t>
      </w:r>
      <w:r w:rsidRPr="00723361">
        <w:rPr>
          <w:rFonts w:ascii="Times New Roman" w:eastAsia="Times New Roman" w:hAnsi="Times New Roman" w:cs="Times New Roman"/>
          <w:b/>
          <w:sz w:val="24"/>
          <w:szCs w:val="24"/>
        </w:rPr>
        <w:t xml:space="preserve"> </w:t>
      </w:r>
      <w:r w:rsidRPr="00723361">
        <w:rPr>
          <w:rFonts w:ascii="Times New Roman" w:eastAsia="Times New Roman" w:hAnsi="Times New Roman" w:cs="Times New Roman"/>
          <w:sz w:val="24"/>
          <w:szCs w:val="24"/>
        </w:rPr>
        <w:t>к утвержденным бюджетным назначениям</w:t>
      </w:r>
      <w:r w:rsidRPr="00723361">
        <w:rPr>
          <w:rFonts w:ascii="Times New Roman" w:eastAsia="Times New Roman" w:hAnsi="Times New Roman" w:cs="Times New Roman"/>
          <w:kern w:val="0"/>
          <w:sz w:val="24"/>
          <w:szCs w:val="24"/>
        </w:rPr>
        <w:t xml:space="preserve">  (35,4 тыс. рублей);  </w:t>
      </w:r>
    </w:p>
    <w:p w:rsidR="003D4D14" w:rsidRPr="00723361" w:rsidRDefault="003D4D14" w:rsidP="00723361">
      <w:pPr>
        <w:pStyle w:val="Standard"/>
        <w:spacing w:after="0" w:line="240" w:lineRule="auto"/>
        <w:jc w:val="both"/>
        <w:rPr>
          <w:rFonts w:ascii="Times New Roman" w:eastAsia="Times New Roman" w:hAnsi="Times New Roman" w:cs="Times New Roman"/>
          <w:kern w:val="0"/>
          <w:sz w:val="24"/>
          <w:szCs w:val="24"/>
        </w:rPr>
      </w:pPr>
      <w:r w:rsidRPr="00723361">
        <w:rPr>
          <w:rFonts w:ascii="Times New Roman" w:eastAsia="Times New Roman" w:hAnsi="Times New Roman" w:cs="Times New Roman"/>
          <w:i/>
          <w:kern w:val="0"/>
          <w:sz w:val="24"/>
          <w:szCs w:val="24"/>
        </w:rPr>
        <w:t xml:space="preserve">         - </w:t>
      </w:r>
      <w:r w:rsidRPr="00723361">
        <w:rPr>
          <w:rFonts w:ascii="Times New Roman" w:eastAsia="Times New Roman" w:hAnsi="Times New Roman" w:cs="Times New Roman"/>
          <w:kern w:val="0"/>
          <w:sz w:val="24"/>
          <w:szCs w:val="24"/>
        </w:rPr>
        <w:t>расходы  на  мероприятия по благоустройству – 4012,9 тыс. рублей</w:t>
      </w:r>
      <w:r w:rsidRPr="00723361">
        <w:rPr>
          <w:rFonts w:ascii="Times New Roman" w:eastAsia="Times New Roman" w:hAnsi="Times New Roman" w:cs="Times New Roman"/>
          <w:b/>
          <w:sz w:val="24"/>
          <w:szCs w:val="24"/>
        </w:rPr>
        <w:t xml:space="preserve"> </w:t>
      </w:r>
      <w:r w:rsidRPr="00723361">
        <w:rPr>
          <w:rFonts w:ascii="Times New Roman" w:eastAsia="Times New Roman" w:hAnsi="Times New Roman" w:cs="Times New Roman"/>
          <w:sz w:val="24"/>
          <w:szCs w:val="24"/>
        </w:rPr>
        <w:t>или 99,1 % к</w:t>
      </w:r>
      <w:r w:rsidRPr="00723361">
        <w:rPr>
          <w:rFonts w:ascii="Times New Roman" w:eastAsia="Times New Roman" w:hAnsi="Times New Roman" w:cs="Times New Roman"/>
          <w:b/>
          <w:sz w:val="24"/>
          <w:szCs w:val="24"/>
        </w:rPr>
        <w:t xml:space="preserve"> </w:t>
      </w:r>
      <w:r w:rsidRPr="00723361">
        <w:rPr>
          <w:rFonts w:ascii="Times New Roman" w:eastAsia="Times New Roman" w:hAnsi="Times New Roman" w:cs="Times New Roman"/>
          <w:sz w:val="24"/>
          <w:szCs w:val="24"/>
        </w:rPr>
        <w:t>утвержденным бюджетным назначениям</w:t>
      </w:r>
      <w:r w:rsidRPr="00723361">
        <w:rPr>
          <w:rFonts w:ascii="Times New Roman" w:eastAsia="Times New Roman" w:hAnsi="Times New Roman" w:cs="Times New Roman"/>
          <w:kern w:val="0"/>
          <w:sz w:val="24"/>
          <w:szCs w:val="24"/>
        </w:rPr>
        <w:t xml:space="preserve"> (4048,2 тыс. рублей);</w:t>
      </w:r>
    </w:p>
    <w:p w:rsidR="003D4D14" w:rsidRPr="00723361" w:rsidRDefault="003D4D14" w:rsidP="00723361">
      <w:pPr>
        <w:pStyle w:val="Standard"/>
        <w:spacing w:after="0" w:line="240" w:lineRule="auto"/>
        <w:jc w:val="both"/>
        <w:rPr>
          <w:rFonts w:ascii="Times New Roman" w:eastAsia="Times New Roman" w:hAnsi="Times New Roman" w:cs="Times New Roman"/>
          <w:kern w:val="0"/>
          <w:sz w:val="24"/>
          <w:szCs w:val="24"/>
        </w:rPr>
      </w:pPr>
      <w:r w:rsidRPr="00723361">
        <w:rPr>
          <w:rFonts w:ascii="Times New Roman" w:eastAsia="Times New Roman" w:hAnsi="Times New Roman" w:cs="Times New Roman"/>
          <w:kern w:val="0"/>
          <w:sz w:val="24"/>
          <w:szCs w:val="24"/>
        </w:rPr>
        <w:t xml:space="preserve">         - расходы на содержание объектов благоустройства за счет субсидий из областного бюджета – 158,4 тыс. рублей</w:t>
      </w:r>
      <w:r w:rsidRPr="00723361">
        <w:rPr>
          <w:rFonts w:ascii="Times New Roman" w:eastAsia="Times New Roman" w:hAnsi="Times New Roman" w:cs="Times New Roman"/>
          <w:b/>
          <w:sz w:val="24"/>
          <w:szCs w:val="24"/>
        </w:rPr>
        <w:t xml:space="preserve"> </w:t>
      </w:r>
      <w:r w:rsidRPr="00723361">
        <w:rPr>
          <w:rFonts w:ascii="Times New Roman" w:eastAsia="Times New Roman" w:hAnsi="Times New Roman" w:cs="Times New Roman"/>
          <w:sz w:val="24"/>
          <w:szCs w:val="24"/>
        </w:rPr>
        <w:t>или 93,2 % к утвержденным бюджетным назначениям.</w:t>
      </w:r>
    </w:p>
    <w:p w:rsidR="003D4D14" w:rsidRPr="00723361" w:rsidRDefault="003D4D14" w:rsidP="00723361">
      <w:pPr>
        <w:shd w:val="clear" w:color="auto" w:fill="FFFFFF"/>
        <w:spacing w:after="0" w:line="240" w:lineRule="auto"/>
        <w:jc w:val="both"/>
        <w:rPr>
          <w:rFonts w:ascii="Times New Roman" w:eastAsia="Times New Roman" w:hAnsi="Times New Roman" w:cs="Times New Roman"/>
          <w:sz w:val="24"/>
          <w:szCs w:val="24"/>
          <w:lang w:eastAsia="ru-RU"/>
        </w:rPr>
      </w:pP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b/>
          <w:sz w:val="24"/>
          <w:szCs w:val="24"/>
          <w:lang w:eastAsia="ru-RU"/>
        </w:rPr>
        <w:tab/>
      </w:r>
      <w:r w:rsidRPr="00723361">
        <w:rPr>
          <w:rFonts w:ascii="Times New Roman" w:eastAsia="Times New Roman" w:hAnsi="Times New Roman" w:cs="Times New Roman"/>
          <w:sz w:val="24"/>
          <w:szCs w:val="24"/>
          <w:lang w:eastAsia="ru-RU"/>
        </w:rPr>
        <w:t xml:space="preserve">Относительно  2024 года расходы по разделу увеличились на 2461,5 тыс. рублей. </w:t>
      </w:r>
    </w:p>
    <w:p w:rsidR="003D4D14" w:rsidRPr="00723361" w:rsidRDefault="003D4D14" w:rsidP="00723361">
      <w:pPr>
        <w:shd w:val="clear" w:color="auto" w:fill="FFFFFF"/>
        <w:spacing w:after="0" w:line="240" w:lineRule="auto"/>
        <w:jc w:val="both"/>
        <w:rPr>
          <w:rFonts w:ascii="Times New Roman" w:eastAsia="Times New Roman" w:hAnsi="Times New Roman" w:cs="Times New Roman"/>
          <w:sz w:val="24"/>
          <w:szCs w:val="24"/>
          <w:lang w:eastAsia="ru-RU"/>
        </w:rPr>
      </w:pPr>
      <w:r w:rsidRPr="00723361">
        <w:rPr>
          <w:rFonts w:ascii="Times New Roman" w:eastAsia="Times New Roman" w:hAnsi="Times New Roman" w:cs="Times New Roman"/>
          <w:b/>
          <w:i/>
          <w:sz w:val="24"/>
          <w:szCs w:val="24"/>
          <w:lang w:eastAsia="ru-RU"/>
        </w:rPr>
        <w:t xml:space="preserve">   </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b/>
          <w:sz w:val="24"/>
          <w:szCs w:val="24"/>
          <w:lang w:eastAsia="ru-RU"/>
        </w:rPr>
        <w:tab/>
      </w:r>
      <w:r w:rsidRPr="00723361">
        <w:rPr>
          <w:rFonts w:ascii="Times New Roman" w:eastAsia="Times New Roman" w:hAnsi="Times New Roman" w:cs="Times New Roman"/>
          <w:sz w:val="24"/>
          <w:szCs w:val="24"/>
          <w:lang w:eastAsia="ru-RU"/>
        </w:rPr>
        <w:t>Общая сумма расходов по разделу </w:t>
      </w:r>
      <w:r w:rsidRPr="00723361">
        <w:rPr>
          <w:rFonts w:ascii="Times New Roman" w:eastAsia="Times New Roman" w:hAnsi="Times New Roman" w:cs="Times New Roman"/>
          <w:bCs/>
          <w:sz w:val="24"/>
          <w:szCs w:val="24"/>
          <w:lang w:eastAsia="ru-RU"/>
        </w:rPr>
        <w:t>0800 </w:t>
      </w:r>
      <w:r w:rsidRPr="00723361">
        <w:rPr>
          <w:rFonts w:ascii="Times New Roman" w:eastAsia="Times New Roman" w:hAnsi="Times New Roman" w:cs="Times New Roman"/>
          <w:bCs/>
          <w:iCs/>
          <w:sz w:val="24"/>
          <w:szCs w:val="24"/>
          <w:lang w:eastAsia="ru-RU"/>
        </w:rPr>
        <w:t>«Культура и кинематография»</w:t>
      </w:r>
      <w:r w:rsidRPr="00723361">
        <w:rPr>
          <w:rFonts w:ascii="Times New Roman" w:eastAsia="Times New Roman" w:hAnsi="Times New Roman" w:cs="Times New Roman"/>
          <w:sz w:val="24"/>
          <w:szCs w:val="24"/>
          <w:lang w:eastAsia="ru-RU"/>
        </w:rPr>
        <w:t xml:space="preserve"> составила  </w:t>
      </w:r>
      <w:r w:rsidRPr="00723361">
        <w:rPr>
          <w:rFonts w:ascii="Times New Roman" w:hAnsi="Times New Roman" w:cs="Times New Roman"/>
          <w:sz w:val="24"/>
          <w:szCs w:val="24"/>
        </w:rPr>
        <w:t xml:space="preserve">3125,7 </w:t>
      </w:r>
      <w:r w:rsidRPr="00723361">
        <w:rPr>
          <w:rFonts w:ascii="Times New Roman" w:eastAsia="Times New Roman" w:hAnsi="Times New Roman" w:cs="Times New Roman"/>
          <w:sz w:val="24"/>
          <w:szCs w:val="24"/>
          <w:lang w:eastAsia="ru-RU"/>
        </w:rPr>
        <w:t>тыс. рублей</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(74,1 %  плана) на реализацию муниципальных программ:</w:t>
      </w:r>
    </w:p>
    <w:p w:rsidR="003D4D14" w:rsidRPr="00723361" w:rsidRDefault="003D4D14" w:rsidP="00723361">
      <w:pPr>
        <w:shd w:val="clear" w:color="auto" w:fill="FFFFFF"/>
        <w:spacing w:after="0" w:line="240" w:lineRule="auto"/>
        <w:jc w:val="both"/>
        <w:rPr>
          <w:rFonts w:ascii="Times New Roman" w:eastAsia="Times New Roman" w:hAnsi="Times New Roman" w:cs="Times New Roman"/>
          <w:sz w:val="24"/>
          <w:szCs w:val="24"/>
          <w:lang w:eastAsia="ru-RU"/>
        </w:rPr>
      </w:pP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b/>
          <w:sz w:val="24"/>
          <w:szCs w:val="24"/>
          <w:lang w:eastAsia="ru-RU"/>
        </w:rPr>
        <w:tab/>
      </w:r>
      <w:r w:rsidRPr="00723361">
        <w:rPr>
          <w:rFonts w:ascii="Times New Roman" w:eastAsia="Times New Roman" w:hAnsi="Times New Roman" w:cs="Times New Roman"/>
          <w:sz w:val="24"/>
          <w:szCs w:val="24"/>
          <w:lang w:eastAsia="ru-RU"/>
        </w:rPr>
        <w:t xml:space="preserve">«Развитие культуры в </w:t>
      </w:r>
      <w:proofErr w:type="spellStart"/>
      <w:r w:rsidRPr="00723361">
        <w:rPr>
          <w:rFonts w:ascii="Times New Roman" w:eastAsia="Times New Roman" w:hAnsi="Times New Roman" w:cs="Times New Roman"/>
          <w:sz w:val="24"/>
          <w:szCs w:val="24"/>
          <w:lang w:eastAsia="ru-RU"/>
        </w:rPr>
        <w:t>Большелычакском</w:t>
      </w:r>
      <w:proofErr w:type="spellEnd"/>
      <w:r w:rsidRPr="00723361">
        <w:rPr>
          <w:rFonts w:ascii="Times New Roman" w:eastAsia="Times New Roman" w:hAnsi="Times New Roman" w:cs="Times New Roman"/>
          <w:sz w:val="24"/>
          <w:szCs w:val="24"/>
          <w:lang w:eastAsia="ru-RU"/>
        </w:rPr>
        <w:t xml:space="preserve"> сельском поселении на 2023-2025гг.» 1850,8 тыс. рублей,</w:t>
      </w:r>
      <w:r w:rsidRPr="00723361">
        <w:rPr>
          <w:rFonts w:ascii="Times New Roman" w:eastAsia="Times New Roman" w:hAnsi="Times New Roman" w:cs="Times New Roman"/>
          <w:b/>
          <w:sz w:val="24"/>
          <w:szCs w:val="24"/>
          <w:lang w:eastAsia="ru-RU"/>
        </w:rPr>
        <w:t xml:space="preserve"> </w:t>
      </w:r>
      <w:r w:rsidRPr="00723361">
        <w:rPr>
          <w:rFonts w:ascii="Times New Roman" w:hAnsi="Times New Roman" w:cs="Times New Roman"/>
          <w:sz w:val="24"/>
          <w:szCs w:val="24"/>
          <w:shd w:val="clear" w:color="auto" w:fill="FEFFFE"/>
          <w:lang w:bidi="he-IL"/>
        </w:rPr>
        <w:t>в</w:t>
      </w:r>
      <w:r w:rsidRPr="00723361">
        <w:rPr>
          <w:sz w:val="24"/>
          <w:szCs w:val="24"/>
          <w:shd w:val="clear" w:color="auto" w:fill="FEFFFE"/>
          <w:lang w:bidi="he-IL"/>
        </w:rPr>
        <w:t xml:space="preserve"> </w:t>
      </w:r>
      <w:r w:rsidRPr="00723361">
        <w:rPr>
          <w:rFonts w:ascii="Times New Roman" w:hAnsi="Times New Roman" w:cs="Times New Roman"/>
          <w:sz w:val="24"/>
          <w:szCs w:val="24"/>
          <w:shd w:val="clear" w:color="auto" w:fill="FEFFFE"/>
          <w:lang w:bidi="he-IL"/>
        </w:rPr>
        <w:t>том числе на оплату труда с начислениями на нее – 1187,1 тыс. рублей;</w:t>
      </w:r>
    </w:p>
    <w:p w:rsidR="003D4D14" w:rsidRPr="00723361" w:rsidRDefault="003D4D14" w:rsidP="003D4D14">
      <w:pPr>
        <w:shd w:val="clear" w:color="auto" w:fill="FFFFFF"/>
        <w:spacing w:after="0" w:line="240" w:lineRule="auto"/>
        <w:jc w:val="both"/>
        <w:rPr>
          <w:rFonts w:ascii="Times New Roman" w:hAnsi="Times New Roman" w:cs="Times New Roman"/>
          <w:sz w:val="24"/>
          <w:szCs w:val="24"/>
          <w:shd w:val="clear" w:color="auto" w:fill="FEFFFE"/>
          <w:lang w:bidi="he-IL"/>
        </w:rPr>
      </w:pPr>
      <w:r w:rsidRPr="00DE5DB9">
        <w:rPr>
          <w:rFonts w:ascii="Times New Roman" w:eastAsia="Times New Roman" w:hAnsi="Times New Roman" w:cs="Times New Roman"/>
          <w:b/>
          <w:sz w:val="26"/>
          <w:szCs w:val="26"/>
          <w:lang w:eastAsia="ru-RU"/>
        </w:rPr>
        <w:t xml:space="preserve">      </w:t>
      </w:r>
      <w:r w:rsidRPr="00DE5DB9">
        <w:rPr>
          <w:rFonts w:ascii="Times New Roman" w:eastAsia="Times New Roman" w:hAnsi="Times New Roman" w:cs="Times New Roman"/>
          <w:b/>
          <w:sz w:val="26"/>
          <w:szCs w:val="26"/>
          <w:lang w:eastAsia="ru-RU"/>
        </w:rPr>
        <w:tab/>
      </w:r>
      <w:r w:rsidRPr="00723361">
        <w:rPr>
          <w:rFonts w:ascii="Times New Roman" w:eastAsia="Times New Roman" w:hAnsi="Times New Roman" w:cs="Times New Roman"/>
          <w:sz w:val="24"/>
          <w:szCs w:val="24"/>
          <w:lang w:eastAsia="ru-RU"/>
        </w:rPr>
        <w:t xml:space="preserve">«Развитие библиотечного дела на территории   </w:t>
      </w:r>
      <w:proofErr w:type="spellStart"/>
      <w:r w:rsidRPr="00723361">
        <w:rPr>
          <w:rFonts w:ascii="Times New Roman" w:eastAsia="Times New Roman" w:hAnsi="Times New Roman" w:cs="Times New Roman"/>
          <w:sz w:val="24"/>
          <w:szCs w:val="24"/>
          <w:lang w:eastAsia="ru-RU"/>
        </w:rPr>
        <w:t>Большелычакского</w:t>
      </w:r>
      <w:proofErr w:type="spellEnd"/>
      <w:r w:rsidRPr="00723361">
        <w:rPr>
          <w:rFonts w:ascii="Times New Roman" w:eastAsia="Times New Roman" w:hAnsi="Times New Roman" w:cs="Times New Roman"/>
          <w:sz w:val="24"/>
          <w:szCs w:val="24"/>
          <w:lang w:eastAsia="ru-RU"/>
        </w:rPr>
        <w:t xml:space="preserve"> сельского поселения  на 2023-2025гг.» - 770,4  тыс. рублей,</w:t>
      </w:r>
      <w:r w:rsidRPr="00723361">
        <w:rPr>
          <w:rFonts w:ascii="Times New Roman" w:hAnsi="Times New Roman" w:cs="Times New Roman"/>
          <w:b/>
          <w:sz w:val="24"/>
          <w:szCs w:val="24"/>
          <w:shd w:val="clear" w:color="auto" w:fill="FEFFFE"/>
          <w:lang w:bidi="he-IL"/>
        </w:rPr>
        <w:t xml:space="preserve"> </w:t>
      </w:r>
      <w:r w:rsidRPr="00723361">
        <w:rPr>
          <w:rFonts w:ascii="Times New Roman" w:hAnsi="Times New Roman" w:cs="Times New Roman"/>
          <w:sz w:val="24"/>
          <w:szCs w:val="24"/>
          <w:shd w:val="clear" w:color="auto" w:fill="FEFFFE"/>
          <w:lang w:bidi="he-IL"/>
        </w:rPr>
        <w:t>в</w:t>
      </w:r>
      <w:r w:rsidRPr="00723361">
        <w:rPr>
          <w:sz w:val="24"/>
          <w:szCs w:val="24"/>
          <w:shd w:val="clear" w:color="auto" w:fill="FEFFFE"/>
          <w:lang w:bidi="he-IL"/>
        </w:rPr>
        <w:t xml:space="preserve"> </w:t>
      </w:r>
      <w:r w:rsidRPr="00723361">
        <w:rPr>
          <w:rFonts w:ascii="Times New Roman" w:hAnsi="Times New Roman" w:cs="Times New Roman"/>
          <w:sz w:val="24"/>
          <w:szCs w:val="24"/>
          <w:shd w:val="clear" w:color="auto" w:fill="FEFFFE"/>
          <w:lang w:bidi="he-IL"/>
        </w:rPr>
        <w:t>том числе на оплату труда с начислениями на нее – 570,9 тыс. рублей.</w:t>
      </w:r>
    </w:p>
    <w:p w:rsidR="003D4D14" w:rsidRPr="00723361" w:rsidRDefault="003D4D14" w:rsidP="003D4D14">
      <w:pPr>
        <w:shd w:val="clear" w:color="auto" w:fill="FFFFFF"/>
        <w:spacing w:after="0" w:line="240" w:lineRule="auto"/>
        <w:jc w:val="both"/>
        <w:rPr>
          <w:rFonts w:ascii="Times New Roman" w:eastAsia="Times New Roman" w:hAnsi="Times New Roman" w:cs="Times New Roman"/>
          <w:sz w:val="24"/>
          <w:szCs w:val="24"/>
          <w:lang w:eastAsia="ru-RU"/>
        </w:rPr>
      </w:pPr>
      <w:r w:rsidRPr="00723361">
        <w:rPr>
          <w:rFonts w:ascii="Times New Roman" w:eastAsia="Times New Roman" w:hAnsi="Times New Roman" w:cs="Times New Roman"/>
          <w:sz w:val="24"/>
          <w:szCs w:val="24"/>
          <w:lang w:eastAsia="ru-RU"/>
        </w:rPr>
        <w:t xml:space="preserve">          99000S1770 «Расходы на мероприятия по проектам местных инициатив муниципальных образований»</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 504,5 тыс. рублей.</w:t>
      </w:r>
    </w:p>
    <w:p w:rsidR="003D4D14" w:rsidRPr="00723361" w:rsidRDefault="003D4D14" w:rsidP="003D4D14">
      <w:pPr>
        <w:shd w:val="clear" w:color="auto" w:fill="FFFFFF"/>
        <w:tabs>
          <w:tab w:val="left" w:pos="2717"/>
        </w:tabs>
        <w:spacing w:after="0" w:line="240" w:lineRule="auto"/>
        <w:jc w:val="both"/>
        <w:rPr>
          <w:rFonts w:ascii="Times New Roman" w:eastAsia="Times New Roman" w:hAnsi="Times New Roman" w:cs="Times New Roman"/>
          <w:sz w:val="24"/>
          <w:szCs w:val="24"/>
          <w:lang w:eastAsia="ru-RU"/>
        </w:rPr>
      </w:pP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b/>
          <w:i/>
          <w:sz w:val="24"/>
          <w:szCs w:val="24"/>
          <w:lang w:eastAsia="ru-RU"/>
        </w:rPr>
        <w:t xml:space="preserve"> </w:t>
      </w:r>
      <w:bookmarkStart w:id="0" w:name="_GoBack"/>
      <w:r w:rsidRPr="00723361">
        <w:rPr>
          <w:rFonts w:ascii="Times New Roman" w:eastAsia="Times New Roman" w:hAnsi="Times New Roman" w:cs="Times New Roman"/>
          <w:sz w:val="24"/>
          <w:szCs w:val="24"/>
          <w:lang w:eastAsia="ru-RU"/>
        </w:rPr>
        <w:t>В общей структуре расходов   данный раздел  составляет 19,1 %.</w:t>
      </w:r>
      <w:bookmarkEnd w:id="0"/>
    </w:p>
    <w:p w:rsidR="003D4D14" w:rsidRPr="00723361" w:rsidRDefault="003D4D14" w:rsidP="003D4D14">
      <w:pPr>
        <w:pStyle w:val="Standard"/>
        <w:spacing w:after="0" w:line="240" w:lineRule="auto"/>
        <w:ind w:firstLine="540"/>
        <w:jc w:val="both"/>
        <w:rPr>
          <w:rFonts w:ascii="Times New Roman" w:hAnsi="Times New Roman"/>
          <w:sz w:val="24"/>
          <w:szCs w:val="24"/>
        </w:rPr>
      </w:pPr>
      <w:r w:rsidRPr="00723361">
        <w:rPr>
          <w:rFonts w:ascii="Times New Roman" w:hAnsi="Times New Roman"/>
          <w:sz w:val="24"/>
          <w:szCs w:val="24"/>
        </w:rPr>
        <w:t xml:space="preserve">  По подразделу 1001 «Пенсионное обеспечение населения» исполнение произведено в пределах бюджетных назначений и составило </w:t>
      </w:r>
      <w:r w:rsidRPr="00723361">
        <w:rPr>
          <w:rFonts w:ascii="Times New Roman" w:hAnsi="Times New Roman" w:cs="Times New Roman"/>
          <w:sz w:val="24"/>
          <w:szCs w:val="24"/>
        </w:rPr>
        <w:t xml:space="preserve">515,8 </w:t>
      </w:r>
      <w:r w:rsidRPr="00723361">
        <w:rPr>
          <w:rFonts w:ascii="Times New Roman" w:hAnsi="Times New Roman"/>
          <w:sz w:val="24"/>
          <w:szCs w:val="24"/>
        </w:rPr>
        <w:t>тыс. рублей</w:t>
      </w:r>
      <w:r w:rsidRPr="00723361">
        <w:rPr>
          <w:rFonts w:ascii="Times New Roman" w:hAnsi="Times New Roman"/>
          <w:b/>
          <w:sz w:val="24"/>
          <w:szCs w:val="24"/>
        </w:rPr>
        <w:t xml:space="preserve"> </w:t>
      </w:r>
      <w:r w:rsidRPr="00723361">
        <w:rPr>
          <w:rFonts w:ascii="Times New Roman" w:hAnsi="Times New Roman"/>
          <w:sz w:val="24"/>
          <w:szCs w:val="24"/>
        </w:rPr>
        <w:t xml:space="preserve">или 99,9 % к утвержденным  назначениям (516,0 тыс. рублей).  </w:t>
      </w:r>
    </w:p>
    <w:p w:rsidR="003D4D14" w:rsidRPr="00723361" w:rsidRDefault="003D4D14" w:rsidP="003D4D14">
      <w:pPr>
        <w:pStyle w:val="Standard"/>
        <w:spacing w:after="0" w:line="240" w:lineRule="auto"/>
        <w:jc w:val="both"/>
        <w:rPr>
          <w:rFonts w:ascii="Times New Roman" w:hAnsi="Times New Roman" w:cs="Times New Roman"/>
          <w:sz w:val="24"/>
          <w:szCs w:val="24"/>
          <w:lang w:eastAsia="en-US"/>
        </w:rPr>
      </w:pPr>
      <w:r w:rsidRPr="00723361">
        <w:rPr>
          <w:rFonts w:ascii="Times New Roman" w:hAnsi="Times New Roman" w:cs="Times New Roman"/>
          <w:i/>
          <w:sz w:val="24"/>
          <w:szCs w:val="24"/>
          <w:lang w:eastAsia="en-US"/>
        </w:rPr>
        <w:t xml:space="preserve">          </w:t>
      </w:r>
      <w:r w:rsidRPr="00723361">
        <w:rPr>
          <w:rFonts w:ascii="Times New Roman" w:hAnsi="Times New Roman" w:cs="Times New Roman"/>
          <w:sz w:val="24"/>
          <w:szCs w:val="24"/>
          <w:lang w:eastAsia="en-US"/>
        </w:rPr>
        <w:t>По подразделу 1202 «Периодическая печать и издательства</w:t>
      </w:r>
      <w:r w:rsidRPr="00723361">
        <w:rPr>
          <w:rFonts w:ascii="Times New Roman" w:hAnsi="Times New Roman" w:cs="Times New Roman"/>
          <w:i/>
          <w:sz w:val="24"/>
          <w:szCs w:val="24"/>
          <w:lang w:eastAsia="en-US"/>
        </w:rPr>
        <w:t xml:space="preserve"> </w:t>
      </w:r>
      <w:r w:rsidRPr="00723361">
        <w:rPr>
          <w:rFonts w:ascii="Times New Roman" w:hAnsi="Times New Roman" w:cs="Times New Roman"/>
          <w:sz w:val="24"/>
          <w:szCs w:val="24"/>
          <w:lang w:eastAsia="en-US"/>
        </w:rPr>
        <w:t>расходы</w:t>
      </w:r>
      <w:r w:rsidRPr="00723361">
        <w:rPr>
          <w:rFonts w:ascii="Times New Roman" w:hAnsi="Times New Roman" w:cs="Times New Roman"/>
          <w:sz w:val="24"/>
          <w:szCs w:val="24"/>
          <w:lang w:eastAsia="ar-SA"/>
        </w:rPr>
        <w:t xml:space="preserve"> исполнены в пределах бюджетных назначений 28,7 тыс. рублей и направлены на официальное </w:t>
      </w:r>
      <w:r w:rsidRPr="00723361">
        <w:rPr>
          <w:rFonts w:ascii="Times New Roman" w:hAnsi="Times New Roman" w:cs="Times New Roman"/>
          <w:sz w:val="24"/>
          <w:szCs w:val="24"/>
          <w:lang w:eastAsia="ar-SA"/>
        </w:rPr>
        <w:lastRenderedPageBreak/>
        <w:t>опубликование документов по договору с МБУ «Редакция газеты «</w:t>
      </w:r>
      <w:proofErr w:type="spellStart"/>
      <w:r w:rsidRPr="00723361">
        <w:rPr>
          <w:rFonts w:ascii="Times New Roman" w:hAnsi="Times New Roman" w:cs="Times New Roman"/>
          <w:sz w:val="24"/>
          <w:szCs w:val="24"/>
          <w:lang w:eastAsia="ar-SA"/>
        </w:rPr>
        <w:t>Фроловские</w:t>
      </w:r>
      <w:proofErr w:type="spellEnd"/>
      <w:r w:rsidRPr="00723361">
        <w:rPr>
          <w:rFonts w:ascii="Times New Roman" w:hAnsi="Times New Roman" w:cs="Times New Roman"/>
          <w:sz w:val="24"/>
          <w:szCs w:val="24"/>
          <w:lang w:eastAsia="ar-SA"/>
        </w:rPr>
        <w:t xml:space="preserve"> вести» (за информационные услуги).  </w:t>
      </w:r>
      <w:r w:rsidRPr="00723361">
        <w:rPr>
          <w:rFonts w:ascii="Times New Roman" w:hAnsi="Times New Roman" w:cs="Times New Roman"/>
          <w:sz w:val="24"/>
          <w:szCs w:val="24"/>
          <w:lang w:eastAsia="en-US"/>
        </w:rPr>
        <w:t xml:space="preserve">          </w:t>
      </w:r>
    </w:p>
    <w:p w:rsidR="003D4D14" w:rsidRPr="00723361" w:rsidRDefault="003D4D14" w:rsidP="003D4D14">
      <w:pPr>
        <w:shd w:val="clear" w:color="auto" w:fill="FFFFFF"/>
        <w:spacing w:after="0" w:line="240" w:lineRule="auto"/>
        <w:jc w:val="both"/>
        <w:rPr>
          <w:rFonts w:ascii="Times New Roman" w:eastAsia="Times New Roman" w:hAnsi="Times New Roman" w:cs="Times New Roman"/>
          <w:sz w:val="24"/>
          <w:szCs w:val="24"/>
          <w:lang w:eastAsia="ru-RU"/>
        </w:rPr>
      </w:pP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В целом на реализацию </w:t>
      </w:r>
      <w:r w:rsidRPr="00723361">
        <w:rPr>
          <w:rFonts w:ascii="Times New Roman" w:eastAsia="Times New Roman" w:hAnsi="Times New Roman" w:cs="Times New Roman"/>
          <w:bCs/>
          <w:sz w:val="24"/>
          <w:szCs w:val="24"/>
          <w:lang w:eastAsia="ru-RU"/>
        </w:rPr>
        <w:t>муниципальных программ</w:t>
      </w:r>
      <w:r w:rsidRPr="00723361">
        <w:rPr>
          <w:rFonts w:ascii="Times New Roman" w:eastAsia="Times New Roman" w:hAnsi="Times New Roman" w:cs="Times New Roman"/>
          <w:sz w:val="24"/>
          <w:szCs w:val="24"/>
          <w:lang w:eastAsia="ru-RU"/>
        </w:rPr>
        <w:t> в 2025 году было затрачено</w:t>
      </w:r>
      <w:r w:rsidRPr="00723361">
        <w:rPr>
          <w:rFonts w:ascii="Times New Roman" w:eastAsia="Times New Roman" w:hAnsi="Times New Roman" w:cs="Times New Roman"/>
          <w:i/>
          <w:sz w:val="24"/>
          <w:szCs w:val="24"/>
          <w:lang w:eastAsia="ru-RU"/>
        </w:rPr>
        <w:t xml:space="preserve"> </w:t>
      </w:r>
      <w:r w:rsidRPr="00723361">
        <w:rPr>
          <w:rFonts w:ascii="Times New Roman" w:eastAsia="Times New Roman" w:hAnsi="Times New Roman" w:cs="Times New Roman"/>
          <w:sz w:val="24"/>
          <w:szCs w:val="24"/>
          <w:lang w:eastAsia="ru-RU"/>
        </w:rPr>
        <w:t>6197,0 тыс. рублей,</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что составляет 72,3 % от плановых назначений</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(8575,3 тыс. рублей), в том числе на реализацию муниципальных  программ:</w:t>
      </w:r>
    </w:p>
    <w:p w:rsidR="003D4D14" w:rsidRPr="00723361" w:rsidRDefault="003D4D14" w:rsidP="003D4D14">
      <w:pPr>
        <w:shd w:val="clear" w:color="auto" w:fill="FFFFFF"/>
        <w:spacing w:after="0" w:line="240" w:lineRule="auto"/>
        <w:jc w:val="both"/>
        <w:rPr>
          <w:rFonts w:ascii="Times New Roman" w:eastAsia="Times New Roman" w:hAnsi="Times New Roman" w:cs="Times New Roman"/>
          <w:sz w:val="24"/>
          <w:szCs w:val="24"/>
          <w:lang w:eastAsia="ru-RU"/>
        </w:rPr>
      </w:pPr>
      <w:r w:rsidRPr="00723361">
        <w:rPr>
          <w:rFonts w:ascii="Times New Roman" w:eastAsia="Times New Roman" w:hAnsi="Times New Roman" w:cs="Times New Roman"/>
          <w:i/>
          <w:sz w:val="24"/>
          <w:szCs w:val="24"/>
          <w:lang w:eastAsia="ru-RU"/>
        </w:rPr>
        <w:t xml:space="preserve">         </w:t>
      </w:r>
      <w:r w:rsidRPr="00723361">
        <w:rPr>
          <w:rFonts w:ascii="Times New Roman" w:eastAsia="Times New Roman" w:hAnsi="Times New Roman" w:cs="Times New Roman"/>
          <w:sz w:val="24"/>
          <w:szCs w:val="24"/>
          <w:lang w:eastAsia="ru-RU"/>
        </w:rPr>
        <w:t xml:space="preserve">«Повышение безопасности дорожного движения на территории </w:t>
      </w:r>
      <w:proofErr w:type="spellStart"/>
      <w:r w:rsidRPr="00723361">
        <w:rPr>
          <w:rFonts w:ascii="Times New Roman" w:eastAsia="Times New Roman" w:hAnsi="Times New Roman" w:cs="Times New Roman"/>
          <w:sz w:val="24"/>
          <w:szCs w:val="24"/>
          <w:lang w:eastAsia="ru-RU"/>
        </w:rPr>
        <w:t>Большелычакского</w:t>
      </w:r>
      <w:proofErr w:type="spellEnd"/>
      <w:r w:rsidRPr="00723361">
        <w:rPr>
          <w:rFonts w:ascii="Times New Roman" w:eastAsia="Times New Roman" w:hAnsi="Times New Roman" w:cs="Times New Roman"/>
          <w:sz w:val="24"/>
          <w:szCs w:val="24"/>
          <w:lang w:eastAsia="ru-RU"/>
        </w:rPr>
        <w:t xml:space="preserve"> сельского поселения на 2024-2025 годы»  исполнены в сумме 3514,5 тыс. рублей</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и 56,7 % от общих расходов на реализацию муниципальных программ;</w:t>
      </w:r>
    </w:p>
    <w:p w:rsidR="003D4D14" w:rsidRPr="00723361" w:rsidRDefault="003D4D14" w:rsidP="003D4D14">
      <w:pPr>
        <w:shd w:val="clear" w:color="auto" w:fill="FFFFFF"/>
        <w:spacing w:after="0" w:line="240" w:lineRule="auto"/>
        <w:jc w:val="both"/>
        <w:rPr>
          <w:rFonts w:ascii="Times New Roman" w:eastAsia="Times New Roman" w:hAnsi="Times New Roman" w:cs="Times New Roman"/>
          <w:sz w:val="24"/>
          <w:szCs w:val="24"/>
          <w:lang w:eastAsia="ru-RU"/>
        </w:rPr>
      </w:pPr>
      <w:r w:rsidRPr="00723361">
        <w:rPr>
          <w:rFonts w:ascii="Times New Roman" w:eastAsia="Times New Roman" w:hAnsi="Times New Roman" w:cs="Times New Roman"/>
          <w:sz w:val="24"/>
          <w:szCs w:val="24"/>
          <w:lang w:eastAsia="ru-RU"/>
        </w:rPr>
        <w:t xml:space="preserve">         «Развитие жилищно-коммунального хозяйства на территории </w:t>
      </w:r>
      <w:proofErr w:type="spellStart"/>
      <w:r w:rsidRPr="00723361">
        <w:rPr>
          <w:rFonts w:ascii="Times New Roman" w:eastAsia="Times New Roman" w:hAnsi="Times New Roman" w:cs="Times New Roman"/>
          <w:sz w:val="24"/>
          <w:szCs w:val="24"/>
          <w:lang w:eastAsia="ru-RU"/>
        </w:rPr>
        <w:t>Большелычакского</w:t>
      </w:r>
      <w:proofErr w:type="spellEnd"/>
      <w:r w:rsidRPr="00723361">
        <w:rPr>
          <w:rFonts w:ascii="Times New Roman" w:eastAsia="Times New Roman" w:hAnsi="Times New Roman" w:cs="Times New Roman"/>
          <w:sz w:val="24"/>
          <w:szCs w:val="24"/>
          <w:lang w:eastAsia="ru-RU"/>
        </w:rPr>
        <w:t xml:space="preserve"> сельского поселения на 2023-2025 годы» в сумме 61,3 тыс. рублей</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и 0,9 % от общих расходов на реализацию целевых программ;</w:t>
      </w:r>
    </w:p>
    <w:p w:rsidR="003D4D14" w:rsidRPr="00723361" w:rsidRDefault="003D4D14" w:rsidP="003D4D14">
      <w:pPr>
        <w:shd w:val="clear" w:color="auto" w:fill="FFFFFF"/>
        <w:spacing w:after="0" w:line="240" w:lineRule="auto"/>
        <w:jc w:val="both"/>
        <w:rPr>
          <w:rFonts w:ascii="Times New Roman" w:eastAsia="Times New Roman" w:hAnsi="Times New Roman" w:cs="Times New Roman"/>
          <w:sz w:val="24"/>
          <w:szCs w:val="24"/>
          <w:lang w:eastAsia="ru-RU"/>
        </w:rPr>
      </w:pPr>
      <w:r w:rsidRPr="00723361">
        <w:rPr>
          <w:rFonts w:ascii="Times New Roman" w:eastAsia="Times New Roman" w:hAnsi="Times New Roman" w:cs="Times New Roman"/>
          <w:sz w:val="24"/>
          <w:szCs w:val="24"/>
          <w:lang w:eastAsia="ru-RU"/>
        </w:rPr>
        <w:t xml:space="preserve">         «Развитие культуры в </w:t>
      </w:r>
      <w:proofErr w:type="spellStart"/>
      <w:r w:rsidRPr="00723361">
        <w:rPr>
          <w:rFonts w:ascii="Times New Roman" w:eastAsia="Times New Roman" w:hAnsi="Times New Roman" w:cs="Times New Roman"/>
          <w:sz w:val="24"/>
          <w:szCs w:val="24"/>
          <w:lang w:eastAsia="ru-RU"/>
        </w:rPr>
        <w:t>Большелычакском</w:t>
      </w:r>
      <w:proofErr w:type="spellEnd"/>
      <w:r w:rsidRPr="00723361">
        <w:rPr>
          <w:rFonts w:ascii="Times New Roman" w:eastAsia="Times New Roman" w:hAnsi="Times New Roman" w:cs="Times New Roman"/>
          <w:sz w:val="24"/>
          <w:szCs w:val="24"/>
          <w:lang w:eastAsia="ru-RU"/>
        </w:rPr>
        <w:t xml:space="preserve"> сельском поселении на 2023-2025гг.»  - 1850,8 тыс. рублей</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и 29,9 % от общих расходов на реализацию целевых программ;</w:t>
      </w:r>
    </w:p>
    <w:p w:rsidR="003D4D14" w:rsidRPr="00723361" w:rsidRDefault="003D4D14" w:rsidP="003D4D14">
      <w:pPr>
        <w:shd w:val="clear" w:color="auto" w:fill="FFFFFF"/>
        <w:spacing w:after="0" w:line="240" w:lineRule="auto"/>
        <w:jc w:val="both"/>
        <w:rPr>
          <w:rFonts w:ascii="Times New Roman" w:eastAsia="Times New Roman" w:hAnsi="Times New Roman" w:cs="Times New Roman"/>
          <w:i/>
          <w:sz w:val="24"/>
          <w:szCs w:val="24"/>
          <w:lang w:eastAsia="ru-RU"/>
        </w:rPr>
      </w:pPr>
      <w:r w:rsidRPr="00723361">
        <w:rPr>
          <w:rFonts w:ascii="Times New Roman" w:eastAsia="Times New Roman" w:hAnsi="Times New Roman" w:cs="Times New Roman"/>
          <w:sz w:val="24"/>
          <w:szCs w:val="24"/>
          <w:lang w:eastAsia="ru-RU"/>
        </w:rPr>
        <w:t xml:space="preserve"> </w:t>
      </w:r>
      <w:r w:rsidRPr="00723361">
        <w:rPr>
          <w:rFonts w:ascii="Times New Roman" w:hAnsi="Times New Roman" w:cs="Times New Roman"/>
          <w:sz w:val="24"/>
          <w:szCs w:val="24"/>
          <w:shd w:val="clear" w:color="auto" w:fill="FEFFFE"/>
          <w:lang w:bidi="he-IL"/>
        </w:rPr>
        <w:t xml:space="preserve"> </w:t>
      </w:r>
      <w:r w:rsidRPr="00723361">
        <w:rPr>
          <w:rFonts w:ascii="Times New Roman" w:eastAsia="Times New Roman" w:hAnsi="Times New Roman" w:cs="Times New Roman"/>
          <w:sz w:val="24"/>
          <w:szCs w:val="24"/>
          <w:lang w:eastAsia="ru-RU"/>
        </w:rPr>
        <w:t xml:space="preserve">       «Развитие библиотечного дела на территории </w:t>
      </w:r>
      <w:proofErr w:type="spellStart"/>
      <w:r w:rsidRPr="00723361">
        <w:rPr>
          <w:rFonts w:ascii="Times New Roman" w:eastAsia="Times New Roman" w:hAnsi="Times New Roman" w:cs="Times New Roman"/>
          <w:sz w:val="24"/>
          <w:szCs w:val="24"/>
          <w:lang w:eastAsia="ru-RU"/>
        </w:rPr>
        <w:t>Большелычакского</w:t>
      </w:r>
      <w:proofErr w:type="spellEnd"/>
      <w:r w:rsidRPr="00723361">
        <w:rPr>
          <w:rFonts w:ascii="Times New Roman" w:eastAsia="Times New Roman" w:hAnsi="Times New Roman" w:cs="Times New Roman"/>
          <w:sz w:val="24"/>
          <w:szCs w:val="24"/>
          <w:lang w:eastAsia="ru-RU"/>
        </w:rPr>
        <w:t xml:space="preserve"> сельского поселения  на 2023-2025гг.» - 770,4  тыс. рублей</w:t>
      </w:r>
      <w:r w:rsidRPr="00723361">
        <w:rPr>
          <w:rFonts w:ascii="Times New Roman" w:eastAsia="Times New Roman" w:hAnsi="Times New Roman" w:cs="Times New Roman"/>
          <w:b/>
          <w:sz w:val="24"/>
          <w:szCs w:val="24"/>
          <w:lang w:eastAsia="ru-RU"/>
        </w:rPr>
        <w:t xml:space="preserve"> </w:t>
      </w:r>
      <w:r w:rsidRPr="00723361">
        <w:rPr>
          <w:rFonts w:ascii="Times New Roman" w:eastAsia="Times New Roman" w:hAnsi="Times New Roman" w:cs="Times New Roman"/>
          <w:sz w:val="24"/>
          <w:szCs w:val="24"/>
          <w:lang w:eastAsia="ru-RU"/>
        </w:rPr>
        <w:t>и 12,4 % от общих расходов на реализацию целевых программ</w:t>
      </w:r>
      <w:r w:rsidRPr="00723361">
        <w:rPr>
          <w:rFonts w:ascii="Times New Roman" w:eastAsia="Times New Roman" w:hAnsi="Times New Roman" w:cs="Times New Roman"/>
          <w:i/>
          <w:sz w:val="24"/>
          <w:szCs w:val="24"/>
          <w:lang w:eastAsia="ru-RU"/>
        </w:rPr>
        <w:t>.</w:t>
      </w:r>
    </w:p>
    <w:p w:rsidR="003D4D14" w:rsidRPr="00723361" w:rsidRDefault="003D4D14" w:rsidP="003D4D14">
      <w:pPr>
        <w:pStyle w:val="21"/>
        <w:tabs>
          <w:tab w:val="left" w:pos="-180"/>
        </w:tabs>
        <w:spacing w:after="0" w:line="240" w:lineRule="auto"/>
        <w:jc w:val="both"/>
        <w:rPr>
          <w:rFonts w:ascii="Times New Roman" w:hAnsi="Times New Roman"/>
        </w:rPr>
      </w:pPr>
      <w:r w:rsidRPr="00723361">
        <w:rPr>
          <w:rFonts w:ascii="Times New Roman" w:hAnsi="Times New Roman"/>
          <w:b/>
          <w:lang w:eastAsia="ru-RU"/>
        </w:rPr>
        <w:t xml:space="preserve"> </w:t>
      </w:r>
      <w:r w:rsidRPr="00723361">
        <w:rPr>
          <w:rFonts w:ascii="Times New Roman" w:hAnsi="Times New Roman"/>
          <w:b/>
        </w:rPr>
        <w:t xml:space="preserve">   </w:t>
      </w:r>
      <w:r w:rsidRPr="00723361">
        <w:rPr>
          <w:rFonts w:ascii="Times New Roman" w:hAnsi="Times New Roman"/>
          <w:b/>
          <w:color w:val="000000"/>
        </w:rPr>
        <w:t xml:space="preserve">     </w:t>
      </w:r>
      <w:r w:rsidRPr="00723361">
        <w:rPr>
          <w:rFonts w:ascii="Times New Roman" w:hAnsi="Times New Roman"/>
          <w:b/>
          <w:bCs/>
          <w:i/>
          <w:iCs/>
          <w:color w:val="000000"/>
        </w:rPr>
        <w:t xml:space="preserve">  </w:t>
      </w:r>
      <w:r w:rsidRPr="00723361">
        <w:rPr>
          <w:rFonts w:ascii="Times New Roman" w:hAnsi="Times New Roman"/>
        </w:rPr>
        <w:t xml:space="preserve">Исполнение бюджета </w:t>
      </w:r>
      <w:proofErr w:type="spellStart"/>
      <w:r w:rsidRPr="00723361">
        <w:rPr>
          <w:rFonts w:ascii="Times New Roman" w:hAnsi="Times New Roman"/>
        </w:rPr>
        <w:t>Большелычакского</w:t>
      </w:r>
      <w:proofErr w:type="spellEnd"/>
      <w:r w:rsidRPr="00723361">
        <w:rPr>
          <w:rFonts w:ascii="Times New Roman" w:hAnsi="Times New Roman"/>
        </w:rPr>
        <w:t xml:space="preserve"> сельского поселения в разрезе функциональной структуры расходов 2023-2025г.    </w:t>
      </w:r>
    </w:p>
    <w:p w:rsidR="003D4D14" w:rsidRPr="006319F8" w:rsidRDefault="003D4D14" w:rsidP="003D4D14">
      <w:pPr>
        <w:snapToGrid w:val="0"/>
        <w:spacing w:after="0" w:line="240" w:lineRule="auto"/>
        <w:ind w:firstLine="720"/>
        <w:jc w:val="both"/>
        <w:rPr>
          <w:rFonts w:ascii="Times New Roman" w:hAnsi="Times New Roman" w:cs="Times New Roman"/>
          <w:sz w:val="20"/>
          <w:szCs w:val="20"/>
        </w:rPr>
      </w:pPr>
      <w:r w:rsidRPr="00DB0A69">
        <w:rPr>
          <w:rFonts w:ascii="Times New Roman" w:hAnsi="Times New Roman" w:cs="Times New Roman"/>
          <w:sz w:val="26"/>
          <w:szCs w:val="26"/>
        </w:rPr>
        <w:t xml:space="preserve">                                                                                                                 </w:t>
      </w:r>
      <w:r w:rsidRPr="006319F8">
        <w:rPr>
          <w:rFonts w:ascii="Times New Roman" w:hAnsi="Times New Roman" w:cs="Times New Roman"/>
          <w:sz w:val="20"/>
          <w:szCs w:val="20"/>
        </w:rPr>
        <w:t>тыс. рублей</w:t>
      </w:r>
    </w:p>
    <w:tbl>
      <w:tblPr>
        <w:tblW w:w="9668" w:type="dxa"/>
        <w:tblLayout w:type="fixed"/>
        <w:tblLook w:val="04A0"/>
      </w:tblPr>
      <w:tblGrid>
        <w:gridCol w:w="3652"/>
        <w:gridCol w:w="1134"/>
        <w:gridCol w:w="709"/>
        <w:gridCol w:w="1276"/>
        <w:gridCol w:w="850"/>
        <w:gridCol w:w="1134"/>
        <w:gridCol w:w="913"/>
      </w:tblGrid>
      <w:tr w:rsidR="003D4D14" w:rsidRPr="00DB0A69" w:rsidTr="003D4D14">
        <w:trPr>
          <w:trHeight w:val="588"/>
        </w:trPr>
        <w:tc>
          <w:tcPr>
            <w:tcW w:w="3652" w:type="dxa"/>
            <w:tcBorders>
              <w:top w:val="single" w:sz="4" w:space="0" w:color="000000"/>
              <w:left w:val="single" w:sz="4" w:space="0" w:color="000000"/>
              <w:bottom w:val="single" w:sz="4" w:space="0" w:color="auto"/>
              <w:right w:val="nil"/>
            </w:tcBorders>
            <w:vAlign w:val="center"/>
            <w:hideMark/>
          </w:tcPr>
          <w:p w:rsidR="003D4D14" w:rsidRPr="00723361" w:rsidRDefault="003D4D14" w:rsidP="003D4D14">
            <w:pPr>
              <w:snapToGrid w:val="0"/>
              <w:spacing w:after="0" w:line="240" w:lineRule="auto"/>
              <w:jc w:val="center"/>
              <w:rPr>
                <w:rFonts w:ascii="Times New Roman" w:hAnsi="Times New Roman" w:cs="Times New Roman"/>
              </w:rPr>
            </w:pPr>
            <w:r w:rsidRPr="00723361">
              <w:rPr>
                <w:rFonts w:ascii="Times New Roman" w:hAnsi="Times New Roman" w:cs="Times New Roman"/>
              </w:rPr>
              <w:t>Наименование</w:t>
            </w:r>
          </w:p>
        </w:tc>
        <w:tc>
          <w:tcPr>
            <w:tcW w:w="1134" w:type="dxa"/>
            <w:tcBorders>
              <w:top w:val="single" w:sz="4" w:space="0" w:color="000000"/>
              <w:left w:val="single" w:sz="4" w:space="0" w:color="000000"/>
              <w:bottom w:val="single" w:sz="4" w:space="0" w:color="auto"/>
              <w:right w:val="single" w:sz="4" w:space="0" w:color="000000"/>
            </w:tcBorders>
            <w:vAlign w:val="center"/>
          </w:tcPr>
          <w:p w:rsidR="003D4D14" w:rsidRPr="00723361" w:rsidRDefault="003D4D14" w:rsidP="003D4D14">
            <w:pPr>
              <w:snapToGrid w:val="0"/>
              <w:spacing w:after="0" w:line="240" w:lineRule="auto"/>
              <w:jc w:val="center"/>
              <w:rPr>
                <w:rFonts w:ascii="Times New Roman" w:hAnsi="Times New Roman" w:cs="Times New Roman"/>
              </w:rPr>
            </w:pPr>
            <w:r w:rsidRPr="00723361">
              <w:rPr>
                <w:rFonts w:ascii="Times New Roman" w:hAnsi="Times New Roman" w:cs="Times New Roman"/>
              </w:rPr>
              <w:t>2023</w:t>
            </w:r>
          </w:p>
        </w:tc>
        <w:tc>
          <w:tcPr>
            <w:tcW w:w="709" w:type="dxa"/>
            <w:tcBorders>
              <w:top w:val="single" w:sz="4" w:space="0" w:color="000000"/>
              <w:left w:val="single" w:sz="4" w:space="0" w:color="000000"/>
              <w:bottom w:val="single" w:sz="4" w:space="0" w:color="auto"/>
              <w:right w:val="single" w:sz="4" w:space="0" w:color="000000"/>
            </w:tcBorders>
            <w:vAlign w:val="center"/>
          </w:tcPr>
          <w:p w:rsidR="003D4D14" w:rsidRPr="00723361" w:rsidRDefault="003D4D14" w:rsidP="003D4D14">
            <w:pPr>
              <w:snapToGrid w:val="0"/>
              <w:spacing w:after="0" w:line="240" w:lineRule="auto"/>
              <w:jc w:val="center"/>
              <w:rPr>
                <w:rFonts w:ascii="Times New Roman" w:hAnsi="Times New Roman" w:cs="Times New Roman"/>
              </w:rPr>
            </w:pPr>
            <w:r w:rsidRPr="00723361">
              <w:rPr>
                <w:rFonts w:ascii="Times New Roman" w:hAnsi="Times New Roman" w:cs="Times New Roman"/>
              </w:rPr>
              <w:t>%</w:t>
            </w:r>
          </w:p>
        </w:tc>
        <w:tc>
          <w:tcPr>
            <w:tcW w:w="1276" w:type="dxa"/>
            <w:tcBorders>
              <w:top w:val="single" w:sz="4" w:space="0" w:color="000000"/>
              <w:left w:val="single" w:sz="4" w:space="0" w:color="000000"/>
              <w:bottom w:val="single" w:sz="4" w:space="0" w:color="auto"/>
              <w:right w:val="single" w:sz="4" w:space="0" w:color="000000"/>
            </w:tcBorders>
            <w:vAlign w:val="center"/>
          </w:tcPr>
          <w:p w:rsidR="003D4D14" w:rsidRPr="00723361" w:rsidRDefault="003D4D14" w:rsidP="003D4D14">
            <w:pPr>
              <w:snapToGrid w:val="0"/>
              <w:spacing w:after="0" w:line="240" w:lineRule="auto"/>
              <w:jc w:val="center"/>
              <w:rPr>
                <w:rFonts w:ascii="Times New Roman" w:hAnsi="Times New Roman" w:cs="Times New Roman"/>
              </w:rPr>
            </w:pPr>
            <w:r w:rsidRPr="00723361">
              <w:rPr>
                <w:rFonts w:ascii="Times New Roman" w:hAnsi="Times New Roman" w:cs="Times New Roman"/>
              </w:rPr>
              <w:t>2024</w:t>
            </w:r>
          </w:p>
        </w:tc>
        <w:tc>
          <w:tcPr>
            <w:tcW w:w="850" w:type="dxa"/>
            <w:tcBorders>
              <w:top w:val="single" w:sz="4" w:space="0" w:color="000000"/>
              <w:left w:val="single" w:sz="4" w:space="0" w:color="000000"/>
              <w:bottom w:val="single" w:sz="4" w:space="0" w:color="auto"/>
              <w:right w:val="single" w:sz="4" w:space="0" w:color="000000"/>
            </w:tcBorders>
            <w:vAlign w:val="center"/>
          </w:tcPr>
          <w:p w:rsidR="003D4D14" w:rsidRPr="00723361" w:rsidRDefault="003D4D14" w:rsidP="003D4D14">
            <w:pPr>
              <w:tabs>
                <w:tab w:val="left" w:pos="198"/>
              </w:tabs>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w:t>
            </w:r>
          </w:p>
        </w:tc>
        <w:tc>
          <w:tcPr>
            <w:tcW w:w="1134" w:type="dxa"/>
            <w:tcBorders>
              <w:top w:val="single" w:sz="4" w:space="0" w:color="000000"/>
              <w:left w:val="single" w:sz="4" w:space="0" w:color="000000"/>
              <w:bottom w:val="single" w:sz="4" w:space="0" w:color="auto"/>
              <w:right w:val="single" w:sz="4" w:space="0" w:color="000000"/>
            </w:tcBorders>
            <w:vAlign w:val="center"/>
          </w:tcPr>
          <w:p w:rsidR="003D4D14" w:rsidRPr="00723361" w:rsidRDefault="003D4D14" w:rsidP="003D4D14">
            <w:pPr>
              <w:snapToGrid w:val="0"/>
              <w:spacing w:after="0" w:line="240" w:lineRule="auto"/>
              <w:jc w:val="center"/>
              <w:rPr>
                <w:rFonts w:ascii="Times New Roman" w:hAnsi="Times New Roman" w:cs="Times New Roman"/>
              </w:rPr>
            </w:pPr>
            <w:r w:rsidRPr="00723361">
              <w:rPr>
                <w:rFonts w:ascii="Times New Roman" w:hAnsi="Times New Roman" w:cs="Times New Roman"/>
              </w:rPr>
              <w:t>2025</w:t>
            </w:r>
          </w:p>
        </w:tc>
        <w:tc>
          <w:tcPr>
            <w:tcW w:w="913" w:type="dxa"/>
            <w:tcBorders>
              <w:top w:val="single" w:sz="4" w:space="0" w:color="000000"/>
              <w:left w:val="single" w:sz="4" w:space="0" w:color="000000"/>
              <w:bottom w:val="single" w:sz="4" w:space="0" w:color="auto"/>
              <w:right w:val="single" w:sz="4" w:space="0" w:color="000000"/>
            </w:tcBorders>
            <w:vAlign w:val="center"/>
          </w:tcPr>
          <w:p w:rsidR="003D4D14" w:rsidRPr="00723361" w:rsidRDefault="003D4D14" w:rsidP="003D4D14">
            <w:pPr>
              <w:tabs>
                <w:tab w:val="left" w:pos="198"/>
              </w:tabs>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w:t>
            </w:r>
          </w:p>
        </w:tc>
      </w:tr>
      <w:tr w:rsidR="003D4D14" w:rsidRPr="00DB0A69" w:rsidTr="003D4D14">
        <w:trPr>
          <w:trHeight w:val="255"/>
        </w:trPr>
        <w:tc>
          <w:tcPr>
            <w:tcW w:w="3652" w:type="dxa"/>
            <w:tcBorders>
              <w:top w:val="nil"/>
              <w:left w:val="single" w:sz="4" w:space="0" w:color="000000"/>
              <w:bottom w:val="single" w:sz="4" w:space="0" w:color="000000"/>
              <w:right w:val="nil"/>
            </w:tcBorders>
            <w:vAlign w:val="center"/>
            <w:hideMark/>
          </w:tcPr>
          <w:p w:rsidR="003D4D14" w:rsidRPr="00723361" w:rsidRDefault="003D4D14" w:rsidP="003D4D14">
            <w:pPr>
              <w:snapToGrid w:val="0"/>
              <w:spacing w:after="0" w:line="240" w:lineRule="auto"/>
              <w:jc w:val="center"/>
              <w:rPr>
                <w:rFonts w:ascii="Times New Roman" w:hAnsi="Times New Roman" w:cs="Times New Roman"/>
              </w:rPr>
            </w:pPr>
            <w:r w:rsidRPr="00723361">
              <w:rPr>
                <w:rFonts w:ascii="Times New Roman" w:hAnsi="Times New Roman" w:cs="Times New Roman"/>
              </w:rPr>
              <w:t>Общегосударственные вопросы</w:t>
            </w:r>
          </w:p>
        </w:tc>
        <w:tc>
          <w:tcPr>
            <w:tcW w:w="1134"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pStyle w:val="Standard"/>
              <w:spacing w:after="0" w:line="240" w:lineRule="auto"/>
              <w:jc w:val="center"/>
              <w:rPr>
                <w:rFonts w:ascii="Times New Roman" w:eastAsia="Times New Roman" w:hAnsi="Times New Roman" w:cs="Times New Roman"/>
                <w:lang w:eastAsia="en-US"/>
              </w:rPr>
            </w:pPr>
            <w:r w:rsidRPr="00723361">
              <w:rPr>
                <w:rFonts w:ascii="Times New Roman" w:hAnsi="Times New Roman" w:cs="Times New Roman"/>
              </w:rPr>
              <w:t>2720,0</w:t>
            </w:r>
          </w:p>
        </w:tc>
        <w:tc>
          <w:tcPr>
            <w:tcW w:w="709"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24,7</w:t>
            </w:r>
          </w:p>
        </w:tc>
        <w:tc>
          <w:tcPr>
            <w:tcW w:w="1276"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pStyle w:val="Standard"/>
              <w:spacing w:after="0" w:line="240" w:lineRule="auto"/>
              <w:jc w:val="center"/>
              <w:rPr>
                <w:rFonts w:ascii="Times New Roman" w:eastAsia="Times New Roman" w:hAnsi="Times New Roman" w:cs="Times New Roman"/>
                <w:lang w:eastAsia="en-US"/>
              </w:rPr>
            </w:pPr>
            <w:r w:rsidRPr="00723361">
              <w:rPr>
                <w:rFonts w:ascii="Times New Roman" w:hAnsi="Times New Roman" w:cs="Times New Roman"/>
              </w:rPr>
              <w:t>2988,7</w:t>
            </w:r>
          </w:p>
        </w:tc>
        <w:tc>
          <w:tcPr>
            <w:tcW w:w="850"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21,9</w:t>
            </w:r>
          </w:p>
        </w:tc>
        <w:tc>
          <w:tcPr>
            <w:tcW w:w="1134"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pStyle w:val="Standard"/>
              <w:spacing w:after="0" w:line="240" w:lineRule="auto"/>
              <w:jc w:val="center"/>
              <w:rPr>
                <w:rFonts w:ascii="Times New Roman" w:eastAsia="Times New Roman" w:hAnsi="Times New Roman" w:cs="Times New Roman"/>
                <w:lang w:eastAsia="en-US"/>
              </w:rPr>
            </w:pPr>
            <w:r w:rsidRPr="00723361">
              <w:rPr>
                <w:rFonts w:ascii="Times New Roman" w:hAnsi="Times New Roman" w:cs="Times New Roman"/>
              </w:rPr>
              <w:t>3322,4</w:t>
            </w:r>
          </w:p>
        </w:tc>
        <w:tc>
          <w:tcPr>
            <w:tcW w:w="913" w:type="dxa"/>
            <w:tcBorders>
              <w:top w:val="single" w:sz="4" w:space="0" w:color="000000"/>
              <w:left w:val="single" w:sz="4" w:space="0" w:color="000000"/>
              <w:bottom w:val="single" w:sz="4" w:space="0" w:color="000000"/>
              <w:right w:val="single" w:sz="4" w:space="0" w:color="000000"/>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20,3</w:t>
            </w:r>
          </w:p>
        </w:tc>
      </w:tr>
      <w:tr w:rsidR="003D4D14" w:rsidRPr="00DB0A69" w:rsidTr="003D4D14">
        <w:trPr>
          <w:trHeight w:val="255"/>
        </w:trPr>
        <w:tc>
          <w:tcPr>
            <w:tcW w:w="3652" w:type="dxa"/>
            <w:tcBorders>
              <w:top w:val="nil"/>
              <w:left w:val="single" w:sz="4" w:space="0" w:color="000000"/>
              <w:bottom w:val="single" w:sz="4" w:space="0" w:color="000000"/>
              <w:right w:val="nil"/>
            </w:tcBorders>
            <w:hideMark/>
          </w:tcPr>
          <w:p w:rsidR="003D4D14" w:rsidRPr="00723361" w:rsidRDefault="003D4D14" w:rsidP="003D4D14">
            <w:pPr>
              <w:pStyle w:val="31"/>
              <w:spacing w:after="0"/>
              <w:ind w:left="0"/>
              <w:jc w:val="center"/>
              <w:rPr>
                <w:rFonts w:ascii="Times New Roman" w:hAnsi="Times New Roman"/>
                <w:sz w:val="22"/>
                <w:szCs w:val="22"/>
              </w:rPr>
            </w:pPr>
            <w:r w:rsidRPr="00723361">
              <w:rPr>
                <w:rFonts w:ascii="Times New Roman" w:hAnsi="Times New Roman"/>
                <w:sz w:val="22"/>
                <w:szCs w:val="22"/>
              </w:rPr>
              <w:t>Мобилизационная и вневойсковая подготовка</w:t>
            </w:r>
          </w:p>
        </w:tc>
        <w:tc>
          <w:tcPr>
            <w:tcW w:w="1134"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ind w:right="4"/>
              <w:jc w:val="center"/>
              <w:rPr>
                <w:rFonts w:ascii="Times New Roman" w:hAnsi="Times New Roman" w:cs="Times New Roman"/>
                <w:lang w:bidi="he-IL"/>
              </w:rPr>
            </w:pPr>
            <w:r w:rsidRPr="00723361">
              <w:rPr>
                <w:rFonts w:ascii="Times New Roman" w:hAnsi="Times New Roman" w:cs="Times New Roman"/>
              </w:rPr>
              <w:t>107,0</w:t>
            </w:r>
          </w:p>
        </w:tc>
        <w:tc>
          <w:tcPr>
            <w:tcW w:w="709"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1,0</w:t>
            </w:r>
          </w:p>
        </w:tc>
        <w:tc>
          <w:tcPr>
            <w:tcW w:w="1276"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ind w:right="4"/>
              <w:jc w:val="center"/>
              <w:rPr>
                <w:rFonts w:ascii="Times New Roman" w:hAnsi="Times New Roman" w:cs="Times New Roman"/>
                <w:lang w:bidi="he-IL"/>
              </w:rPr>
            </w:pPr>
            <w:r w:rsidRPr="00723361">
              <w:rPr>
                <w:rFonts w:ascii="Times New Roman" w:hAnsi="Times New Roman" w:cs="Times New Roman"/>
              </w:rPr>
              <w:t>130,7</w:t>
            </w:r>
          </w:p>
        </w:tc>
        <w:tc>
          <w:tcPr>
            <w:tcW w:w="850"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1,0</w:t>
            </w:r>
          </w:p>
        </w:tc>
        <w:tc>
          <w:tcPr>
            <w:tcW w:w="1134"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ind w:right="4"/>
              <w:jc w:val="center"/>
              <w:rPr>
                <w:rFonts w:ascii="Times New Roman" w:hAnsi="Times New Roman" w:cs="Times New Roman"/>
                <w:lang w:bidi="he-IL"/>
              </w:rPr>
            </w:pPr>
            <w:r w:rsidRPr="00723361">
              <w:rPr>
                <w:rFonts w:ascii="Times New Roman" w:hAnsi="Times New Roman" w:cs="Times New Roman"/>
              </w:rPr>
              <w:t>159,2</w:t>
            </w:r>
          </w:p>
        </w:tc>
        <w:tc>
          <w:tcPr>
            <w:tcW w:w="913" w:type="dxa"/>
            <w:tcBorders>
              <w:top w:val="single" w:sz="4" w:space="0" w:color="000000"/>
              <w:left w:val="single" w:sz="4" w:space="0" w:color="000000"/>
              <w:bottom w:val="single" w:sz="4" w:space="0" w:color="000000"/>
              <w:right w:val="single" w:sz="4" w:space="0" w:color="000000"/>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1,0</w:t>
            </w:r>
          </w:p>
        </w:tc>
      </w:tr>
      <w:tr w:rsidR="003D4D14" w:rsidRPr="00DB0A69" w:rsidTr="003D4D14">
        <w:trPr>
          <w:trHeight w:val="255"/>
        </w:trPr>
        <w:tc>
          <w:tcPr>
            <w:tcW w:w="3652" w:type="dxa"/>
            <w:tcBorders>
              <w:top w:val="nil"/>
              <w:left w:val="single" w:sz="4" w:space="0" w:color="000000"/>
              <w:bottom w:val="single" w:sz="4" w:space="0" w:color="000000"/>
              <w:right w:val="nil"/>
            </w:tcBorders>
            <w:hideMark/>
          </w:tcPr>
          <w:p w:rsidR="003D4D14" w:rsidRPr="00723361" w:rsidRDefault="003D4D14" w:rsidP="003D4D14">
            <w:pPr>
              <w:pStyle w:val="31"/>
              <w:spacing w:after="0"/>
              <w:ind w:left="0"/>
              <w:jc w:val="center"/>
              <w:rPr>
                <w:rFonts w:ascii="Times New Roman" w:hAnsi="Times New Roman"/>
                <w:sz w:val="22"/>
                <w:szCs w:val="22"/>
              </w:rPr>
            </w:pPr>
            <w:r w:rsidRPr="00723361">
              <w:rPr>
                <w:rFonts w:ascii="Times New Roman" w:hAnsi="Times New Roman"/>
                <w:sz w:val="22"/>
                <w:szCs w:val="22"/>
              </w:rPr>
              <w:t>Национальная безопасность и правоохранительная деятельность</w:t>
            </w:r>
          </w:p>
        </w:tc>
        <w:tc>
          <w:tcPr>
            <w:tcW w:w="1134"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ind w:right="4"/>
              <w:jc w:val="center"/>
              <w:rPr>
                <w:rFonts w:ascii="Times New Roman" w:hAnsi="Times New Roman" w:cs="Times New Roman"/>
                <w:lang w:bidi="he-IL"/>
              </w:rPr>
            </w:pPr>
            <w:r w:rsidRPr="00723361">
              <w:rPr>
                <w:rFonts w:ascii="Times New Roman" w:hAnsi="Times New Roman" w:cs="Times New Roman"/>
              </w:rPr>
              <w:t>162,4</w:t>
            </w:r>
          </w:p>
        </w:tc>
        <w:tc>
          <w:tcPr>
            <w:tcW w:w="709"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1,5</w:t>
            </w:r>
          </w:p>
        </w:tc>
        <w:tc>
          <w:tcPr>
            <w:tcW w:w="1276"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ind w:right="4"/>
              <w:jc w:val="center"/>
              <w:rPr>
                <w:rFonts w:ascii="Times New Roman" w:hAnsi="Times New Roman" w:cs="Times New Roman"/>
                <w:lang w:bidi="he-IL"/>
              </w:rPr>
            </w:pPr>
            <w:r w:rsidRPr="00723361">
              <w:rPr>
                <w:rFonts w:ascii="Times New Roman" w:hAnsi="Times New Roman" w:cs="Times New Roman"/>
              </w:rPr>
              <w:t>16,5</w:t>
            </w:r>
          </w:p>
        </w:tc>
        <w:tc>
          <w:tcPr>
            <w:tcW w:w="850"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0,1</w:t>
            </w:r>
          </w:p>
        </w:tc>
        <w:tc>
          <w:tcPr>
            <w:tcW w:w="1134"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ind w:right="4"/>
              <w:jc w:val="center"/>
              <w:rPr>
                <w:rFonts w:ascii="Times New Roman" w:hAnsi="Times New Roman" w:cs="Times New Roman"/>
                <w:lang w:bidi="he-IL"/>
              </w:rPr>
            </w:pPr>
            <w:r w:rsidRPr="00723361">
              <w:rPr>
                <w:rFonts w:ascii="Times New Roman" w:hAnsi="Times New Roman" w:cs="Times New Roman"/>
              </w:rPr>
              <w:t>31,4</w:t>
            </w:r>
          </w:p>
        </w:tc>
        <w:tc>
          <w:tcPr>
            <w:tcW w:w="913" w:type="dxa"/>
            <w:tcBorders>
              <w:top w:val="single" w:sz="4" w:space="0" w:color="000000"/>
              <w:left w:val="single" w:sz="4" w:space="0" w:color="000000"/>
              <w:bottom w:val="single" w:sz="4" w:space="0" w:color="000000"/>
              <w:right w:val="single" w:sz="4" w:space="0" w:color="000000"/>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0,1</w:t>
            </w:r>
          </w:p>
        </w:tc>
      </w:tr>
      <w:tr w:rsidR="003D4D14" w:rsidRPr="00DB0A69" w:rsidTr="003D4D14">
        <w:trPr>
          <w:trHeight w:val="288"/>
        </w:trPr>
        <w:tc>
          <w:tcPr>
            <w:tcW w:w="3652" w:type="dxa"/>
            <w:tcBorders>
              <w:top w:val="nil"/>
              <w:left w:val="single" w:sz="4" w:space="0" w:color="000000"/>
              <w:bottom w:val="single" w:sz="4" w:space="0" w:color="000000"/>
              <w:right w:val="nil"/>
            </w:tcBorders>
            <w:hideMark/>
          </w:tcPr>
          <w:p w:rsidR="003D4D14" w:rsidRPr="00723361" w:rsidRDefault="003D4D14" w:rsidP="003D4D14">
            <w:pPr>
              <w:pStyle w:val="31"/>
              <w:spacing w:after="0"/>
              <w:ind w:left="0"/>
              <w:jc w:val="center"/>
              <w:rPr>
                <w:rFonts w:ascii="Times New Roman" w:hAnsi="Times New Roman"/>
                <w:sz w:val="22"/>
                <w:szCs w:val="22"/>
              </w:rPr>
            </w:pPr>
            <w:r w:rsidRPr="00723361">
              <w:rPr>
                <w:rFonts w:ascii="Times New Roman" w:hAnsi="Times New Roman"/>
                <w:sz w:val="22"/>
                <w:szCs w:val="22"/>
              </w:rPr>
              <w:t>Национальная экономика</w:t>
            </w:r>
          </w:p>
        </w:tc>
        <w:tc>
          <w:tcPr>
            <w:tcW w:w="1134"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pStyle w:val="31"/>
              <w:spacing w:after="0"/>
              <w:ind w:left="0"/>
              <w:jc w:val="center"/>
              <w:rPr>
                <w:rFonts w:ascii="Times New Roman" w:hAnsi="Times New Roman"/>
                <w:sz w:val="22"/>
                <w:szCs w:val="22"/>
                <w:lang w:eastAsia="ru-RU"/>
              </w:rPr>
            </w:pPr>
            <w:r w:rsidRPr="00723361">
              <w:rPr>
                <w:rFonts w:ascii="Times New Roman" w:hAnsi="Times New Roman"/>
                <w:sz w:val="22"/>
                <w:szCs w:val="22"/>
              </w:rPr>
              <w:t>3780,3</w:t>
            </w:r>
          </w:p>
        </w:tc>
        <w:tc>
          <w:tcPr>
            <w:tcW w:w="709"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34,4</w:t>
            </w:r>
          </w:p>
        </w:tc>
        <w:tc>
          <w:tcPr>
            <w:tcW w:w="1276"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pStyle w:val="31"/>
              <w:spacing w:after="0"/>
              <w:ind w:left="0"/>
              <w:jc w:val="center"/>
              <w:rPr>
                <w:rFonts w:ascii="Times New Roman" w:hAnsi="Times New Roman"/>
                <w:sz w:val="22"/>
                <w:szCs w:val="22"/>
                <w:lang w:eastAsia="ru-RU"/>
              </w:rPr>
            </w:pPr>
            <w:r w:rsidRPr="00723361">
              <w:rPr>
                <w:rFonts w:ascii="Times New Roman" w:hAnsi="Times New Roman"/>
                <w:sz w:val="22"/>
                <w:szCs w:val="22"/>
              </w:rPr>
              <w:t>4532,0</w:t>
            </w:r>
          </w:p>
        </w:tc>
        <w:tc>
          <w:tcPr>
            <w:tcW w:w="850"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33,2</w:t>
            </w:r>
          </w:p>
        </w:tc>
        <w:tc>
          <w:tcPr>
            <w:tcW w:w="1134"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pStyle w:val="31"/>
              <w:spacing w:after="0"/>
              <w:ind w:left="0"/>
              <w:jc w:val="center"/>
              <w:rPr>
                <w:rFonts w:ascii="Times New Roman" w:hAnsi="Times New Roman"/>
                <w:sz w:val="22"/>
                <w:szCs w:val="22"/>
                <w:lang w:eastAsia="ru-RU"/>
              </w:rPr>
            </w:pPr>
            <w:r w:rsidRPr="00723361">
              <w:rPr>
                <w:rFonts w:ascii="Times New Roman" w:hAnsi="Times New Roman"/>
                <w:sz w:val="22"/>
                <w:szCs w:val="22"/>
                <w:lang w:eastAsia="ru-RU"/>
              </w:rPr>
              <w:t>3945,2</w:t>
            </w:r>
          </w:p>
        </w:tc>
        <w:tc>
          <w:tcPr>
            <w:tcW w:w="913" w:type="dxa"/>
            <w:tcBorders>
              <w:top w:val="single" w:sz="4" w:space="0" w:color="000000"/>
              <w:left w:val="single" w:sz="4" w:space="0" w:color="000000"/>
              <w:bottom w:val="single" w:sz="4" w:space="0" w:color="000000"/>
              <w:right w:val="single" w:sz="4" w:space="0" w:color="000000"/>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24,2</w:t>
            </w:r>
          </w:p>
        </w:tc>
      </w:tr>
      <w:tr w:rsidR="003D4D14" w:rsidRPr="00DB0A69" w:rsidTr="003D4D14">
        <w:trPr>
          <w:trHeight w:val="255"/>
        </w:trPr>
        <w:tc>
          <w:tcPr>
            <w:tcW w:w="3652" w:type="dxa"/>
            <w:tcBorders>
              <w:top w:val="nil"/>
              <w:left w:val="single" w:sz="4" w:space="0" w:color="000000"/>
              <w:bottom w:val="single" w:sz="4" w:space="0" w:color="000000"/>
              <w:right w:val="nil"/>
            </w:tcBorders>
            <w:hideMark/>
          </w:tcPr>
          <w:p w:rsidR="003D4D14" w:rsidRPr="00723361" w:rsidRDefault="003D4D14" w:rsidP="003D4D14">
            <w:pPr>
              <w:pStyle w:val="31"/>
              <w:spacing w:after="0"/>
              <w:ind w:left="0"/>
              <w:jc w:val="center"/>
              <w:rPr>
                <w:rFonts w:ascii="Times New Roman" w:hAnsi="Times New Roman"/>
                <w:sz w:val="22"/>
                <w:szCs w:val="22"/>
              </w:rPr>
            </w:pPr>
            <w:r w:rsidRPr="00723361">
              <w:rPr>
                <w:rFonts w:ascii="Times New Roman" w:hAnsi="Times New Roman"/>
                <w:sz w:val="22"/>
                <w:szCs w:val="22"/>
              </w:rPr>
              <w:t>Жилищно-коммунальное хозяйство</w:t>
            </w:r>
          </w:p>
        </w:tc>
        <w:tc>
          <w:tcPr>
            <w:tcW w:w="1134"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pStyle w:val="31"/>
              <w:spacing w:after="0"/>
              <w:ind w:left="0"/>
              <w:jc w:val="center"/>
              <w:rPr>
                <w:rFonts w:ascii="Times New Roman" w:hAnsi="Times New Roman"/>
                <w:sz w:val="22"/>
                <w:szCs w:val="22"/>
                <w:lang w:eastAsia="ru-RU"/>
              </w:rPr>
            </w:pPr>
            <w:r w:rsidRPr="00723361">
              <w:rPr>
                <w:rFonts w:ascii="Times New Roman" w:hAnsi="Times New Roman"/>
                <w:sz w:val="22"/>
                <w:szCs w:val="22"/>
              </w:rPr>
              <w:t>1704,5</w:t>
            </w:r>
          </w:p>
        </w:tc>
        <w:tc>
          <w:tcPr>
            <w:tcW w:w="709"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15,5</w:t>
            </w:r>
          </w:p>
        </w:tc>
        <w:tc>
          <w:tcPr>
            <w:tcW w:w="1276"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pStyle w:val="31"/>
              <w:spacing w:after="0"/>
              <w:ind w:left="0"/>
              <w:jc w:val="center"/>
              <w:rPr>
                <w:rFonts w:ascii="Times New Roman" w:hAnsi="Times New Roman"/>
                <w:sz w:val="22"/>
                <w:szCs w:val="22"/>
                <w:lang w:eastAsia="ru-RU"/>
              </w:rPr>
            </w:pPr>
            <w:r w:rsidRPr="00723361">
              <w:rPr>
                <w:rFonts w:ascii="Times New Roman" w:hAnsi="Times New Roman"/>
                <w:sz w:val="22"/>
                <w:szCs w:val="22"/>
              </w:rPr>
              <w:t>2747,4</w:t>
            </w:r>
          </w:p>
        </w:tc>
        <w:tc>
          <w:tcPr>
            <w:tcW w:w="850"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20,1</w:t>
            </w:r>
          </w:p>
        </w:tc>
        <w:tc>
          <w:tcPr>
            <w:tcW w:w="1134"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pStyle w:val="31"/>
              <w:spacing w:after="0"/>
              <w:ind w:left="0"/>
              <w:jc w:val="center"/>
              <w:rPr>
                <w:rFonts w:ascii="Times New Roman" w:hAnsi="Times New Roman"/>
                <w:sz w:val="22"/>
                <w:szCs w:val="22"/>
                <w:lang w:eastAsia="ru-RU"/>
              </w:rPr>
            </w:pPr>
            <w:r w:rsidRPr="00723361">
              <w:rPr>
                <w:rFonts w:ascii="Times New Roman" w:hAnsi="Times New Roman"/>
                <w:sz w:val="22"/>
                <w:szCs w:val="22"/>
              </w:rPr>
              <w:t>5208,9</w:t>
            </w:r>
          </w:p>
        </w:tc>
        <w:tc>
          <w:tcPr>
            <w:tcW w:w="913" w:type="dxa"/>
            <w:tcBorders>
              <w:top w:val="single" w:sz="4" w:space="0" w:color="000000"/>
              <w:left w:val="single" w:sz="4" w:space="0" w:color="000000"/>
              <w:bottom w:val="single" w:sz="4" w:space="0" w:color="000000"/>
              <w:right w:val="single" w:sz="4" w:space="0" w:color="000000"/>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31,1</w:t>
            </w:r>
          </w:p>
        </w:tc>
      </w:tr>
      <w:tr w:rsidR="003D4D14" w:rsidRPr="00DB0A69" w:rsidTr="003D4D14">
        <w:trPr>
          <w:trHeight w:val="112"/>
        </w:trPr>
        <w:tc>
          <w:tcPr>
            <w:tcW w:w="3652" w:type="dxa"/>
            <w:tcBorders>
              <w:top w:val="nil"/>
              <w:left w:val="single" w:sz="4" w:space="0" w:color="000000"/>
              <w:bottom w:val="single" w:sz="4" w:space="0" w:color="auto"/>
              <w:right w:val="nil"/>
            </w:tcBorders>
            <w:hideMark/>
          </w:tcPr>
          <w:p w:rsidR="003D4D14" w:rsidRPr="00723361" w:rsidRDefault="003D4D14" w:rsidP="003D4D14">
            <w:pPr>
              <w:pStyle w:val="31"/>
              <w:spacing w:after="0"/>
              <w:ind w:left="0"/>
              <w:jc w:val="center"/>
              <w:rPr>
                <w:rFonts w:ascii="Times New Roman" w:hAnsi="Times New Roman"/>
                <w:sz w:val="22"/>
                <w:szCs w:val="22"/>
              </w:rPr>
            </w:pPr>
            <w:r w:rsidRPr="00723361">
              <w:rPr>
                <w:rFonts w:ascii="Times New Roman" w:hAnsi="Times New Roman"/>
                <w:sz w:val="22"/>
                <w:szCs w:val="22"/>
              </w:rPr>
              <w:t>Культура</w:t>
            </w:r>
          </w:p>
        </w:tc>
        <w:tc>
          <w:tcPr>
            <w:tcW w:w="1134" w:type="dxa"/>
            <w:tcBorders>
              <w:top w:val="single" w:sz="4" w:space="0" w:color="000000"/>
              <w:left w:val="single" w:sz="4" w:space="0" w:color="000000"/>
              <w:bottom w:val="single" w:sz="4" w:space="0" w:color="auto"/>
              <w:right w:val="nil"/>
            </w:tcBorders>
            <w:vAlign w:val="center"/>
          </w:tcPr>
          <w:p w:rsidR="003D4D14" w:rsidRPr="00723361" w:rsidRDefault="003D4D14" w:rsidP="003D4D14">
            <w:pPr>
              <w:pStyle w:val="31"/>
              <w:spacing w:after="0"/>
              <w:ind w:left="0"/>
              <w:jc w:val="center"/>
              <w:rPr>
                <w:rFonts w:ascii="Times New Roman" w:hAnsi="Times New Roman"/>
                <w:sz w:val="22"/>
                <w:szCs w:val="22"/>
                <w:lang w:eastAsia="ru-RU"/>
              </w:rPr>
            </w:pPr>
            <w:r w:rsidRPr="00723361">
              <w:rPr>
                <w:rFonts w:ascii="Times New Roman" w:hAnsi="Times New Roman"/>
                <w:sz w:val="22"/>
                <w:szCs w:val="22"/>
              </w:rPr>
              <w:t>1978,7</w:t>
            </w:r>
          </w:p>
        </w:tc>
        <w:tc>
          <w:tcPr>
            <w:tcW w:w="709" w:type="dxa"/>
            <w:tcBorders>
              <w:top w:val="single" w:sz="4" w:space="0" w:color="000000"/>
              <w:left w:val="single" w:sz="4" w:space="0" w:color="000000"/>
              <w:bottom w:val="single" w:sz="4" w:space="0" w:color="auto"/>
              <w:right w:val="nil"/>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18,0</w:t>
            </w:r>
          </w:p>
        </w:tc>
        <w:tc>
          <w:tcPr>
            <w:tcW w:w="1276" w:type="dxa"/>
            <w:tcBorders>
              <w:top w:val="single" w:sz="4" w:space="0" w:color="000000"/>
              <w:left w:val="single" w:sz="4" w:space="0" w:color="000000"/>
              <w:bottom w:val="single" w:sz="4" w:space="0" w:color="auto"/>
              <w:right w:val="nil"/>
            </w:tcBorders>
            <w:vAlign w:val="center"/>
          </w:tcPr>
          <w:p w:rsidR="003D4D14" w:rsidRPr="00723361" w:rsidRDefault="003D4D14" w:rsidP="003D4D14">
            <w:pPr>
              <w:pStyle w:val="31"/>
              <w:spacing w:after="0"/>
              <w:ind w:left="0"/>
              <w:jc w:val="center"/>
              <w:rPr>
                <w:rFonts w:ascii="Times New Roman" w:hAnsi="Times New Roman"/>
                <w:sz w:val="22"/>
                <w:szCs w:val="22"/>
                <w:lang w:eastAsia="ru-RU"/>
              </w:rPr>
            </w:pPr>
            <w:r w:rsidRPr="00723361">
              <w:rPr>
                <w:rFonts w:ascii="Times New Roman" w:hAnsi="Times New Roman"/>
                <w:sz w:val="22"/>
                <w:szCs w:val="22"/>
              </w:rPr>
              <w:t>2704,6</w:t>
            </w:r>
          </w:p>
        </w:tc>
        <w:tc>
          <w:tcPr>
            <w:tcW w:w="850" w:type="dxa"/>
            <w:tcBorders>
              <w:top w:val="single" w:sz="4" w:space="0" w:color="000000"/>
              <w:left w:val="single" w:sz="4" w:space="0" w:color="000000"/>
              <w:bottom w:val="single" w:sz="4" w:space="0" w:color="auto"/>
              <w:right w:val="nil"/>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19,8</w:t>
            </w:r>
          </w:p>
        </w:tc>
        <w:tc>
          <w:tcPr>
            <w:tcW w:w="1134" w:type="dxa"/>
            <w:tcBorders>
              <w:top w:val="single" w:sz="4" w:space="0" w:color="000000"/>
              <w:left w:val="single" w:sz="4" w:space="0" w:color="000000"/>
              <w:bottom w:val="single" w:sz="4" w:space="0" w:color="auto"/>
              <w:right w:val="nil"/>
            </w:tcBorders>
            <w:vAlign w:val="center"/>
          </w:tcPr>
          <w:p w:rsidR="003D4D14" w:rsidRPr="00723361" w:rsidRDefault="003D4D14" w:rsidP="003D4D14">
            <w:pPr>
              <w:pStyle w:val="31"/>
              <w:spacing w:after="0"/>
              <w:ind w:left="0"/>
              <w:jc w:val="center"/>
              <w:rPr>
                <w:rFonts w:ascii="Times New Roman" w:hAnsi="Times New Roman"/>
                <w:sz w:val="22"/>
                <w:szCs w:val="22"/>
                <w:lang w:eastAsia="ru-RU"/>
              </w:rPr>
            </w:pPr>
            <w:r w:rsidRPr="00723361">
              <w:rPr>
                <w:rFonts w:ascii="Times New Roman" w:hAnsi="Times New Roman"/>
                <w:sz w:val="22"/>
                <w:szCs w:val="22"/>
                <w:lang w:eastAsia="ru-RU"/>
              </w:rPr>
              <w:t>3125,7</w:t>
            </w:r>
          </w:p>
        </w:tc>
        <w:tc>
          <w:tcPr>
            <w:tcW w:w="913" w:type="dxa"/>
            <w:tcBorders>
              <w:top w:val="single" w:sz="4" w:space="0" w:color="000000"/>
              <w:left w:val="single" w:sz="4" w:space="0" w:color="000000"/>
              <w:bottom w:val="single" w:sz="4" w:space="0" w:color="auto"/>
              <w:right w:val="single" w:sz="4" w:space="0" w:color="000000"/>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20,0</w:t>
            </w:r>
          </w:p>
        </w:tc>
      </w:tr>
      <w:tr w:rsidR="003D4D14" w:rsidRPr="00DB0A69" w:rsidTr="003D4D14">
        <w:trPr>
          <w:trHeight w:val="255"/>
        </w:trPr>
        <w:tc>
          <w:tcPr>
            <w:tcW w:w="3652" w:type="dxa"/>
            <w:tcBorders>
              <w:top w:val="nil"/>
              <w:left w:val="single" w:sz="4" w:space="0" w:color="000000"/>
              <w:bottom w:val="single" w:sz="4" w:space="0" w:color="000000"/>
              <w:right w:val="nil"/>
            </w:tcBorders>
          </w:tcPr>
          <w:p w:rsidR="003D4D14" w:rsidRPr="00723361" w:rsidRDefault="003D4D14" w:rsidP="003D4D14">
            <w:pPr>
              <w:pStyle w:val="31"/>
              <w:spacing w:after="0"/>
              <w:ind w:left="0"/>
              <w:jc w:val="center"/>
              <w:rPr>
                <w:rFonts w:ascii="Times New Roman" w:hAnsi="Times New Roman"/>
                <w:sz w:val="22"/>
                <w:szCs w:val="22"/>
              </w:rPr>
            </w:pPr>
            <w:r w:rsidRPr="00723361">
              <w:rPr>
                <w:rFonts w:ascii="Times New Roman" w:hAnsi="Times New Roman"/>
                <w:sz w:val="22"/>
                <w:szCs w:val="22"/>
              </w:rPr>
              <w:t>Пенсионное обеспечение</w:t>
            </w:r>
          </w:p>
        </w:tc>
        <w:tc>
          <w:tcPr>
            <w:tcW w:w="1134"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515,8</w:t>
            </w:r>
          </w:p>
        </w:tc>
        <w:tc>
          <w:tcPr>
            <w:tcW w:w="709"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4,7</w:t>
            </w:r>
          </w:p>
        </w:tc>
        <w:tc>
          <w:tcPr>
            <w:tcW w:w="1276"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515,8</w:t>
            </w:r>
          </w:p>
        </w:tc>
        <w:tc>
          <w:tcPr>
            <w:tcW w:w="850"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3,8</w:t>
            </w:r>
          </w:p>
        </w:tc>
        <w:tc>
          <w:tcPr>
            <w:tcW w:w="1134"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515,8</w:t>
            </w:r>
          </w:p>
        </w:tc>
        <w:tc>
          <w:tcPr>
            <w:tcW w:w="913" w:type="dxa"/>
            <w:tcBorders>
              <w:top w:val="single" w:sz="4" w:space="0" w:color="000000"/>
              <w:left w:val="single" w:sz="4" w:space="0" w:color="000000"/>
              <w:bottom w:val="single" w:sz="4" w:space="0" w:color="000000"/>
              <w:right w:val="single" w:sz="4" w:space="0" w:color="000000"/>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3,0</w:t>
            </w:r>
          </w:p>
        </w:tc>
      </w:tr>
      <w:tr w:rsidR="003D4D14" w:rsidRPr="00DB0A69" w:rsidTr="003D4D14">
        <w:trPr>
          <w:trHeight w:val="255"/>
        </w:trPr>
        <w:tc>
          <w:tcPr>
            <w:tcW w:w="3652" w:type="dxa"/>
            <w:tcBorders>
              <w:top w:val="nil"/>
              <w:left w:val="single" w:sz="4" w:space="0" w:color="000000"/>
              <w:bottom w:val="single" w:sz="4" w:space="0" w:color="000000"/>
              <w:right w:val="nil"/>
            </w:tcBorders>
            <w:hideMark/>
          </w:tcPr>
          <w:p w:rsidR="003D4D14" w:rsidRPr="00723361" w:rsidRDefault="003D4D14" w:rsidP="003D4D14">
            <w:pPr>
              <w:pStyle w:val="31"/>
              <w:spacing w:after="0"/>
              <w:ind w:left="0"/>
              <w:jc w:val="center"/>
              <w:rPr>
                <w:rFonts w:ascii="Times New Roman" w:hAnsi="Times New Roman"/>
                <w:sz w:val="22"/>
                <w:szCs w:val="22"/>
              </w:rPr>
            </w:pPr>
            <w:r w:rsidRPr="00723361">
              <w:rPr>
                <w:rFonts w:ascii="Times New Roman" w:hAnsi="Times New Roman"/>
                <w:sz w:val="22"/>
                <w:szCs w:val="22"/>
              </w:rPr>
              <w:t>Средства массовой информации</w:t>
            </w:r>
          </w:p>
        </w:tc>
        <w:tc>
          <w:tcPr>
            <w:tcW w:w="1134"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pStyle w:val="Standard"/>
              <w:spacing w:after="0" w:line="240" w:lineRule="auto"/>
              <w:jc w:val="center"/>
              <w:rPr>
                <w:rFonts w:ascii="Times New Roman" w:eastAsia="Times New Roman" w:hAnsi="Times New Roman" w:cs="Times New Roman"/>
                <w:lang w:eastAsia="en-US"/>
              </w:rPr>
            </w:pPr>
            <w:r w:rsidRPr="00723361">
              <w:rPr>
                <w:rFonts w:ascii="Times New Roman" w:hAnsi="Times New Roman" w:cs="Times New Roman"/>
              </w:rPr>
              <w:t>20,0</w:t>
            </w:r>
          </w:p>
        </w:tc>
        <w:tc>
          <w:tcPr>
            <w:tcW w:w="709"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0,2</w:t>
            </w:r>
          </w:p>
        </w:tc>
        <w:tc>
          <w:tcPr>
            <w:tcW w:w="1276"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pStyle w:val="Standard"/>
              <w:spacing w:after="0" w:line="240" w:lineRule="auto"/>
              <w:jc w:val="center"/>
              <w:rPr>
                <w:rFonts w:ascii="Times New Roman" w:eastAsia="Times New Roman" w:hAnsi="Times New Roman" w:cs="Times New Roman"/>
                <w:lang w:eastAsia="en-US"/>
              </w:rPr>
            </w:pPr>
            <w:r w:rsidRPr="00723361">
              <w:rPr>
                <w:rFonts w:ascii="Times New Roman" w:hAnsi="Times New Roman" w:cs="Times New Roman"/>
              </w:rPr>
              <w:t>20,0</w:t>
            </w:r>
          </w:p>
        </w:tc>
        <w:tc>
          <w:tcPr>
            <w:tcW w:w="850"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0,1</w:t>
            </w:r>
          </w:p>
        </w:tc>
        <w:tc>
          <w:tcPr>
            <w:tcW w:w="1134"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pStyle w:val="Standard"/>
              <w:spacing w:after="0" w:line="240" w:lineRule="auto"/>
              <w:jc w:val="center"/>
              <w:rPr>
                <w:rFonts w:ascii="Times New Roman" w:eastAsia="Times New Roman" w:hAnsi="Times New Roman" w:cs="Times New Roman"/>
                <w:lang w:eastAsia="en-US"/>
              </w:rPr>
            </w:pPr>
            <w:r w:rsidRPr="00723361">
              <w:rPr>
                <w:rFonts w:ascii="Times New Roman" w:eastAsia="Times New Roman" w:hAnsi="Times New Roman" w:cs="Times New Roman"/>
                <w:lang w:eastAsia="en-US"/>
              </w:rPr>
              <w:t>28,7</w:t>
            </w:r>
          </w:p>
        </w:tc>
        <w:tc>
          <w:tcPr>
            <w:tcW w:w="913" w:type="dxa"/>
            <w:tcBorders>
              <w:top w:val="single" w:sz="4" w:space="0" w:color="000000"/>
              <w:left w:val="single" w:sz="4" w:space="0" w:color="000000"/>
              <w:bottom w:val="single" w:sz="4" w:space="0" w:color="000000"/>
              <w:right w:val="single" w:sz="4" w:space="0" w:color="000000"/>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0,2</w:t>
            </w:r>
          </w:p>
        </w:tc>
      </w:tr>
      <w:tr w:rsidR="003D4D14" w:rsidRPr="00DB0A69" w:rsidTr="003D4D14">
        <w:trPr>
          <w:trHeight w:val="255"/>
        </w:trPr>
        <w:tc>
          <w:tcPr>
            <w:tcW w:w="3652" w:type="dxa"/>
            <w:tcBorders>
              <w:top w:val="nil"/>
              <w:left w:val="single" w:sz="4" w:space="0" w:color="000000"/>
              <w:bottom w:val="single" w:sz="4" w:space="0" w:color="auto"/>
              <w:right w:val="nil"/>
            </w:tcBorders>
            <w:vAlign w:val="center"/>
            <w:hideMark/>
          </w:tcPr>
          <w:p w:rsidR="003D4D14" w:rsidRPr="00723361" w:rsidRDefault="003D4D14" w:rsidP="003D4D14">
            <w:pPr>
              <w:snapToGrid w:val="0"/>
              <w:spacing w:after="0" w:line="240" w:lineRule="auto"/>
              <w:jc w:val="center"/>
              <w:rPr>
                <w:rFonts w:ascii="Times New Roman" w:hAnsi="Times New Roman" w:cs="Times New Roman"/>
              </w:rPr>
            </w:pPr>
            <w:r w:rsidRPr="00723361">
              <w:rPr>
                <w:rFonts w:ascii="Times New Roman" w:hAnsi="Times New Roman" w:cs="Times New Roman"/>
              </w:rPr>
              <w:t>Всего</w:t>
            </w:r>
          </w:p>
        </w:tc>
        <w:tc>
          <w:tcPr>
            <w:tcW w:w="1134" w:type="dxa"/>
            <w:tcBorders>
              <w:top w:val="single" w:sz="4" w:space="0" w:color="000000"/>
              <w:left w:val="single" w:sz="4" w:space="0" w:color="000000"/>
              <w:bottom w:val="single" w:sz="4" w:space="0" w:color="auto"/>
              <w:right w:val="nil"/>
            </w:tcBorders>
            <w:vAlign w:val="center"/>
          </w:tcPr>
          <w:p w:rsidR="003D4D14" w:rsidRPr="00723361" w:rsidRDefault="003D4D14" w:rsidP="003D4D14">
            <w:pPr>
              <w:pStyle w:val="Standard"/>
              <w:spacing w:after="0" w:line="240" w:lineRule="auto"/>
              <w:jc w:val="center"/>
              <w:rPr>
                <w:rFonts w:ascii="Times New Roman" w:eastAsia="Times New Roman" w:hAnsi="Times New Roman" w:cs="Times New Roman"/>
                <w:lang w:eastAsia="en-US"/>
              </w:rPr>
            </w:pPr>
            <w:r w:rsidRPr="00723361">
              <w:rPr>
                <w:rFonts w:ascii="Times New Roman" w:hAnsi="Times New Roman" w:cs="Times New Roman"/>
              </w:rPr>
              <w:t>10988,7</w:t>
            </w:r>
          </w:p>
        </w:tc>
        <w:tc>
          <w:tcPr>
            <w:tcW w:w="709" w:type="dxa"/>
            <w:tcBorders>
              <w:top w:val="single" w:sz="4" w:space="0" w:color="000000"/>
              <w:left w:val="single" w:sz="4" w:space="0" w:color="000000"/>
              <w:bottom w:val="single" w:sz="4" w:space="0" w:color="auto"/>
              <w:right w:val="nil"/>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100,0</w:t>
            </w:r>
          </w:p>
        </w:tc>
        <w:tc>
          <w:tcPr>
            <w:tcW w:w="1276"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pStyle w:val="Standard"/>
              <w:spacing w:after="0" w:line="240" w:lineRule="auto"/>
              <w:jc w:val="center"/>
              <w:rPr>
                <w:rFonts w:ascii="Times New Roman" w:eastAsia="Times New Roman" w:hAnsi="Times New Roman" w:cs="Times New Roman"/>
                <w:lang w:eastAsia="en-US"/>
              </w:rPr>
            </w:pPr>
            <w:r w:rsidRPr="00723361">
              <w:rPr>
                <w:rFonts w:ascii="Times New Roman" w:hAnsi="Times New Roman" w:cs="Times New Roman"/>
              </w:rPr>
              <w:t>13655,7</w:t>
            </w:r>
          </w:p>
        </w:tc>
        <w:tc>
          <w:tcPr>
            <w:tcW w:w="850"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100,0</w:t>
            </w:r>
          </w:p>
        </w:tc>
        <w:tc>
          <w:tcPr>
            <w:tcW w:w="1134" w:type="dxa"/>
            <w:tcBorders>
              <w:top w:val="single" w:sz="4" w:space="0" w:color="000000"/>
              <w:left w:val="single" w:sz="4" w:space="0" w:color="000000"/>
              <w:bottom w:val="single" w:sz="4" w:space="0" w:color="000000"/>
              <w:right w:val="nil"/>
            </w:tcBorders>
            <w:vAlign w:val="center"/>
          </w:tcPr>
          <w:p w:rsidR="003D4D14" w:rsidRPr="00723361" w:rsidRDefault="003D4D14" w:rsidP="003D4D14">
            <w:pPr>
              <w:pStyle w:val="Standard"/>
              <w:spacing w:after="0" w:line="240" w:lineRule="auto"/>
              <w:jc w:val="center"/>
              <w:rPr>
                <w:rFonts w:ascii="Times New Roman" w:eastAsia="Times New Roman" w:hAnsi="Times New Roman" w:cs="Times New Roman"/>
                <w:lang w:eastAsia="en-US"/>
              </w:rPr>
            </w:pPr>
            <w:r w:rsidRPr="00723361">
              <w:rPr>
                <w:rFonts w:ascii="Times New Roman" w:hAnsi="Times New Roman" w:cs="Times New Roman"/>
              </w:rPr>
              <w:t>16337,3</w:t>
            </w:r>
          </w:p>
        </w:tc>
        <w:tc>
          <w:tcPr>
            <w:tcW w:w="913" w:type="dxa"/>
            <w:tcBorders>
              <w:top w:val="single" w:sz="4" w:space="0" w:color="000000"/>
              <w:left w:val="single" w:sz="4" w:space="0" w:color="000000"/>
              <w:bottom w:val="single" w:sz="4" w:space="0" w:color="000000"/>
              <w:right w:val="single" w:sz="4" w:space="0" w:color="000000"/>
            </w:tcBorders>
            <w:vAlign w:val="center"/>
          </w:tcPr>
          <w:p w:rsidR="003D4D14" w:rsidRPr="00723361" w:rsidRDefault="003D4D14" w:rsidP="003D4D14">
            <w:pPr>
              <w:snapToGrid w:val="0"/>
              <w:spacing w:after="0" w:line="240" w:lineRule="auto"/>
              <w:ind w:left="-115" w:right="-108"/>
              <w:jc w:val="center"/>
              <w:rPr>
                <w:rFonts w:ascii="Times New Roman" w:hAnsi="Times New Roman" w:cs="Times New Roman"/>
              </w:rPr>
            </w:pPr>
            <w:r w:rsidRPr="00723361">
              <w:rPr>
                <w:rFonts w:ascii="Times New Roman" w:hAnsi="Times New Roman" w:cs="Times New Roman"/>
              </w:rPr>
              <w:t>100,0</w:t>
            </w:r>
          </w:p>
        </w:tc>
      </w:tr>
    </w:tbl>
    <w:p w:rsidR="003D4D14" w:rsidRPr="00723361" w:rsidRDefault="003D4D14" w:rsidP="003D4D14">
      <w:pPr>
        <w:pStyle w:val="Standard"/>
        <w:spacing w:after="0" w:line="240" w:lineRule="auto"/>
        <w:jc w:val="both"/>
        <w:rPr>
          <w:rFonts w:ascii="Times New Roman" w:hAnsi="Times New Roman"/>
          <w:color w:val="00B0F0"/>
          <w:sz w:val="24"/>
          <w:szCs w:val="24"/>
        </w:rPr>
      </w:pPr>
      <w:r w:rsidRPr="00DB0A69">
        <w:rPr>
          <w:rFonts w:ascii="Times New Roman" w:hAnsi="Times New Roman"/>
          <w:sz w:val="26"/>
          <w:szCs w:val="26"/>
        </w:rPr>
        <w:t xml:space="preserve">       </w:t>
      </w:r>
      <w:r>
        <w:rPr>
          <w:rFonts w:ascii="Times New Roman" w:hAnsi="Times New Roman"/>
          <w:sz w:val="26"/>
          <w:szCs w:val="26"/>
        </w:rPr>
        <w:t xml:space="preserve">   </w:t>
      </w:r>
      <w:r w:rsidRPr="00723361">
        <w:rPr>
          <w:rFonts w:ascii="Times New Roman" w:hAnsi="Times New Roman"/>
          <w:sz w:val="24"/>
          <w:szCs w:val="24"/>
        </w:rPr>
        <w:t xml:space="preserve">В целом расходные обязательства бюджета по отношению к объему расходов за 2025 год  к 2024 году  уменьшились  на 2681,6  тыс. рублей или на 19,6  %. </w:t>
      </w:r>
    </w:p>
    <w:p w:rsidR="003D4D14" w:rsidRPr="00723361" w:rsidRDefault="003D4D14" w:rsidP="003D4D14">
      <w:pPr>
        <w:spacing w:after="0" w:line="240" w:lineRule="auto"/>
        <w:jc w:val="both"/>
        <w:rPr>
          <w:rFonts w:ascii="Times New Roman" w:hAnsi="Times New Roman" w:cs="Times New Roman"/>
          <w:b/>
          <w:i/>
          <w:sz w:val="24"/>
          <w:szCs w:val="24"/>
        </w:rPr>
      </w:pPr>
      <w:r w:rsidRPr="00723361">
        <w:rPr>
          <w:rFonts w:ascii="Times New Roman" w:hAnsi="Times New Roman" w:cs="Times New Roman"/>
          <w:b/>
          <w:i/>
          <w:sz w:val="24"/>
          <w:szCs w:val="24"/>
        </w:rPr>
        <w:t xml:space="preserve">                                                           </w:t>
      </w:r>
    </w:p>
    <w:p w:rsidR="003D4D14" w:rsidRPr="00723361" w:rsidRDefault="003D4D14" w:rsidP="003D4D14">
      <w:pPr>
        <w:spacing w:after="0" w:line="240" w:lineRule="auto"/>
        <w:jc w:val="center"/>
        <w:rPr>
          <w:rFonts w:ascii="Times New Roman" w:hAnsi="Times New Roman" w:cs="Times New Roman"/>
          <w:sz w:val="24"/>
          <w:szCs w:val="24"/>
        </w:rPr>
      </w:pPr>
      <w:r w:rsidRPr="00723361">
        <w:rPr>
          <w:rFonts w:ascii="Times New Roman" w:hAnsi="Times New Roman" w:cs="Times New Roman"/>
          <w:i/>
          <w:sz w:val="24"/>
          <w:szCs w:val="24"/>
        </w:rPr>
        <w:t xml:space="preserve"> </w:t>
      </w:r>
      <w:r w:rsidRPr="00723361">
        <w:rPr>
          <w:rFonts w:ascii="Times New Roman" w:hAnsi="Times New Roman" w:cs="Times New Roman"/>
          <w:sz w:val="24"/>
          <w:szCs w:val="24"/>
        </w:rPr>
        <w:t>Основные выводы:</w:t>
      </w:r>
    </w:p>
    <w:p w:rsidR="003D4D14" w:rsidRPr="00723361" w:rsidRDefault="003D4D14" w:rsidP="003D4D14">
      <w:pPr>
        <w:spacing w:after="0" w:line="240" w:lineRule="auto"/>
        <w:jc w:val="both"/>
        <w:rPr>
          <w:rFonts w:ascii="Times New Roman" w:hAnsi="Times New Roman" w:cs="Times New Roman"/>
          <w:sz w:val="24"/>
          <w:szCs w:val="24"/>
        </w:rPr>
      </w:pPr>
      <w:r w:rsidRPr="00723361">
        <w:rPr>
          <w:rFonts w:ascii="Times New Roman" w:hAnsi="Times New Roman" w:cs="Times New Roman"/>
          <w:sz w:val="24"/>
          <w:szCs w:val="24"/>
        </w:rPr>
        <w:t xml:space="preserve"> </w:t>
      </w:r>
    </w:p>
    <w:p w:rsidR="003D4D14" w:rsidRPr="00723361" w:rsidRDefault="003D4D14" w:rsidP="003D4D14">
      <w:pPr>
        <w:spacing w:after="0" w:line="240" w:lineRule="auto"/>
        <w:jc w:val="both"/>
        <w:rPr>
          <w:rFonts w:ascii="Times New Roman" w:hAnsi="Times New Roman" w:cs="Times New Roman"/>
          <w:sz w:val="24"/>
          <w:szCs w:val="24"/>
        </w:rPr>
      </w:pPr>
      <w:r w:rsidRPr="00723361">
        <w:rPr>
          <w:rFonts w:ascii="Times New Roman" w:hAnsi="Times New Roman" w:cs="Times New Roman"/>
          <w:sz w:val="24"/>
          <w:szCs w:val="24"/>
        </w:rPr>
        <w:t xml:space="preserve">          1. Годовая бюджетная отчетность за 2025 год главным  распорядителем средств бюджета </w:t>
      </w:r>
      <w:proofErr w:type="spellStart"/>
      <w:r w:rsidRPr="00723361">
        <w:rPr>
          <w:rFonts w:ascii="Times New Roman" w:hAnsi="Times New Roman" w:cs="Times New Roman"/>
          <w:sz w:val="24"/>
          <w:szCs w:val="24"/>
        </w:rPr>
        <w:t>Большелычакского</w:t>
      </w:r>
      <w:proofErr w:type="spellEnd"/>
      <w:r w:rsidRPr="00723361">
        <w:rPr>
          <w:rFonts w:ascii="Times New Roman" w:hAnsi="Times New Roman" w:cs="Times New Roman"/>
          <w:sz w:val="24"/>
          <w:szCs w:val="24"/>
        </w:rPr>
        <w:t xml:space="preserve"> сельского поселения представлена в установленные сроки. </w:t>
      </w:r>
    </w:p>
    <w:p w:rsidR="003D4D14" w:rsidRPr="00723361" w:rsidRDefault="003D4D14" w:rsidP="003D4D14">
      <w:pPr>
        <w:spacing w:after="0" w:line="240" w:lineRule="auto"/>
        <w:jc w:val="both"/>
        <w:rPr>
          <w:rFonts w:ascii="Times New Roman" w:hAnsi="Times New Roman" w:cs="Times New Roman"/>
          <w:sz w:val="24"/>
          <w:szCs w:val="24"/>
        </w:rPr>
      </w:pPr>
      <w:r w:rsidRPr="00723361">
        <w:rPr>
          <w:rFonts w:ascii="Times New Roman" w:hAnsi="Times New Roman" w:cs="Times New Roman"/>
          <w:b/>
          <w:sz w:val="24"/>
          <w:szCs w:val="24"/>
        </w:rPr>
        <w:t xml:space="preserve">          </w:t>
      </w:r>
      <w:r w:rsidRPr="00723361">
        <w:rPr>
          <w:rFonts w:ascii="Times New Roman" w:hAnsi="Times New Roman" w:cs="Times New Roman"/>
          <w:sz w:val="24"/>
          <w:szCs w:val="24"/>
        </w:rPr>
        <w:t>2</w:t>
      </w:r>
      <w:r w:rsidRPr="00723361">
        <w:rPr>
          <w:rFonts w:ascii="Times New Roman" w:hAnsi="Times New Roman" w:cs="Times New Roman"/>
          <w:b/>
          <w:sz w:val="24"/>
          <w:szCs w:val="24"/>
        </w:rPr>
        <w:t xml:space="preserve">. </w:t>
      </w:r>
      <w:proofErr w:type="gramStart"/>
      <w:r w:rsidRPr="00723361">
        <w:rPr>
          <w:rFonts w:ascii="Times New Roman" w:hAnsi="Times New Roman" w:cs="Times New Roman"/>
          <w:sz w:val="24"/>
          <w:szCs w:val="24"/>
        </w:rPr>
        <w:t xml:space="preserve">В ходе проведения внешней проверки бюджетной отчётности главного распорядителя бюджетных средств </w:t>
      </w:r>
      <w:proofErr w:type="spellStart"/>
      <w:r w:rsidRPr="00723361">
        <w:rPr>
          <w:rFonts w:ascii="Times New Roman" w:hAnsi="Times New Roman" w:cs="Times New Roman"/>
          <w:sz w:val="24"/>
          <w:szCs w:val="24"/>
        </w:rPr>
        <w:t>Большелычакского</w:t>
      </w:r>
      <w:proofErr w:type="spellEnd"/>
      <w:r w:rsidRPr="00723361">
        <w:rPr>
          <w:rFonts w:ascii="Times New Roman" w:hAnsi="Times New Roman" w:cs="Times New Roman"/>
          <w:sz w:val="24"/>
          <w:szCs w:val="24"/>
        </w:rPr>
        <w:t xml:space="preserve"> сельского поселения установлено, что состав, порядок заполнения бюджетной отчетности соответствует требованиям приказа Минфина России от 28.12.2010 г. № 191н, в состав бюджетной отчетности включены все обязательные формы, выборочная проверка тождественности показателей бюджетной отчетности; муниципального образования и главных распорядителей бюджетных средств расхождений не выявила;</w:t>
      </w:r>
      <w:proofErr w:type="gramEnd"/>
      <w:r w:rsidRPr="00723361">
        <w:rPr>
          <w:rFonts w:ascii="Times New Roman" w:hAnsi="Times New Roman" w:cs="Times New Roman"/>
          <w:sz w:val="24"/>
          <w:szCs w:val="24"/>
        </w:rPr>
        <w:t xml:space="preserve"> проведенная проверка годовой бюджетной отчетности муниципального образования за 2025 год позволяет сделать вывод о достоверности представленной отчетности.</w:t>
      </w:r>
    </w:p>
    <w:p w:rsidR="003D4D14" w:rsidRPr="00723361" w:rsidRDefault="003D4D14" w:rsidP="003D4D14">
      <w:pPr>
        <w:pStyle w:val="Default"/>
        <w:ind w:firstLine="709"/>
        <w:jc w:val="both"/>
      </w:pPr>
      <w:r w:rsidRPr="00723361">
        <w:t xml:space="preserve">3. </w:t>
      </w:r>
      <w:proofErr w:type="gramStart"/>
      <w:r w:rsidRPr="00723361">
        <w:t xml:space="preserve">Годовой отчет об исполнении бюджета </w:t>
      </w:r>
      <w:proofErr w:type="spellStart"/>
      <w:r w:rsidRPr="00723361">
        <w:t>Большелычакского</w:t>
      </w:r>
      <w:proofErr w:type="spellEnd"/>
      <w:r w:rsidRPr="00723361">
        <w:t xml:space="preserve"> сельского поселения </w:t>
      </w:r>
      <w:proofErr w:type="spellStart"/>
      <w:r w:rsidRPr="00723361">
        <w:t>Фроловского</w:t>
      </w:r>
      <w:proofErr w:type="spellEnd"/>
      <w:r w:rsidRPr="00723361">
        <w:t xml:space="preserve"> муниципального района Волгоградской области по состоянию на 01 января 2026 года  и представляемые одновременно с ним документы направлены в контрольно-счетную палату </w:t>
      </w:r>
      <w:proofErr w:type="spellStart"/>
      <w:r w:rsidRPr="00723361">
        <w:t>Фроловского</w:t>
      </w:r>
      <w:proofErr w:type="spellEnd"/>
      <w:r w:rsidRPr="00723361">
        <w:t xml:space="preserve"> муниципального района в установленный срок (письмо финансового отдела администрации </w:t>
      </w:r>
      <w:proofErr w:type="spellStart"/>
      <w:r w:rsidRPr="00723361">
        <w:t>Фроловского</w:t>
      </w:r>
      <w:proofErr w:type="spellEnd"/>
      <w:r w:rsidRPr="00723361">
        <w:t xml:space="preserve"> муниципального района от 13.01.2026 </w:t>
      </w:r>
      <w:r w:rsidRPr="00723361">
        <w:lastRenderedPageBreak/>
        <w:t xml:space="preserve">№ 9) и в соответствии с  Положением о бюджетном процессе </w:t>
      </w:r>
      <w:proofErr w:type="spellStart"/>
      <w:r w:rsidRPr="00723361">
        <w:t>Большелычакского</w:t>
      </w:r>
      <w:proofErr w:type="spellEnd"/>
      <w:r w:rsidRPr="00723361">
        <w:t xml:space="preserve"> сельского поселения. </w:t>
      </w:r>
      <w:proofErr w:type="gramEnd"/>
    </w:p>
    <w:p w:rsidR="003D4D14" w:rsidRPr="00723361" w:rsidRDefault="003D4D14" w:rsidP="003D4D14">
      <w:pPr>
        <w:spacing w:after="0" w:line="240" w:lineRule="auto"/>
        <w:jc w:val="both"/>
        <w:rPr>
          <w:rFonts w:ascii="Times New Roman" w:hAnsi="Times New Roman" w:cs="Times New Roman"/>
          <w:sz w:val="24"/>
          <w:szCs w:val="24"/>
        </w:rPr>
      </w:pPr>
      <w:r w:rsidRPr="00723361">
        <w:rPr>
          <w:rFonts w:ascii="Times New Roman" w:hAnsi="Times New Roman" w:cs="Times New Roman"/>
          <w:sz w:val="24"/>
          <w:szCs w:val="24"/>
        </w:rPr>
        <w:t xml:space="preserve">            4. </w:t>
      </w:r>
      <w:proofErr w:type="gramStart"/>
      <w:r w:rsidRPr="00723361">
        <w:rPr>
          <w:rFonts w:ascii="Times New Roman" w:hAnsi="Times New Roman" w:cs="Times New Roman"/>
          <w:sz w:val="24"/>
          <w:szCs w:val="24"/>
        </w:rPr>
        <w:t xml:space="preserve">Проект решения Совета депутатов </w:t>
      </w:r>
      <w:proofErr w:type="spellStart"/>
      <w:r w:rsidRPr="00723361">
        <w:rPr>
          <w:rFonts w:ascii="Times New Roman" w:hAnsi="Times New Roman" w:cs="Times New Roman"/>
          <w:sz w:val="24"/>
          <w:szCs w:val="24"/>
        </w:rPr>
        <w:t>Большелычакского</w:t>
      </w:r>
      <w:proofErr w:type="spellEnd"/>
      <w:r w:rsidRPr="00723361">
        <w:rPr>
          <w:rFonts w:ascii="Times New Roman" w:hAnsi="Times New Roman" w:cs="Times New Roman"/>
          <w:sz w:val="24"/>
          <w:szCs w:val="24"/>
        </w:rPr>
        <w:t xml:space="preserve"> сельского поселения сформирован в соответствии с требованиями ст. 264.6 Бюджетного кодекса Российской Федерации, отдельными приложениями и предлагается на утверждение показателей: доходов бюджета по классификации доходов бюджетов расходов бюджета по ведомственной структуре расходов районного бюджета; расходов бюджета по разделам и подразделам классификации расходов бюджетов; источников финансирования дефицита..  </w:t>
      </w:r>
      <w:proofErr w:type="gramEnd"/>
    </w:p>
    <w:p w:rsidR="003D4D14" w:rsidRPr="00723361" w:rsidRDefault="003D4D14" w:rsidP="003D4D14">
      <w:pPr>
        <w:spacing w:after="0" w:line="240" w:lineRule="auto"/>
        <w:jc w:val="both"/>
        <w:rPr>
          <w:rFonts w:ascii="Times New Roman" w:hAnsi="Times New Roman" w:cs="Times New Roman"/>
          <w:sz w:val="24"/>
          <w:szCs w:val="24"/>
        </w:rPr>
      </w:pPr>
      <w:r w:rsidRPr="00723361">
        <w:rPr>
          <w:rFonts w:ascii="Times New Roman" w:hAnsi="Times New Roman" w:cs="Times New Roman"/>
          <w:sz w:val="24"/>
          <w:szCs w:val="24"/>
        </w:rPr>
        <w:t xml:space="preserve">             5. </w:t>
      </w:r>
      <w:proofErr w:type="gramStart"/>
      <w:r w:rsidRPr="00723361">
        <w:rPr>
          <w:rFonts w:ascii="Times New Roman" w:hAnsi="Times New Roman" w:cs="Times New Roman"/>
          <w:sz w:val="24"/>
          <w:szCs w:val="24"/>
        </w:rPr>
        <w:t xml:space="preserve">Основные характеристики бюджета </w:t>
      </w:r>
      <w:proofErr w:type="spellStart"/>
      <w:r w:rsidRPr="00723361">
        <w:rPr>
          <w:rFonts w:ascii="Times New Roman" w:hAnsi="Times New Roman" w:cs="Times New Roman"/>
          <w:sz w:val="24"/>
          <w:szCs w:val="24"/>
        </w:rPr>
        <w:t>Большелычакского</w:t>
      </w:r>
      <w:proofErr w:type="spellEnd"/>
      <w:r w:rsidRPr="00723361">
        <w:rPr>
          <w:rFonts w:ascii="Times New Roman" w:hAnsi="Times New Roman" w:cs="Times New Roman"/>
          <w:sz w:val="24"/>
          <w:szCs w:val="24"/>
        </w:rPr>
        <w:t xml:space="preserve"> сельского поселения  утверждены: по доходам в сумме   18663,7 тыс. рублей, исполнены  - 17475,6  тыс. рублей; расходам -  19649,5 тыс. рублей, исполнены – 16337,3  тыс. рублей;   первоначально бюджет сбалансированный, в течение года уточнялся и исполнен с </w:t>
      </w:r>
      <w:proofErr w:type="spellStart"/>
      <w:r w:rsidRPr="00723361">
        <w:rPr>
          <w:rFonts w:ascii="Times New Roman" w:hAnsi="Times New Roman" w:cs="Times New Roman"/>
          <w:sz w:val="24"/>
          <w:szCs w:val="24"/>
        </w:rPr>
        <w:t>профицитом</w:t>
      </w:r>
      <w:proofErr w:type="spellEnd"/>
      <w:r w:rsidRPr="00723361">
        <w:rPr>
          <w:rFonts w:ascii="Times New Roman" w:hAnsi="Times New Roman" w:cs="Times New Roman"/>
          <w:sz w:val="24"/>
          <w:szCs w:val="24"/>
        </w:rPr>
        <w:t xml:space="preserve"> 1138,3 тыс. рублей.</w:t>
      </w:r>
      <w:proofErr w:type="gramEnd"/>
    </w:p>
    <w:p w:rsidR="003D4D14" w:rsidRPr="00723361" w:rsidRDefault="003D4D14" w:rsidP="003D4D14">
      <w:pPr>
        <w:autoSpaceDE w:val="0"/>
        <w:adjustRightInd w:val="0"/>
        <w:spacing w:after="0" w:line="240" w:lineRule="auto"/>
        <w:ind w:firstLine="709"/>
        <w:jc w:val="both"/>
        <w:rPr>
          <w:rFonts w:ascii="Times New Roman" w:hAnsi="Times New Roman" w:cs="Times New Roman"/>
          <w:color w:val="000000"/>
          <w:sz w:val="24"/>
          <w:szCs w:val="24"/>
        </w:rPr>
      </w:pPr>
      <w:r w:rsidRPr="00723361">
        <w:rPr>
          <w:rFonts w:ascii="Times New Roman" w:hAnsi="Times New Roman" w:cs="Times New Roman"/>
          <w:sz w:val="24"/>
          <w:szCs w:val="24"/>
        </w:rPr>
        <w:t>6.</w:t>
      </w:r>
      <w:r w:rsidRPr="00723361">
        <w:rPr>
          <w:rFonts w:ascii="Times New Roman" w:hAnsi="Times New Roman" w:cs="Times New Roman"/>
          <w:color w:val="000000"/>
          <w:sz w:val="24"/>
          <w:szCs w:val="24"/>
        </w:rPr>
        <w:t xml:space="preserve"> Исполнение доходной части местного бюджета в 2025 году обеспечено       налоговыми </w:t>
      </w:r>
      <w:r w:rsidRPr="00723361">
        <w:rPr>
          <w:rFonts w:ascii="Times New Roman" w:hAnsi="Times New Roman" w:cs="Times New Roman"/>
          <w:sz w:val="24"/>
          <w:szCs w:val="24"/>
        </w:rPr>
        <w:t xml:space="preserve"> 7300,8 тыс. рублей </w:t>
      </w:r>
      <w:r w:rsidRPr="00723361">
        <w:rPr>
          <w:rFonts w:ascii="Times New Roman" w:hAnsi="Times New Roman" w:cs="Times New Roman"/>
          <w:color w:val="000000"/>
          <w:sz w:val="24"/>
          <w:szCs w:val="24"/>
        </w:rPr>
        <w:t>и неналоговыми доходами, которые составили 25,3  тыс. рублей, безвозмездными поступлениями в сумме  10149,5</w:t>
      </w:r>
      <w:r w:rsidRPr="00723361">
        <w:rPr>
          <w:rFonts w:ascii="Times New Roman" w:hAnsi="Times New Roman" w:cs="Times New Roman"/>
          <w:sz w:val="24"/>
          <w:szCs w:val="24"/>
        </w:rPr>
        <w:t xml:space="preserve"> </w:t>
      </w:r>
      <w:r w:rsidRPr="00723361">
        <w:rPr>
          <w:rFonts w:ascii="Times New Roman" w:hAnsi="Times New Roman" w:cs="Times New Roman"/>
          <w:color w:val="000000"/>
          <w:sz w:val="24"/>
          <w:szCs w:val="24"/>
        </w:rPr>
        <w:t xml:space="preserve"> тыс. рублей.</w:t>
      </w:r>
    </w:p>
    <w:p w:rsidR="003D4D14" w:rsidRPr="00723361" w:rsidRDefault="003D4D14" w:rsidP="003D4D14">
      <w:pPr>
        <w:autoSpaceDE w:val="0"/>
        <w:adjustRightInd w:val="0"/>
        <w:spacing w:after="0" w:line="240" w:lineRule="auto"/>
        <w:ind w:firstLine="709"/>
        <w:jc w:val="both"/>
        <w:rPr>
          <w:rFonts w:ascii="Times New Roman" w:hAnsi="Times New Roman" w:cs="Times New Roman"/>
          <w:color w:val="000000"/>
          <w:sz w:val="24"/>
          <w:szCs w:val="24"/>
        </w:rPr>
      </w:pPr>
      <w:r w:rsidRPr="00723361">
        <w:rPr>
          <w:rFonts w:ascii="Times New Roman" w:hAnsi="Times New Roman" w:cs="Times New Roman"/>
          <w:b/>
          <w:color w:val="000000"/>
          <w:sz w:val="24"/>
          <w:szCs w:val="24"/>
        </w:rPr>
        <w:t xml:space="preserve">  </w:t>
      </w:r>
      <w:r w:rsidRPr="00723361">
        <w:rPr>
          <w:rFonts w:ascii="Times New Roman" w:hAnsi="Times New Roman" w:cs="Times New Roman"/>
          <w:color w:val="000000"/>
          <w:sz w:val="24"/>
          <w:szCs w:val="24"/>
        </w:rPr>
        <w:t>7.</w:t>
      </w:r>
      <w:r w:rsidRPr="00723361">
        <w:rPr>
          <w:rFonts w:ascii="Times New Roman" w:hAnsi="Times New Roman" w:cs="Times New Roman"/>
          <w:sz w:val="24"/>
          <w:szCs w:val="24"/>
        </w:rPr>
        <w:t xml:space="preserve">  </w:t>
      </w:r>
      <w:proofErr w:type="gramStart"/>
      <w:r w:rsidRPr="00723361">
        <w:rPr>
          <w:rFonts w:ascii="Times New Roman" w:hAnsi="Times New Roman" w:cs="Times New Roman"/>
          <w:sz w:val="24"/>
          <w:szCs w:val="24"/>
        </w:rPr>
        <w:t xml:space="preserve">В 2025 году в целом собственные доходы выполнены на 102,0 процентов  от утвержденных бюджетных назначений (7182,4 тыс. рублей) и составили 7326,1 тыс. рублей, в налоговых доходах перевыполнены такие налоги, как налог на доходы с физических лиц на 202,4 тыс. рублей, земельный налог на 43,3 тыс. рублей,   доходы от суммы пеней на 22,7 тыс. рублей.   </w:t>
      </w:r>
      <w:proofErr w:type="gramEnd"/>
    </w:p>
    <w:p w:rsidR="003D4D14" w:rsidRPr="00723361" w:rsidRDefault="003D4D14" w:rsidP="003D4D14">
      <w:pPr>
        <w:tabs>
          <w:tab w:val="left" w:pos="0"/>
          <w:tab w:val="left" w:pos="567"/>
        </w:tabs>
        <w:spacing w:after="0" w:line="240" w:lineRule="auto"/>
        <w:jc w:val="both"/>
        <w:rPr>
          <w:rFonts w:ascii="Times New Roman" w:eastAsia="Times New Roman" w:hAnsi="Times New Roman" w:cs="Times New Roman"/>
          <w:color w:val="000000"/>
          <w:sz w:val="24"/>
          <w:szCs w:val="24"/>
          <w:lang w:eastAsia="ru-RU"/>
        </w:rPr>
      </w:pPr>
      <w:r w:rsidRPr="00723361">
        <w:rPr>
          <w:rFonts w:ascii="Times New Roman" w:hAnsi="Times New Roman" w:cs="Times New Roman"/>
          <w:b/>
          <w:sz w:val="24"/>
          <w:szCs w:val="24"/>
        </w:rPr>
        <w:t xml:space="preserve">             </w:t>
      </w:r>
      <w:r w:rsidRPr="00723361">
        <w:rPr>
          <w:rFonts w:ascii="Times New Roman" w:hAnsi="Times New Roman" w:cs="Times New Roman"/>
          <w:sz w:val="24"/>
          <w:szCs w:val="24"/>
        </w:rPr>
        <w:t>8</w:t>
      </w:r>
      <w:r w:rsidRPr="00723361">
        <w:rPr>
          <w:rFonts w:ascii="Times New Roman" w:eastAsia="Times New Roman" w:hAnsi="Times New Roman" w:cs="Times New Roman"/>
          <w:color w:val="000000"/>
          <w:sz w:val="24"/>
          <w:szCs w:val="24"/>
          <w:lang w:eastAsia="ru-RU"/>
        </w:rPr>
        <w:t xml:space="preserve">. </w:t>
      </w:r>
      <w:proofErr w:type="gramStart"/>
      <w:r w:rsidRPr="00723361">
        <w:rPr>
          <w:rFonts w:ascii="Times New Roman" w:eastAsia="Times New Roman" w:hAnsi="Times New Roman" w:cs="Times New Roman"/>
          <w:color w:val="000000"/>
          <w:sz w:val="24"/>
          <w:szCs w:val="24"/>
          <w:lang w:eastAsia="ru-RU"/>
        </w:rPr>
        <w:t>Объем безвозмездных поступлений по состоянию на 01.01.2026 составил 10149,8 тыс. рублей, из них: дотации на выравнивание уровня бюджетной обеспеченности 1090,8 тыс. рублей, субвенции на осуществление первичного воинского учета на территориях, где отсутствуют военные комиссариаты  159,2 тыс. рублей, субвенции на выполнение передаваемых полномочий субъектов РФ 2,9 тыс. рублей, межбюджетные трансферты, в соответствии с заключенными соглашениями 8896,6 тыс. рублей.</w:t>
      </w:r>
      <w:proofErr w:type="gramEnd"/>
    </w:p>
    <w:p w:rsidR="003D4D14" w:rsidRPr="00723361" w:rsidRDefault="003D4D14" w:rsidP="003D4D14">
      <w:pPr>
        <w:autoSpaceDE w:val="0"/>
        <w:adjustRightInd w:val="0"/>
        <w:spacing w:after="0" w:line="240" w:lineRule="auto"/>
        <w:ind w:firstLine="709"/>
        <w:jc w:val="both"/>
        <w:rPr>
          <w:rFonts w:ascii="Times New Roman" w:hAnsi="Times New Roman" w:cs="Times New Roman"/>
          <w:color w:val="000000"/>
          <w:sz w:val="24"/>
          <w:szCs w:val="24"/>
        </w:rPr>
      </w:pPr>
      <w:r w:rsidRPr="00723361">
        <w:rPr>
          <w:rFonts w:ascii="Times New Roman" w:hAnsi="Times New Roman" w:cs="Times New Roman"/>
          <w:sz w:val="24"/>
          <w:szCs w:val="24"/>
        </w:rPr>
        <w:t xml:space="preserve">9. </w:t>
      </w:r>
      <w:r w:rsidRPr="00723361">
        <w:rPr>
          <w:rFonts w:ascii="Times New Roman" w:hAnsi="Times New Roman" w:cs="Times New Roman"/>
          <w:bCs/>
          <w:sz w:val="24"/>
          <w:szCs w:val="24"/>
        </w:rPr>
        <w:t xml:space="preserve">Расходы бюджета </w:t>
      </w:r>
      <w:proofErr w:type="spellStart"/>
      <w:r w:rsidRPr="00723361">
        <w:rPr>
          <w:rFonts w:ascii="Times New Roman" w:hAnsi="Times New Roman" w:cs="Times New Roman"/>
          <w:bCs/>
          <w:sz w:val="24"/>
          <w:szCs w:val="24"/>
        </w:rPr>
        <w:t>Большелычакского</w:t>
      </w:r>
      <w:proofErr w:type="spellEnd"/>
      <w:r w:rsidRPr="00723361">
        <w:rPr>
          <w:rFonts w:ascii="Times New Roman" w:hAnsi="Times New Roman" w:cs="Times New Roman"/>
          <w:bCs/>
          <w:sz w:val="24"/>
          <w:szCs w:val="24"/>
        </w:rPr>
        <w:t xml:space="preserve"> сельского поселения  </w:t>
      </w:r>
      <w:r w:rsidRPr="00723361">
        <w:rPr>
          <w:rFonts w:ascii="Times New Roman" w:hAnsi="Times New Roman" w:cs="Times New Roman"/>
          <w:sz w:val="24"/>
          <w:szCs w:val="24"/>
        </w:rPr>
        <w:t xml:space="preserve">в окончательной редакции решения Совета депутатов </w:t>
      </w:r>
      <w:proofErr w:type="spellStart"/>
      <w:r w:rsidRPr="00723361">
        <w:rPr>
          <w:rFonts w:ascii="Times New Roman" w:hAnsi="Times New Roman" w:cs="Times New Roman"/>
          <w:bCs/>
          <w:sz w:val="24"/>
          <w:szCs w:val="24"/>
        </w:rPr>
        <w:t>Большелычакского</w:t>
      </w:r>
      <w:proofErr w:type="spellEnd"/>
      <w:r w:rsidRPr="00723361">
        <w:rPr>
          <w:rFonts w:ascii="Times New Roman" w:hAnsi="Times New Roman" w:cs="Times New Roman"/>
          <w:bCs/>
          <w:sz w:val="24"/>
          <w:szCs w:val="24"/>
        </w:rPr>
        <w:t xml:space="preserve"> сельского поселения  </w:t>
      </w:r>
      <w:r w:rsidRPr="00723361">
        <w:rPr>
          <w:rFonts w:ascii="Times New Roman" w:hAnsi="Times New Roman" w:cs="Times New Roman"/>
          <w:sz w:val="24"/>
          <w:szCs w:val="24"/>
        </w:rPr>
        <w:t xml:space="preserve">утверждены в сумме  19649,5 тыс. рублей, исполнены 16337,2 тыс. рублей или 83,1 % плана.  </w:t>
      </w:r>
    </w:p>
    <w:p w:rsidR="003D4D14" w:rsidRPr="00723361" w:rsidRDefault="003D4D14" w:rsidP="003D4D14">
      <w:pPr>
        <w:autoSpaceDE w:val="0"/>
        <w:adjustRightInd w:val="0"/>
        <w:spacing w:after="0" w:line="240" w:lineRule="auto"/>
        <w:ind w:firstLine="709"/>
        <w:jc w:val="both"/>
        <w:rPr>
          <w:rFonts w:ascii="Times New Roman" w:hAnsi="Times New Roman" w:cs="Times New Roman"/>
          <w:color w:val="000000"/>
          <w:sz w:val="24"/>
          <w:szCs w:val="24"/>
        </w:rPr>
      </w:pPr>
      <w:r w:rsidRPr="00723361">
        <w:rPr>
          <w:rFonts w:ascii="Times New Roman" w:hAnsi="Times New Roman" w:cs="Times New Roman"/>
          <w:sz w:val="24"/>
          <w:szCs w:val="24"/>
        </w:rPr>
        <w:t xml:space="preserve">10. </w:t>
      </w:r>
      <w:r w:rsidRPr="00723361">
        <w:rPr>
          <w:rFonts w:ascii="Times New Roman" w:hAnsi="Times New Roman" w:cs="Times New Roman"/>
          <w:color w:val="000000"/>
          <w:sz w:val="24"/>
          <w:szCs w:val="24"/>
        </w:rPr>
        <w:t xml:space="preserve">Основную долю расходов местного бюджета в 2025 году составили расходы по разделам «Общегосударственные вопросы» –  20,3 %, 0800 «Культура, кинематография» - 19,1%, ЖКХ – 31,9%. На указанные расходы в 2025 году соответственно было направлено 3322,4 тыс. рублей, 3125,74 тыс. рублей, ЖКХ – 5208,9 тыс. рублей. </w:t>
      </w:r>
    </w:p>
    <w:p w:rsidR="003D4D14" w:rsidRPr="00723361" w:rsidRDefault="003D4D14" w:rsidP="003D4D14">
      <w:pPr>
        <w:widowControl/>
        <w:shd w:val="clear" w:color="auto" w:fill="FFFFFF"/>
        <w:suppressAutoHyphens w:val="0"/>
        <w:autoSpaceDN/>
        <w:spacing w:after="0" w:line="240" w:lineRule="auto"/>
        <w:jc w:val="both"/>
        <w:rPr>
          <w:rFonts w:ascii="Times New Roman" w:hAnsi="Times New Roman" w:cs="Times New Roman"/>
          <w:kern w:val="18"/>
          <w:sz w:val="24"/>
          <w:szCs w:val="24"/>
        </w:rPr>
      </w:pPr>
      <w:r w:rsidRPr="00723361">
        <w:rPr>
          <w:rFonts w:ascii="Times New Roman" w:hAnsi="Times New Roman" w:cs="Times New Roman"/>
          <w:sz w:val="24"/>
          <w:szCs w:val="24"/>
        </w:rPr>
        <w:t xml:space="preserve">          </w:t>
      </w:r>
      <w:r w:rsidR="00860AC1">
        <w:rPr>
          <w:rFonts w:ascii="Times New Roman" w:hAnsi="Times New Roman" w:cs="Times New Roman"/>
          <w:sz w:val="24"/>
          <w:szCs w:val="24"/>
        </w:rPr>
        <w:t xml:space="preserve">   </w:t>
      </w:r>
      <w:r w:rsidRPr="00723361">
        <w:rPr>
          <w:rFonts w:ascii="Times New Roman" w:hAnsi="Times New Roman" w:cs="Times New Roman"/>
          <w:sz w:val="24"/>
          <w:szCs w:val="24"/>
        </w:rPr>
        <w:t xml:space="preserve">11. </w:t>
      </w:r>
      <w:proofErr w:type="gramStart"/>
      <w:r w:rsidRPr="00723361">
        <w:rPr>
          <w:rFonts w:ascii="Times New Roman" w:hAnsi="Times New Roman" w:cs="Times New Roman"/>
          <w:sz w:val="24"/>
          <w:szCs w:val="24"/>
        </w:rPr>
        <w:t xml:space="preserve">Согласно годовой бюджетной отчетности ф. 0503169 «Сведения по дебиторской и кредиторской задолженности) по состоянию на 01 января 2026 года дебиторская задолженность отражена  </w:t>
      </w:r>
      <w:r w:rsidRPr="00723361">
        <w:rPr>
          <w:rFonts w:ascii="Times New Roman" w:hAnsi="Times New Roman" w:cs="Times New Roman"/>
          <w:kern w:val="18"/>
          <w:sz w:val="24"/>
          <w:szCs w:val="24"/>
        </w:rPr>
        <w:t>по счету</w:t>
      </w:r>
      <w:r w:rsidRPr="00723361">
        <w:rPr>
          <w:rFonts w:ascii="Times New Roman" w:hAnsi="Times New Roman" w:cs="Times New Roman"/>
          <w:b/>
          <w:kern w:val="18"/>
          <w:sz w:val="24"/>
          <w:szCs w:val="24"/>
        </w:rPr>
        <w:t xml:space="preserve"> </w:t>
      </w:r>
      <w:r w:rsidRPr="00723361">
        <w:rPr>
          <w:rFonts w:ascii="Times New Roman" w:eastAsiaTheme="minorEastAsia" w:hAnsi="Times New Roman" w:cs="Times New Roman"/>
          <w:sz w:val="24"/>
          <w:szCs w:val="24"/>
        </w:rPr>
        <w:t>120900</w:t>
      </w:r>
      <w:r w:rsidRPr="00723361">
        <w:rPr>
          <w:rFonts w:ascii="Times New Roman" w:eastAsiaTheme="minorEastAsia" w:hAnsi="Times New Roman" w:cs="Times New Roman"/>
          <w:b/>
          <w:sz w:val="24"/>
          <w:szCs w:val="24"/>
        </w:rPr>
        <w:t xml:space="preserve"> </w:t>
      </w:r>
      <w:r w:rsidRPr="00723361">
        <w:rPr>
          <w:rFonts w:ascii="Times New Roman" w:hAnsi="Times New Roman" w:cs="Times New Roman"/>
          <w:sz w:val="24"/>
          <w:szCs w:val="24"/>
        </w:rPr>
        <w:t xml:space="preserve">«Расчеты по ущербу и иным доходам» </w:t>
      </w:r>
      <w:r w:rsidRPr="00723361">
        <w:rPr>
          <w:rFonts w:ascii="Times New Roman" w:eastAsiaTheme="minorEastAsia" w:hAnsi="Times New Roman" w:cs="Times New Roman"/>
          <w:sz w:val="24"/>
          <w:szCs w:val="24"/>
        </w:rPr>
        <w:t>составила</w:t>
      </w:r>
      <w:r w:rsidRPr="00723361">
        <w:rPr>
          <w:rFonts w:ascii="Times New Roman" w:hAnsi="Times New Roman" w:cs="Times New Roman"/>
          <w:sz w:val="24"/>
          <w:szCs w:val="24"/>
        </w:rPr>
        <w:t xml:space="preserve"> </w:t>
      </w:r>
      <w:r w:rsidRPr="00723361">
        <w:rPr>
          <w:rFonts w:ascii="Times New Roman" w:hAnsi="Times New Roman" w:cs="Times New Roman"/>
          <w:i/>
          <w:sz w:val="24"/>
          <w:szCs w:val="24"/>
        </w:rPr>
        <w:t xml:space="preserve"> </w:t>
      </w:r>
      <w:r w:rsidRPr="00723361">
        <w:rPr>
          <w:rFonts w:ascii="Times New Roman" w:hAnsi="Times New Roman" w:cs="Times New Roman"/>
          <w:kern w:val="18"/>
          <w:sz w:val="24"/>
          <w:szCs w:val="24"/>
        </w:rPr>
        <w:t>в 1,2 тыс. рублей.</w:t>
      </w:r>
      <w:proofErr w:type="gramEnd"/>
      <w:r w:rsidRPr="00723361">
        <w:rPr>
          <w:rFonts w:ascii="Times New Roman" w:hAnsi="Times New Roman" w:cs="Times New Roman"/>
          <w:kern w:val="18"/>
          <w:sz w:val="24"/>
          <w:szCs w:val="24"/>
        </w:rPr>
        <w:t xml:space="preserve"> Кредиторская задолженность - 926,3 тыс. рублей: по счету 1 30200  «Расчеты по принятым обязательствам»  - 924,4 тыс. рублей, 130300 </w:t>
      </w:r>
      <w:r w:rsidRPr="00723361">
        <w:rPr>
          <w:rFonts w:ascii="Times New Roman" w:hAnsi="Times New Roman" w:cs="Times New Roman"/>
          <w:sz w:val="24"/>
          <w:szCs w:val="24"/>
        </w:rPr>
        <w:t>«Расчеты по платежам в бюджеты» - 1,9 тыс. рублей</w:t>
      </w:r>
      <w:r w:rsidRPr="00723361">
        <w:rPr>
          <w:rFonts w:ascii="Times New Roman" w:hAnsi="Times New Roman" w:cs="Times New Roman"/>
          <w:kern w:val="18"/>
          <w:sz w:val="24"/>
          <w:szCs w:val="24"/>
        </w:rPr>
        <w:t xml:space="preserve">.   </w:t>
      </w:r>
    </w:p>
    <w:p w:rsidR="00860AC1" w:rsidRPr="00E23422" w:rsidRDefault="00860AC1" w:rsidP="00860AC1">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Представленный Проект решения об исполнении бюджета </w:t>
      </w:r>
      <w:proofErr w:type="spellStart"/>
      <w:r>
        <w:rPr>
          <w:rFonts w:ascii="Times New Roman" w:hAnsi="Times New Roman" w:cs="Times New Roman"/>
          <w:sz w:val="24"/>
          <w:szCs w:val="24"/>
        </w:rPr>
        <w:t>Большелычакского</w:t>
      </w:r>
      <w:proofErr w:type="spellEnd"/>
      <w:r>
        <w:rPr>
          <w:rFonts w:ascii="Times New Roman" w:hAnsi="Times New Roman" w:cs="Times New Roman"/>
          <w:sz w:val="24"/>
          <w:szCs w:val="24"/>
        </w:rPr>
        <w:t xml:space="preserve"> сельского поселения рекомендован к рассмотрению и утверждению его на Совете депутатов </w:t>
      </w:r>
      <w:proofErr w:type="spellStart"/>
      <w:r>
        <w:rPr>
          <w:rFonts w:ascii="Times New Roman" w:hAnsi="Times New Roman" w:cs="Times New Roman"/>
          <w:sz w:val="24"/>
          <w:szCs w:val="24"/>
        </w:rPr>
        <w:t>Большелычакского</w:t>
      </w:r>
      <w:proofErr w:type="spellEnd"/>
      <w:r>
        <w:rPr>
          <w:rFonts w:ascii="Times New Roman" w:hAnsi="Times New Roman" w:cs="Times New Roman"/>
          <w:sz w:val="24"/>
          <w:szCs w:val="24"/>
        </w:rPr>
        <w:t xml:space="preserve"> сельского поселения.</w:t>
      </w:r>
    </w:p>
    <w:p w:rsidR="00860AC1" w:rsidRPr="00E23422" w:rsidRDefault="00860AC1" w:rsidP="00860AC1">
      <w:pPr>
        <w:spacing w:line="240" w:lineRule="auto"/>
        <w:jc w:val="both"/>
        <w:rPr>
          <w:rFonts w:ascii="Times New Roman" w:hAnsi="Times New Roman" w:cs="Times New Roman"/>
          <w:sz w:val="24"/>
          <w:szCs w:val="24"/>
        </w:rPr>
      </w:pPr>
      <w:r w:rsidRPr="00E23422">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860AC1" w:rsidRDefault="00860AC1" w:rsidP="00860AC1">
      <w:pPr>
        <w:pStyle w:val="a8"/>
        <w:spacing w:line="240" w:lineRule="auto"/>
        <w:jc w:val="both"/>
      </w:pPr>
    </w:p>
    <w:p w:rsidR="00860AC1" w:rsidRPr="00BA7790" w:rsidRDefault="00860AC1" w:rsidP="00860AC1">
      <w:pPr>
        <w:pStyle w:val="a8"/>
        <w:spacing w:line="240" w:lineRule="auto"/>
        <w:jc w:val="both"/>
      </w:pPr>
      <w:r w:rsidRPr="00BA7790">
        <w:t>Председатель  контрольно-счетной палаты</w:t>
      </w:r>
    </w:p>
    <w:p w:rsidR="00B8067B" w:rsidRDefault="00860AC1" w:rsidP="00860AC1">
      <w:pPr>
        <w:pStyle w:val="a8"/>
        <w:spacing w:line="240" w:lineRule="auto"/>
        <w:jc w:val="both"/>
      </w:pPr>
      <w:proofErr w:type="spellStart"/>
      <w:r w:rsidRPr="00BA7790">
        <w:t>Фроловского</w:t>
      </w:r>
      <w:proofErr w:type="spellEnd"/>
      <w:r w:rsidRPr="00BA7790">
        <w:t xml:space="preserve"> муниципального района                                                </w:t>
      </w:r>
      <w:r>
        <w:t xml:space="preserve">    </w:t>
      </w:r>
      <w:r w:rsidRPr="00BA7790">
        <w:t xml:space="preserve">   И.В. </w:t>
      </w:r>
      <w:proofErr w:type="spellStart"/>
      <w:r w:rsidRPr="00BA7790">
        <w:t>Мордовцева</w:t>
      </w:r>
      <w:proofErr w:type="spellEnd"/>
      <w:r>
        <w:rPr>
          <w:b/>
        </w:rPr>
        <w:t xml:space="preserve"> </w:t>
      </w:r>
    </w:p>
    <w:p w:rsidR="008F1348" w:rsidRDefault="008F1348"/>
    <w:sectPr w:rsidR="008F1348" w:rsidSect="00B8067B">
      <w:headerReference w:type="default" r:id="rId9"/>
      <w:pgSz w:w="11906" w:h="16838"/>
      <w:pgMar w:top="709"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E8B" w:rsidRDefault="00786E8B" w:rsidP="00C00179">
      <w:pPr>
        <w:spacing w:after="0" w:line="240" w:lineRule="auto"/>
      </w:pPr>
      <w:r>
        <w:separator/>
      </w:r>
    </w:p>
  </w:endnote>
  <w:endnote w:type="continuationSeparator" w:id="0">
    <w:p w:rsidR="00786E8B" w:rsidRDefault="00786E8B" w:rsidP="00C001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E8B" w:rsidRDefault="00786E8B" w:rsidP="00C00179">
      <w:pPr>
        <w:spacing w:after="0" w:line="240" w:lineRule="auto"/>
      </w:pPr>
      <w:r>
        <w:separator/>
      </w:r>
    </w:p>
  </w:footnote>
  <w:footnote w:type="continuationSeparator" w:id="0">
    <w:p w:rsidR="00786E8B" w:rsidRDefault="00786E8B" w:rsidP="00C001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917688"/>
      <w:docPartObj>
        <w:docPartGallery w:val="Page Numbers (Top of Page)"/>
        <w:docPartUnique/>
      </w:docPartObj>
    </w:sdtPr>
    <w:sdtContent>
      <w:p w:rsidR="003D4D14" w:rsidRDefault="00C8367D">
        <w:pPr>
          <w:pStyle w:val="a4"/>
          <w:jc w:val="center"/>
        </w:pPr>
        <w:fldSimple w:instr=" PAGE   \* MERGEFORMAT ">
          <w:r w:rsidR="009B0B60">
            <w:rPr>
              <w:noProof/>
            </w:rPr>
            <w:t>2</w:t>
          </w:r>
        </w:fldSimple>
      </w:p>
    </w:sdtContent>
  </w:sdt>
  <w:p w:rsidR="003D4D14" w:rsidRDefault="003D4D1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footnotePr>
    <w:footnote w:id="-1"/>
    <w:footnote w:id="0"/>
  </w:footnotePr>
  <w:endnotePr>
    <w:endnote w:id="-1"/>
    <w:endnote w:id="0"/>
  </w:endnotePr>
  <w:compat/>
  <w:rsids>
    <w:rsidRoot w:val="00B8067B"/>
    <w:rsid w:val="003D4D14"/>
    <w:rsid w:val="00502B7F"/>
    <w:rsid w:val="00607356"/>
    <w:rsid w:val="00693D87"/>
    <w:rsid w:val="00723361"/>
    <w:rsid w:val="00786E8B"/>
    <w:rsid w:val="0082250E"/>
    <w:rsid w:val="00860AC1"/>
    <w:rsid w:val="008F1348"/>
    <w:rsid w:val="009B0B60"/>
    <w:rsid w:val="00A31967"/>
    <w:rsid w:val="00B8067B"/>
    <w:rsid w:val="00C00179"/>
    <w:rsid w:val="00C8367D"/>
    <w:rsid w:val="00CB025A"/>
    <w:rsid w:val="00F6197E"/>
    <w:rsid w:val="00FC027D"/>
    <w:rsid w:val="00FC63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67B"/>
    <w:pPr>
      <w:widowControl w:val="0"/>
      <w:suppressAutoHyphens/>
      <w:autoSpaceDN w:val="0"/>
    </w:pPr>
    <w:rPr>
      <w:rFonts w:ascii="Calibri" w:eastAsia="SimSun" w:hAnsi="Calibri" w:cs="Calibri"/>
      <w:kern w:val="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B8067B"/>
    <w:rPr>
      <w:rFonts w:ascii="Calibri" w:eastAsia="SimSun" w:hAnsi="Calibri" w:cs="Calibri"/>
      <w:kern w:val="3"/>
    </w:rPr>
  </w:style>
  <w:style w:type="paragraph" w:styleId="a4">
    <w:name w:val="header"/>
    <w:basedOn w:val="a"/>
    <w:link w:val="a3"/>
    <w:uiPriority w:val="99"/>
    <w:unhideWhenUsed/>
    <w:rsid w:val="00B8067B"/>
    <w:pPr>
      <w:tabs>
        <w:tab w:val="center" w:pos="4677"/>
        <w:tab w:val="right" w:pos="9355"/>
      </w:tabs>
      <w:spacing w:after="0" w:line="240" w:lineRule="auto"/>
    </w:pPr>
  </w:style>
  <w:style w:type="character" w:customStyle="1" w:styleId="1">
    <w:name w:val="Верхний колонтитул Знак1"/>
    <w:basedOn w:val="a0"/>
    <w:link w:val="a4"/>
    <w:uiPriority w:val="99"/>
    <w:semiHidden/>
    <w:rsid w:val="00B8067B"/>
    <w:rPr>
      <w:rFonts w:ascii="Calibri" w:eastAsia="SimSun" w:hAnsi="Calibri" w:cs="Calibri"/>
      <w:kern w:val="3"/>
    </w:rPr>
  </w:style>
  <w:style w:type="paragraph" w:customStyle="1" w:styleId="Standard">
    <w:name w:val="Standard"/>
    <w:qFormat/>
    <w:rsid w:val="00B8067B"/>
    <w:pPr>
      <w:suppressAutoHyphens/>
      <w:autoSpaceDN w:val="0"/>
    </w:pPr>
    <w:rPr>
      <w:rFonts w:ascii="Calibri" w:eastAsia="SimSun" w:hAnsi="Calibri" w:cs="Calibri"/>
      <w:kern w:val="3"/>
      <w:lang w:eastAsia="ru-RU"/>
    </w:rPr>
  </w:style>
  <w:style w:type="paragraph" w:styleId="a5">
    <w:name w:val="Normal (Web)"/>
    <w:aliases w:val="Обычный (веб) Знак"/>
    <w:uiPriority w:val="1"/>
    <w:unhideWhenUsed/>
    <w:qFormat/>
    <w:rsid w:val="00B8067B"/>
    <w:pPr>
      <w:suppressAutoHyphens/>
      <w:autoSpaceDN w:val="0"/>
      <w:spacing w:after="0" w:line="240" w:lineRule="auto"/>
    </w:pPr>
    <w:rPr>
      <w:rFonts w:ascii="Calibri" w:eastAsia="SimSun" w:hAnsi="Calibri" w:cs="Calibri"/>
      <w:kern w:val="3"/>
      <w:lang w:eastAsia="ru-RU"/>
    </w:rPr>
  </w:style>
  <w:style w:type="character" w:styleId="a6">
    <w:name w:val="Hyperlink"/>
    <w:basedOn w:val="a0"/>
    <w:uiPriority w:val="99"/>
    <w:semiHidden/>
    <w:unhideWhenUsed/>
    <w:rsid w:val="00B8067B"/>
    <w:rPr>
      <w:rFonts w:ascii="Times New Roman" w:hAnsi="Times New Roman" w:cs="Times New Roman" w:hint="default"/>
      <w:color w:val="0000FF"/>
      <w:u w:val="single"/>
    </w:rPr>
  </w:style>
  <w:style w:type="paragraph" w:customStyle="1" w:styleId="31">
    <w:name w:val="Основной текст с отступом 31"/>
    <w:basedOn w:val="Standard"/>
    <w:uiPriority w:val="99"/>
    <w:rsid w:val="00B8067B"/>
    <w:pPr>
      <w:spacing w:after="120" w:line="240" w:lineRule="auto"/>
      <w:ind w:left="283"/>
    </w:pPr>
    <w:rPr>
      <w:rFonts w:eastAsia="Times New Roman" w:cs="Times New Roman"/>
      <w:sz w:val="16"/>
      <w:szCs w:val="16"/>
      <w:lang w:eastAsia="ar-SA"/>
    </w:rPr>
  </w:style>
  <w:style w:type="character" w:styleId="a7">
    <w:name w:val="Strong"/>
    <w:basedOn w:val="a0"/>
    <w:uiPriority w:val="22"/>
    <w:qFormat/>
    <w:rsid w:val="00B8067B"/>
    <w:rPr>
      <w:b/>
      <w:bCs/>
    </w:rPr>
  </w:style>
  <w:style w:type="paragraph" w:customStyle="1" w:styleId="a8">
    <w:name w:val="Базовый"/>
    <w:qFormat/>
    <w:rsid w:val="00B8067B"/>
    <w:pPr>
      <w:tabs>
        <w:tab w:val="left" w:pos="709"/>
      </w:tabs>
      <w:suppressAutoHyphens/>
      <w:autoSpaceDN w:val="0"/>
      <w:spacing w:after="0" w:line="100" w:lineRule="atLeast"/>
    </w:pPr>
    <w:rPr>
      <w:rFonts w:ascii="Times New Roman" w:eastAsia="Times New Roman" w:hAnsi="Times New Roman" w:cs="Times New Roman"/>
      <w:sz w:val="24"/>
      <w:szCs w:val="24"/>
      <w:lang w:eastAsia="ar-SA"/>
    </w:rPr>
  </w:style>
  <w:style w:type="paragraph" w:styleId="a9">
    <w:name w:val="No Spacing"/>
    <w:uiPriority w:val="1"/>
    <w:qFormat/>
    <w:rsid w:val="00B8067B"/>
    <w:pPr>
      <w:suppressAutoHyphens/>
      <w:autoSpaceDN w:val="0"/>
      <w:spacing w:after="0" w:line="240" w:lineRule="auto"/>
    </w:pPr>
    <w:rPr>
      <w:rFonts w:ascii="Calibri" w:eastAsia="SimSun" w:hAnsi="Calibri" w:cs="Calibri"/>
      <w:kern w:val="3"/>
      <w:lang w:eastAsia="ru-RU"/>
    </w:rPr>
  </w:style>
  <w:style w:type="character" w:customStyle="1" w:styleId="FontStyle11">
    <w:name w:val="Font Style11"/>
    <w:basedOn w:val="a0"/>
    <w:rsid w:val="00B8067B"/>
    <w:rPr>
      <w:rFonts w:ascii="Lucida Sans Unicode" w:hAnsi="Lucida Sans Unicode" w:cs="Lucida Sans Unicode" w:hint="default"/>
      <w:sz w:val="20"/>
      <w:szCs w:val="20"/>
    </w:rPr>
  </w:style>
  <w:style w:type="paragraph" w:styleId="aa">
    <w:name w:val="List Paragraph"/>
    <w:basedOn w:val="a"/>
    <w:uiPriority w:val="34"/>
    <w:qFormat/>
    <w:rsid w:val="00502B7F"/>
    <w:pPr>
      <w:ind w:left="720"/>
      <w:contextualSpacing/>
    </w:pPr>
  </w:style>
  <w:style w:type="paragraph" w:styleId="ab">
    <w:name w:val="Balloon Text"/>
    <w:basedOn w:val="a"/>
    <w:link w:val="ac"/>
    <w:uiPriority w:val="99"/>
    <w:semiHidden/>
    <w:unhideWhenUsed/>
    <w:rsid w:val="00502B7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02B7F"/>
    <w:rPr>
      <w:rFonts w:ascii="Tahoma" w:eastAsia="SimSun" w:hAnsi="Tahoma" w:cs="Tahoma"/>
      <w:kern w:val="3"/>
      <w:sz w:val="16"/>
      <w:szCs w:val="16"/>
    </w:rPr>
  </w:style>
  <w:style w:type="character" w:customStyle="1" w:styleId="ad">
    <w:name w:val="Нижний колонтитул Знак"/>
    <w:basedOn w:val="a0"/>
    <w:link w:val="ae"/>
    <w:uiPriority w:val="99"/>
    <w:semiHidden/>
    <w:rsid w:val="003D4D14"/>
    <w:rPr>
      <w:rFonts w:ascii="Calibri" w:eastAsia="SimSun" w:hAnsi="Calibri" w:cs="Calibri"/>
      <w:kern w:val="3"/>
    </w:rPr>
  </w:style>
  <w:style w:type="paragraph" w:styleId="ae">
    <w:name w:val="footer"/>
    <w:basedOn w:val="a"/>
    <w:link w:val="ad"/>
    <w:uiPriority w:val="99"/>
    <w:semiHidden/>
    <w:unhideWhenUsed/>
    <w:rsid w:val="003D4D14"/>
    <w:pPr>
      <w:tabs>
        <w:tab w:val="center" w:pos="4677"/>
        <w:tab w:val="right" w:pos="9355"/>
      </w:tabs>
      <w:spacing w:after="0" w:line="240" w:lineRule="auto"/>
    </w:pPr>
  </w:style>
  <w:style w:type="character" w:customStyle="1" w:styleId="3">
    <w:name w:val="Основной текст с отступом 3 Знак"/>
    <w:basedOn w:val="a0"/>
    <w:link w:val="30"/>
    <w:uiPriority w:val="99"/>
    <w:rsid w:val="003D4D14"/>
    <w:rPr>
      <w:rFonts w:ascii="Calibri" w:eastAsia="SimSun" w:hAnsi="Calibri" w:cs="Calibri"/>
      <w:kern w:val="3"/>
      <w:sz w:val="16"/>
      <w:szCs w:val="16"/>
    </w:rPr>
  </w:style>
  <w:style w:type="paragraph" w:styleId="30">
    <w:name w:val="Body Text Indent 3"/>
    <w:basedOn w:val="Standard"/>
    <w:link w:val="3"/>
    <w:uiPriority w:val="99"/>
    <w:unhideWhenUsed/>
    <w:rsid w:val="003D4D14"/>
    <w:pPr>
      <w:widowControl w:val="0"/>
      <w:spacing w:after="120"/>
      <w:ind w:left="283"/>
    </w:pPr>
    <w:rPr>
      <w:sz w:val="16"/>
      <w:szCs w:val="16"/>
      <w:lang w:eastAsia="en-US"/>
    </w:rPr>
  </w:style>
  <w:style w:type="character" w:customStyle="1" w:styleId="310">
    <w:name w:val="Основной текст с отступом 3 Знак1"/>
    <w:basedOn w:val="a0"/>
    <w:link w:val="30"/>
    <w:uiPriority w:val="99"/>
    <w:semiHidden/>
    <w:rsid w:val="003D4D14"/>
    <w:rPr>
      <w:rFonts w:ascii="Calibri" w:eastAsia="SimSun" w:hAnsi="Calibri" w:cs="Calibri"/>
      <w:kern w:val="3"/>
      <w:sz w:val="16"/>
      <w:szCs w:val="16"/>
    </w:rPr>
  </w:style>
  <w:style w:type="paragraph" w:customStyle="1" w:styleId="21">
    <w:name w:val="Основной текст 21"/>
    <w:basedOn w:val="Standard"/>
    <w:qFormat/>
    <w:rsid w:val="003D4D14"/>
    <w:pPr>
      <w:spacing w:after="120" w:line="480" w:lineRule="auto"/>
    </w:pPr>
    <w:rPr>
      <w:rFonts w:eastAsia="Times New Roman" w:cs="Times New Roman"/>
      <w:sz w:val="24"/>
      <w:szCs w:val="24"/>
      <w:lang w:eastAsia="ar-SA"/>
    </w:rPr>
  </w:style>
  <w:style w:type="paragraph" w:customStyle="1" w:styleId="Default">
    <w:name w:val="Default"/>
    <w:uiPriority w:val="99"/>
    <w:qFormat/>
    <w:rsid w:val="003D4D14"/>
    <w:pPr>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8F47BAE4E1F6667C81E6C46EB3C4B3FDDBB2C87E163F784573C605791E34820F0A995A92C4A6F4M3z6J"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922D69-117E-47FB-8191-9484D5CAB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5575</Words>
  <Characters>31782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2026-02-09T05:48:00Z</cp:lastPrinted>
  <dcterms:created xsi:type="dcterms:W3CDTF">2025-02-07T09:41:00Z</dcterms:created>
  <dcterms:modified xsi:type="dcterms:W3CDTF">2026-02-09T05:48:00Z</dcterms:modified>
</cp:coreProperties>
</file>