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A0" w:rsidRDefault="00F302A0" w:rsidP="00F302A0">
      <w:pPr>
        <w:pStyle w:val="a6"/>
        <w:jc w:val="center"/>
        <w:rPr>
          <w:b/>
          <w:bCs/>
        </w:rPr>
      </w:pPr>
      <w:r w:rsidRPr="00F302A0">
        <w:rPr>
          <w:b/>
          <w:bCs/>
        </w:rPr>
        <w:drawing>
          <wp:anchor distT="0" distB="0" distL="0" distR="0" simplePos="0" relativeHeight="251659264" behindDoc="0" locked="0" layoutInCell="1" allowOverlap="1">
            <wp:simplePos x="0" y="0"/>
            <wp:positionH relativeFrom="column">
              <wp:posOffset>2596515</wp:posOffset>
            </wp:positionH>
            <wp:positionV relativeFrom="paragraph">
              <wp:posOffset>-194490</wp:posOffset>
            </wp:positionV>
            <wp:extent cx="410625" cy="496800"/>
            <wp:effectExtent l="19050" t="0" r="9525"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09575" cy="495935"/>
                    </a:xfrm>
                    <a:prstGeom prst="rect">
                      <a:avLst/>
                    </a:prstGeom>
                    <a:solidFill>
                      <a:srgbClr val="FFFFFF"/>
                    </a:solidFill>
                  </pic:spPr>
                </pic:pic>
              </a:graphicData>
            </a:graphic>
          </wp:anchor>
        </w:drawing>
      </w:r>
    </w:p>
    <w:p w:rsidR="00F302A0" w:rsidRDefault="00F302A0" w:rsidP="00F302A0">
      <w:pPr>
        <w:pStyle w:val="a6"/>
        <w:jc w:val="center"/>
        <w:rPr>
          <w:b/>
          <w:bCs/>
        </w:rPr>
      </w:pPr>
    </w:p>
    <w:p w:rsidR="00F302A0" w:rsidRDefault="00F302A0" w:rsidP="00F302A0">
      <w:pPr>
        <w:pStyle w:val="a6"/>
        <w:jc w:val="center"/>
        <w:rPr>
          <w:b/>
          <w:bCs/>
          <w:sz w:val="22"/>
          <w:szCs w:val="22"/>
        </w:rPr>
      </w:pPr>
    </w:p>
    <w:p w:rsidR="00F302A0" w:rsidRDefault="00F302A0" w:rsidP="00F302A0">
      <w:pPr>
        <w:pStyle w:val="a6"/>
        <w:jc w:val="center"/>
        <w:rPr>
          <w:sz w:val="22"/>
          <w:szCs w:val="22"/>
        </w:rPr>
      </w:pPr>
      <w:r>
        <w:rPr>
          <w:b/>
          <w:bCs/>
          <w:sz w:val="22"/>
          <w:szCs w:val="22"/>
        </w:rPr>
        <w:t>КОНТРОЛЬНО-СЧЕТНАЯ ПАЛАТА</w:t>
      </w:r>
    </w:p>
    <w:p w:rsidR="00F302A0" w:rsidRDefault="00F302A0" w:rsidP="00F302A0">
      <w:pPr>
        <w:pStyle w:val="a6"/>
        <w:jc w:val="center"/>
        <w:rPr>
          <w:b/>
          <w:bCs/>
          <w:sz w:val="22"/>
          <w:szCs w:val="22"/>
        </w:rPr>
      </w:pPr>
      <w:r>
        <w:rPr>
          <w:b/>
          <w:bCs/>
          <w:sz w:val="22"/>
          <w:szCs w:val="22"/>
        </w:rPr>
        <w:t>ФРОЛОВСКОГО МУНИЦИПАЛЬНОГО РАЙОНА</w:t>
      </w:r>
    </w:p>
    <w:p w:rsidR="00F302A0" w:rsidRDefault="00F302A0" w:rsidP="00F302A0">
      <w:pPr>
        <w:pStyle w:val="a6"/>
        <w:jc w:val="center"/>
      </w:pPr>
      <w:r>
        <w:rPr>
          <w:b/>
          <w:bCs/>
          <w:sz w:val="22"/>
          <w:szCs w:val="22"/>
        </w:rPr>
        <w:t>ВОЛГОГРАДСКОЙ ОБЛАСТИ</w:t>
      </w:r>
    </w:p>
    <w:p w:rsidR="00F302A0" w:rsidRDefault="00F302A0" w:rsidP="00F302A0">
      <w:pPr>
        <w:pStyle w:val="a6"/>
        <w:jc w:val="center"/>
      </w:pPr>
      <w:r>
        <w:t xml:space="preserve">403518    </w:t>
      </w:r>
      <w:proofErr w:type="spellStart"/>
      <w:r>
        <w:t>Фроловский</w:t>
      </w:r>
      <w:proofErr w:type="spellEnd"/>
      <w:r>
        <w:t xml:space="preserve"> район, пос. Пригородный, ул. 40 Лет Октября, д. 336/3,</w:t>
      </w:r>
    </w:p>
    <w:p w:rsidR="00F302A0" w:rsidRDefault="00F302A0" w:rsidP="00F302A0">
      <w:pPr>
        <w:pStyle w:val="a6"/>
      </w:pPr>
      <w:r>
        <w:t xml:space="preserve">_____________________________________________________________________________                     </w:t>
      </w:r>
    </w:p>
    <w:p w:rsidR="00F302A0" w:rsidRDefault="00F302A0" w:rsidP="00F302A0">
      <w:pPr>
        <w:pStyle w:val="a6"/>
      </w:pPr>
      <w:r>
        <w:rPr>
          <w:b/>
        </w:rPr>
        <w:t xml:space="preserve"> </w:t>
      </w:r>
      <w:r>
        <w:rPr>
          <w:bCs/>
        </w:rPr>
        <w:t xml:space="preserve">от 27.02.2026 года                                                                                               пос. Образцы                                                                    </w:t>
      </w:r>
    </w:p>
    <w:p w:rsidR="00F302A0" w:rsidRDefault="00F302A0" w:rsidP="00F302A0">
      <w:pPr>
        <w:pStyle w:val="a6"/>
        <w:jc w:val="center"/>
        <w:rPr>
          <w:b/>
          <w:bCs/>
          <w:i/>
        </w:rPr>
      </w:pPr>
    </w:p>
    <w:p w:rsidR="00F302A0" w:rsidRDefault="00F302A0" w:rsidP="00F302A0">
      <w:pPr>
        <w:pStyle w:val="a6"/>
        <w:jc w:val="center"/>
        <w:rPr>
          <w:b/>
          <w:i/>
        </w:rPr>
      </w:pPr>
      <w:r>
        <w:rPr>
          <w:b/>
          <w:bCs/>
          <w:i/>
        </w:rPr>
        <w:t>Экспертное заключение</w:t>
      </w:r>
    </w:p>
    <w:p w:rsidR="00F302A0" w:rsidRDefault="00F302A0" w:rsidP="00F302A0">
      <w:pPr>
        <w:pStyle w:val="a6"/>
        <w:jc w:val="both"/>
      </w:pPr>
      <w:r>
        <w:t xml:space="preserve">             </w:t>
      </w:r>
    </w:p>
    <w:p w:rsidR="00F302A0" w:rsidRPr="00F302A0" w:rsidRDefault="00F302A0" w:rsidP="00F302A0">
      <w:pPr>
        <w:pStyle w:val="a6"/>
        <w:spacing w:line="240" w:lineRule="auto"/>
        <w:jc w:val="both"/>
        <w:rPr>
          <w:sz w:val="26"/>
          <w:szCs w:val="26"/>
        </w:rPr>
      </w:pPr>
      <w:r>
        <w:t xml:space="preserve">            </w:t>
      </w:r>
      <w:proofErr w:type="gramStart"/>
      <w:r w:rsidRPr="00F302A0">
        <w:rPr>
          <w:sz w:val="26"/>
          <w:szCs w:val="26"/>
        </w:rPr>
        <w:t xml:space="preserve">Настоящее Заключение на отчет об исполнении бюджета </w:t>
      </w:r>
      <w:proofErr w:type="spellStart"/>
      <w:r w:rsidRPr="00F302A0">
        <w:rPr>
          <w:sz w:val="26"/>
          <w:szCs w:val="26"/>
        </w:rPr>
        <w:t>Арчединского</w:t>
      </w:r>
      <w:proofErr w:type="spellEnd"/>
      <w:r w:rsidRPr="00F302A0">
        <w:rPr>
          <w:sz w:val="26"/>
          <w:szCs w:val="26"/>
        </w:rPr>
        <w:t xml:space="preserve"> сельского поселения </w:t>
      </w:r>
      <w:proofErr w:type="spellStart"/>
      <w:r w:rsidRPr="00F302A0">
        <w:rPr>
          <w:sz w:val="26"/>
          <w:szCs w:val="26"/>
        </w:rPr>
        <w:t>Фроловского</w:t>
      </w:r>
      <w:proofErr w:type="spellEnd"/>
      <w:r w:rsidRPr="00F302A0">
        <w:rPr>
          <w:sz w:val="26"/>
          <w:szCs w:val="26"/>
        </w:rPr>
        <w:t xml:space="preserve">  муниципального района за 202</w:t>
      </w:r>
      <w:r>
        <w:rPr>
          <w:sz w:val="26"/>
          <w:szCs w:val="26"/>
        </w:rPr>
        <w:t>5</w:t>
      </w:r>
      <w:r w:rsidRPr="00F302A0">
        <w:rPr>
          <w:sz w:val="26"/>
          <w:szCs w:val="26"/>
        </w:rPr>
        <w:t xml:space="preserve"> год подготовлено контрольно-счетной палатой </w:t>
      </w:r>
      <w:proofErr w:type="spellStart"/>
      <w:r w:rsidRPr="00F302A0">
        <w:rPr>
          <w:sz w:val="26"/>
          <w:szCs w:val="26"/>
        </w:rPr>
        <w:t>Фроловского</w:t>
      </w:r>
      <w:proofErr w:type="spellEnd"/>
      <w:r w:rsidRPr="00F302A0">
        <w:rPr>
          <w:sz w:val="26"/>
          <w:szCs w:val="26"/>
        </w:rPr>
        <w:t xml:space="preserve"> муниципального района </w:t>
      </w:r>
      <w:r w:rsidRPr="00F302A0">
        <w:rPr>
          <w:rStyle w:val="FontStyle11"/>
          <w:rFonts w:ascii="Times New Roman" w:eastAsia="SimSun" w:hAnsi="Times New Roman" w:cs="Times New Roman"/>
          <w:sz w:val="26"/>
          <w:szCs w:val="26"/>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F302A0">
        <w:rPr>
          <w:rStyle w:val="FontStyle11"/>
          <w:rFonts w:ascii="Times New Roman" w:eastAsia="SimSun" w:hAnsi="Times New Roman" w:cs="Times New Roman"/>
          <w:sz w:val="26"/>
          <w:szCs w:val="26"/>
        </w:rPr>
        <w:t xml:space="preserve"> № </w:t>
      </w:r>
      <w:proofErr w:type="gramStart"/>
      <w:r w:rsidRPr="00F302A0">
        <w:rPr>
          <w:rStyle w:val="FontStyle11"/>
          <w:rFonts w:ascii="Times New Roman" w:eastAsia="SimSun" w:hAnsi="Times New Roman" w:cs="Times New Roman"/>
          <w:sz w:val="26"/>
          <w:szCs w:val="26"/>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F302A0">
        <w:rPr>
          <w:sz w:val="26"/>
          <w:szCs w:val="26"/>
        </w:rPr>
        <w:t>Арчединского</w:t>
      </w:r>
      <w:proofErr w:type="spellEnd"/>
      <w:r w:rsidRPr="00F302A0">
        <w:rPr>
          <w:sz w:val="26"/>
          <w:szCs w:val="26"/>
        </w:rPr>
        <w:t xml:space="preserve">  </w:t>
      </w:r>
      <w:r w:rsidRPr="00F302A0">
        <w:rPr>
          <w:rStyle w:val="FontStyle11"/>
          <w:rFonts w:ascii="Times New Roman" w:eastAsia="SimSun" w:hAnsi="Times New Roman" w:cs="Times New Roman"/>
          <w:sz w:val="26"/>
          <w:szCs w:val="26"/>
        </w:rPr>
        <w:t xml:space="preserve">сельского поселения </w:t>
      </w:r>
      <w:proofErr w:type="spellStart"/>
      <w:r w:rsidRPr="00F302A0">
        <w:rPr>
          <w:rStyle w:val="FontStyle11"/>
          <w:rFonts w:ascii="Times New Roman" w:eastAsia="SimSun" w:hAnsi="Times New Roman" w:cs="Times New Roman"/>
          <w:sz w:val="26"/>
          <w:szCs w:val="26"/>
        </w:rPr>
        <w:t>Фроловского</w:t>
      </w:r>
      <w:proofErr w:type="spellEnd"/>
      <w:r w:rsidRPr="00F302A0">
        <w:rPr>
          <w:rStyle w:val="FontStyle11"/>
          <w:rFonts w:ascii="Times New Roman" w:eastAsia="SimSun" w:hAnsi="Times New Roman" w:cs="Times New Roman"/>
          <w:sz w:val="26"/>
          <w:szCs w:val="26"/>
        </w:rPr>
        <w:t xml:space="preserve"> муниципального района Волгоградской области, Положением «О контрольно-счетной палате </w:t>
      </w:r>
      <w:proofErr w:type="spellStart"/>
      <w:r w:rsidRPr="00F302A0">
        <w:rPr>
          <w:rStyle w:val="FontStyle11"/>
          <w:rFonts w:ascii="Times New Roman" w:eastAsia="SimSun" w:hAnsi="Times New Roman" w:cs="Times New Roman"/>
          <w:sz w:val="26"/>
          <w:szCs w:val="26"/>
        </w:rPr>
        <w:t>Фроловского</w:t>
      </w:r>
      <w:proofErr w:type="spellEnd"/>
      <w:r w:rsidRPr="00F302A0">
        <w:rPr>
          <w:rStyle w:val="FontStyle11"/>
          <w:rFonts w:ascii="Times New Roman" w:eastAsia="SimSun" w:hAnsi="Times New Roman" w:cs="Times New Roman"/>
          <w:sz w:val="26"/>
          <w:szCs w:val="26"/>
        </w:rPr>
        <w:t xml:space="preserve"> муниципального района, утвержденным решением </w:t>
      </w:r>
      <w:proofErr w:type="spellStart"/>
      <w:r w:rsidRPr="00F302A0">
        <w:rPr>
          <w:rStyle w:val="FontStyle11"/>
          <w:rFonts w:ascii="Times New Roman" w:eastAsia="SimSun" w:hAnsi="Times New Roman" w:cs="Times New Roman"/>
          <w:sz w:val="26"/>
          <w:szCs w:val="26"/>
        </w:rPr>
        <w:t>Фроловской</w:t>
      </w:r>
      <w:proofErr w:type="spellEnd"/>
      <w:r w:rsidRPr="00F302A0">
        <w:rPr>
          <w:rStyle w:val="FontStyle11"/>
          <w:rFonts w:ascii="Times New Roman" w:eastAsia="SimSun" w:hAnsi="Times New Roman" w:cs="Times New Roman"/>
          <w:sz w:val="26"/>
          <w:szCs w:val="26"/>
        </w:rPr>
        <w:t xml:space="preserve"> районной Думы </w:t>
      </w:r>
      <w:r w:rsidRPr="00F302A0">
        <w:rPr>
          <w:sz w:val="26"/>
          <w:szCs w:val="26"/>
        </w:rPr>
        <w:t xml:space="preserve">от 25.10.2021  № 107/830  </w:t>
      </w:r>
      <w:r w:rsidRPr="00F302A0">
        <w:rPr>
          <w:b/>
          <w:sz w:val="26"/>
          <w:szCs w:val="26"/>
        </w:rPr>
        <w:t xml:space="preserve"> </w:t>
      </w:r>
      <w:r w:rsidRPr="00F302A0">
        <w:rPr>
          <w:sz w:val="26"/>
          <w:szCs w:val="26"/>
        </w:rPr>
        <w:t>и</w:t>
      </w:r>
      <w:r w:rsidRPr="00F302A0">
        <w:rPr>
          <w:b/>
          <w:sz w:val="26"/>
          <w:szCs w:val="26"/>
        </w:rPr>
        <w:t xml:space="preserve"> </w:t>
      </w:r>
      <w:r w:rsidRPr="00F302A0">
        <w:rPr>
          <w:rStyle w:val="FontStyle11"/>
          <w:rFonts w:ascii="Times New Roman" w:eastAsia="SimSun" w:hAnsi="Times New Roman" w:cs="Times New Roman"/>
          <w:sz w:val="26"/>
          <w:szCs w:val="26"/>
        </w:rPr>
        <w:t xml:space="preserve">соглашения о передаче контрольно-счетной палате полномочий контрольно-счетного органа </w:t>
      </w:r>
      <w:proofErr w:type="spellStart"/>
      <w:r w:rsidRPr="00F302A0">
        <w:rPr>
          <w:sz w:val="26"/>
          <w:szCs w:val="26"/>
        </w:rPr>
        <w:t>Арчединского</w:t>
      </w:r>
      <w:proofErr w:type="spellEnd"/>
      <w:r w:rsidRPr="00F302A0">
        <w:rPr>
          <w:rStyle w:val="FontStyle11"/>
          <w:rFonts w:ascii="Times New Roman" w:eastAsia="SimSun" w:hAnsi="Times New Roman" w:cs="Times New Roman"/>
          <w:sz w:val="26"/>
          <w:szCs w:val="26"/>
        </w:rPr>
        <w:t xml:space="preserve"> сельского поселения </w:t>
      </w:r>
      <w:proofErr w:type="spellStart"/>
      <w:r w:rsidRPr="00F302A0">
        <w:rPr>
          <w:rStyle w:val="FontStyle11"/>
          <w:rFonts w:ascii="Times New Roman" w:eastAsia="SimSun" w:hAnsi="Times New Roman" w:cs="Times New Roman"/>
          <w:sz w:val="26"/>
          <w:szCs w:val="26"/>
        </w:rPr>
        <w:t>Фроловского</w:t>
      </w:r>
      <w:proofErr w:type="spellEnd"/>
      <w:r w:rsidRPr="00F302A0">
        <w:rPr>
          <w:rStyle w:val="FontStyle11"/>
          <w:rFonts w:ascii="Times New Roman" w:eastAsia="SimSun" w:hAnsi="Times New Roman" w:cs="Times New Roman"/>
          <w:sz w:val="26"/>
          <w:szCs w:val="26"/>
        </w:rPr>
        <w:t xml:space="preserve"> муниципального района (далее – </w:t>
      </w:r>
      <w:proofErr w:type="spellStart"/>
      <w:r w:rsidRPr="00F302A0">
        <w:rPr>
          <w:sz w:val="26"/>
          <w:szCs w:val="26"/>
        </w:rPr>
        <w:t>Арчединское</w:t>
      </w:r>
      <w:proofErr w:type="spellEnd"/>
      <w:r w:rsidRPr="00F302A0">
        <w:rPr>
          <w:sz w:val="26"/>
          <w:szCs w:val="26"/>
        </w:rPr>
        <w:t xml:space="preserve"> </w:t>
      </w:r>
      <w:r w:rsidRPr="00F302A0">
        <w:rPr>
          <w:rStyle w:val="FontStyle11"/>
          <w:rFonts w:ascii="Times New Roman" w:eastAsia="SimSun" w:hAnsi="Times New Roman" w:cs="Times New Roman"/>
          <w:sz w:val="26"/>
          <w:szCs w:val="26"/>
        </w:rPr>
        <w:t xml:space="preserve">сельское поселение).    </w:t>
      </w:r>
      <w:proofErr w:type="gramEnd"/>
    </w:p>
    <w:p w:rsidR="00F302A0" w:rsidRDefault="00F302A0" w:rsidP="00F302A0">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Отчет об исполнении бюджета </w:t>
      </w:r>
      <w:proofErr w:type="spellStart"/>
      <w:r>
        <w:rPr>
          <w:rFonts w:ascii="Times New Roman" w:hAnsi="Times New Roman" w:cs="Times New Roman"/>
          <w:sz w:val="24"/>
          <w:szCs w:val="24"/>
        </w:rPr>
        <w:t>Арчединского</w:t>
      </w:r>
      <w:proofErr w:type="spellEnd"/>
      <w:r>
        <w:rPr>
          <w:rStyle w:val="FontStyle11"/>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сельского поселения за 2025  год подготовлен в форме проекта решения Совета депутатов  </w:t>
      </w:r>
      <w:proofErr w:type="spellStart"/>
      <w:r>
        <w:rPr>
          <w:rFonts w:ascii="Times New Roman" w:hAnsi="Times New Roman" w:cs="Times New Roman"/>
          <w:sz w:val="24"/>
          <w:szCs w:val="24"/>
        </w:rPr>
        <w:t>Арчединского</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сельского поселения «Об исполнении бюджета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за 2024 год» в соответствии с п. 4 ст. 264.1, </w:t>
      </w:r>
      <w:proofErr w:type="spellStart"/>
      <w:r>
        <w:rPr>
          <w:rFonts w:ascii="Times New Roman" w:hAnsi="Times New Roman" w:cs="Times New Roman"/>
          <w:sz w:val="24"/>
          <w:szCs w:val="24"/>
        </w:rPr>
        <w:t>абз</w:t>
      </w:r>
      <w:proofErr w:type="spellEnd"/>
      <w:r>
        <w:rPr>
          <w:rFonts w:ascii="Times New Roman" w:hAnsi="Times New Roman" w:cs="Times New Roman"/>
          <w:sz w:val="24"/>
          <w:szCs w:val="24"/>
        </w:rPr>
        <w:t>. 2 п. 2 ст. 264.2 Бюджетного Кодекса Российской Федерации  (далее - БК РФ).</w:t>
      </w:r>
      <w:proofErr w:type="gramEnd"/>
    </w:p>
    <w:p w:rsidR="00F302A0" w:rsidRDefault="00F302A0" w:rsidP="00F30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Отчет об исполнении бюджета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за 2025 год, бюджетная отчетность представлены в контрольно-счетную палату в срок, установленный п. 3 ст. 264.4 БК РФ. </w:t>
      </w:r>
    </w:p>
    <w:p w:rsidR="00F302A0" w:rsidRDefault="00F302A0" w:rsidP="00F30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C34D70" w:rsidRPr="008B71C6" w:rsidRDefault="00F302A0" w:rsidP="00C34D70">
      <w:pPr>
        <w:pStyle w:val="a4"/>
        <w:jc w:val="both"/>
        <w:rPr>
          <w:rFonts w:ascii="Times New Roman" w:eastAsia="Times New Roman" w:hAnsi="Times New Roman" w:cs="Times New Roman"/>
          <w:kern w:val="0"/>
          <w:sz w:val="24"/>
          <w:szCs w:val="24"/>
        </w:rPr>
      </w:pPr>
      <w:r>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Совета депутатов «Об исполнении    бюджета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за 2025  год» (далее – Проект решения).  Решение представлено в составе 5 приложений, что соответствует нормам ст. 264.6 БК РФ.</w:t>
      </w:r>
      <w:bookmarkStart w:id="0" w:name="_GoBack"/>
      <w:r w:rsidR="00C34D70">
        <w:rPr>
          <w:rFonts w:ascii="Times New Roman" w:eastAsia="Times New Roman" w:hAnsi="Times New Roman" w:cs="Times New Roman"/>
          <w:kern w:val="0"/>
          <w:sz w:val="24"/>
          <w:szCs w:val="24"/>
        </w:rPr>
        <w:t xml:space="preserve"> </w:t>
      </w:r>
    </w:p>
    <w:p w:rsidR="00C34D70" w:rsidRDefault="00C34D70" w:rsidP="00C34D70">
      <w:pPr>
        <w:widowControl/>
        <w:suppressAutoHyphens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30"/>
          <w:szCs w:val="30"/>
          <w:lang w:eastAsia="ru-RU"/>
        </w:rPr>
        <w:t xml:space="preserve">          </w:t>
      </w:r>
      <w:proofErr w:type="gramStart"/>
      <w:r>
        <w:rPr>
          <w:rFonts w:ascii="Times New Roman" w:eastAsia="Times New Roman" w:hAnsi="Times New Roman" w:cs="Times New Roman"/>
          <w:kern w:val="0"/>
          <w:sz w:val="24"/>
          <w:szCs w:val="24"/>
          <w:lang w:eastAsia="ru-RU"/>
        </w:rPr>
        <w:t xml:space="preserve">В целях ведения бухгалтерского учета, распоряжением главы администрации </w:t>
      </w:r>
      <w:proofErr w:type="spellStart"/>
      <w:r>
        <w:rPr>
          <w:rFonts w:ascii="Times New Roman" w:eastAsia="Times New Roman" w:hAnsi="Times New Roman" w:cs="Times New Roman"/>
          <w:kern w:val="0"/>
          <w:sz w:val="24"/>
          <w:szCs w:val="24"/>
          <w:lang w:eastAsia="ru-RU"/>
        </w:rPr>
        <w:t>Арчединского</w:t>
      </w:r>
      <w:proofErr w:type="spellEnd"/>
      <w:r>
        <w:rPr>
          <w:rFonts w:ascii="Times New Roman" w:eastAsia="Times New Roman" w:hAnsi="Times New Roman" w:cs="Times New Roman"/>
          <w:kern w:val="0"/>
          <w:sz w:val="24"/>
          <w:szCs w:val="24"/>
          <w:lang w:eastAsia="ru-RU"/>
        </w:rPr>
        <w:t xml:space="preserve"> сельского поселения от 27.12.2016 № 77  утверждена учетная политика, составленная в соответствии с Федеральным  законом «О бухгалтерском учете» от 06.12.2011 г. №402-ФЗ (далее - Закон № 402-ФЗ); Федеральном стандарте бухгалтерского учета для организаций государственного сектора «Учетная политика, оценочные значения и ошибки», утвержденном приказом Минфина России от 30.12.2017 г. №274н;</w:t>
      </w:r>
      <w:proofErr w:type="gramEnd"/>
      <w:r>
        <w:rPr>
          <w:rFonts w:ascii="Times New Roman" w:eastAsia="Times New Roman" w:hAnsi="Times New Roman" w:cs="Times New Roman"/>
          <w:kern w:val="0"/>
          <w:sz w:val="24"/>
          <w:szCs w:val="24"/>
          <w:lang w:eastAsia="ru-RU"/>
        </w:rPr>
        <w:t xml:space="preserve"> СГС </w:t>
      </w:r>
      <w:r>
        <w:rPr>
          <w:rFonts w:ascii="Times New Roman" w:eastAsia="Times New Roman" w:hAnsi="Times New Roman" w:cs="Times New Roman"/>
          <w:kern w:val="0"/>
          <w:sz w:val="24"/>
          <w:szCs w:val="24"/>
          <w:lang w:eastAsia="ru-RU"/>
        </w:rPr>
        <w:lastRenderedPageBreak/>
        <w:t xml:space="preserve">«Концептуальные основы бухгалтерского учета и отчетности организаций государственного сектора», утв. приказом Минфина России от 31.12.2016 №256н;   Инструкции по применению Единого плана счетов, утвержденной приказом Минфина России от 01.12.2010 г. №157н (Инструкция №157н).  </w:t>
      </w:r>
    </w:p>
    <w:p w:rsidR="00C34D70" w:rsidRDefault="00C34D70" w:rsidP="00C34D70">
      <w:pPr>
        <w:widowControl/>
        <w:suppressAutoHyphens w:val="0"/>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30"/>
          <w:szCs w:val="30"/>
          <w:lang w:eastAsia="ru-RU"/>
        </w:rPr>
        <w:t xml:space="preserve">         </w:t>
      </w:r>
      <w:r>
        <w:rPr>
          <w:sz w:val="30"/>
          <w:szCs w:val="30"/>
        </w:rPr>
        <w:t xml:space="preserve">     </w:t>
      </w:r>
      <w:proofErr w:type="gramStart"/>
      <w:r>
        <w:rPr>
          <w:rFonts w:ascii="Times New Roman" w:hAnsi="Times New Roman" w:cs="Times New Roman"/>
          <w:sz w:val="24"/>
          <w:szCs w:val="24"/>
        </w:rPr>
        <w:t>В соответствии с пунктом 7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перед составлением годовой бюджетной отчетности с целью выявления и устранения расхождений между фактическим наличием соответствующих объектов и данными регистров бухгалтерского учета, проверки полноты отражения в бюджетном учете обязательств, проводится инвентаризация.</w:t>
      </w:r>
      <w:proofErr w:type="gramEnd"/>
      <w:r>
        <w:rPr>
          <w:rFonts w:ascii="Times New Roman" w:hAnsi="Times New Roman" w:cs="Times New Roman"/>
          <w:sz w:val="24"/>
          <w:szCs w:val="24"/>
        </w:rPr>
        <w:t xml:space="preserve"> Результаты инвентаризации, проведенной перед составлением годовой бюджетной отчетности, подлежат отражению в годовой бюджетной отчетности (пункт 20 Инструкции №157н, пункт 5.5 Методических указаний по инвентаризации).</w:t>
      </w:r>
    </w:p>
    <w:p w:rsidR="00C34D70" w:rsidRDefault="00C34D70" w:rsidP="00C34D70">
      <w:pPr>
        <w:widowControl/>
        <w:suppressAutoHyphens w:val="0"/>
        <w:spacing w:after="0" w:line="240" w:lineRule="auto"/>
        <w:jc w:val="both"/>
        <w:rPr>
          <w:rFonts w:ascii="Times New Roman" w:eastAsia="Times New Roman" w:hAnsi="Times New Roman" w:cs="Times New Roman"/>
          <w:kern w:val="0"/>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распоряжением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от</w:t>
      </w:r>
      <w:r>
        <w:rPr>
          <w:rFonts w:ascii="Arial" w:hAnsi="Arial" w:cs="Arial"/>
          <w:sz w:val="24"/>
          <w:szCs w:val="24"/>
        </w:rPr>
        <w:t xml:space="preserve"> </w:t>
      </w:r>
      <w:r w:rsidRPr="00845713">
        <w:rPr>
          <w:rFonts w:ascii="Times New Roman" w:hAnsi="Times New Roman" w:cs="Times New Roman"/>
          <w:color w:val="1A1A1A"/>
          <w:sz w:val="24"/>
          <w:szCs w:val="24"/>
          <w:shd w:val="clear" w:color="auto" w:fill="FFFFFF"/>
        </w:rPr>
        <w:t>15.12.2025 г. № 45-р</w:t>
      </w:r>
      <w:r>
        <w:rPr>
          <w:rFonts w:ascii="Arial" w:hAnsi="Arial" w:cs="Arial"/>
          <w:color w:val="1A1A1A"/>
          <w:shd w:val="clear" w:color="auto" w:fill="FFFFFF"/>
        </w:rPr>
        <w:t xml:space="preserve"> </w:t>
      </w:r>
      <w:r>
        <w:rPr>
          <w:rFonts w:ascii="Times New Roman" w:hAnsi="Times New Roman" w:cs="Times New Roman"/>
          <w:sz w:val="24"/>
          <w:szCs w:val="24"/>
        </w:rPr>
        <w:t xml:space="preserve">проведена инвентаризация материальных ценностей, материалы  инвентаризации утверждены инвентаризационной комиссией.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Согласно пункту 7 Инструкции №191н, бюджетная отчетность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за 2025 год составлена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ходе контрольного мероприятия выборочно проверены представленные формы годовой отчетности.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Представленный </w:t>
      </w:r>
      <w:r>
        <w:rPr>
          <w:rFonts w:ascii="Times New Roman" w:hAnsi="Times New Roman" w:cs="Times New Roman"/>
          <w:i/>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rFonts w:ascii="Times New Roman" w:hAnsi="Times New Roman" w:cs="Times New Roman"/>
          <w:sz w:val="24"/>
          <w:szCs w:val="24"/>
        </w:rPr>
        <w:t xml:space="preserve"> сформирован с учетом проведенных 31.12.2025 г. при завершении финансового года заключительных оборотов по счетам.</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По данным Баланса ф. 0503130 администрации получателя бюджетных средств, валюта Баланса на начало отчетного периода составляла 42157,3 тыс. рублей. На конец отчетного периода валюта Баланса увеличилась на  +  2586,2 тыс. рублей и составила 42571,1 тыс. рублей. При сопоставлении данных Баланса ф. 0503130 с остатками по формам 0503168, 0503169, 0503171 расхождений не установлено.</w:t>
      </w:r>
    </w:p>
    <w:p w:rsidR="00C34D70" w:rsidRDefault="00C34D70" w:rsidP="00C34D70">
      <w:pPr>
        <w:pStyle w:val="Standard"/>
        <w:spacing w:after="0" w:line="240" w:lineRule="auto"/>
        <w:ind w:firstLine="686"/>
        <w:jc w:val="both"/>
        <w:rPr>
          <w:rFonts w:ascii="Times New Roman" w:hAnsi="Times New Roman" w:cs="Times New Roman"/>
          <w:b/>
          <w:sz w:val="24"/>
          <w:szCs w:val="24"/>
        </w:rPr>
      </w:pPr>
      <w:r>
        <w:rPr>
          <w:rFonts w:ascii="Times New Roman" w:hAnsi="Times New Roman" w:cs="Times New Roman"/>
          <w:sz w:val="24"/>
          <w:szCs w:val="24"/>
        </w:rPr>
        <w:t>Дебиторская задолженность по выплатам на конец отчетного периода, отраженная по строке 340 Баланса ф. 0503130 получателя бюджетных средств  131,6 тыс. рублей</w:t>
      </w:r>
      <w:r>
        <w:rPr>
          <w:rFonts w:ascii="Times New Roman" w:hAnsi="Times New Roman" w:cs="Times New Roman"/>
          <w:b/>
          <w:sz w:val="24"/>
          <w:szCs w:val="24"/>
        </w:rPr>
        <w:t xml:space="preserve">, </w:t>
      </w:r>
      <w:r>
        <w:rPr>
          <w:rFonts w:ascii="Times New Roman" w:hAnsi="Times New Roman" w:cs="Times New Roman"/>
          <w:sz w:val="24"/>
          <w:szCs w:val="24"/>
        </w:rPr>
        <w:t>что</w:t>
      </w:r>
      <w:r>
        <w:rPr>
          <w:rFonts w:ascii="Times New Roman" w:hAnsi="Times New Roman" w:cs="Times New Roman"/>
          <w:b/>
          <w:sz w:val="24"/>
          <w:szCs w:val="24"/>
        </w:rPr>
        <w:t xml:space="preserve"> </w:t>
      </w:r>
      <w:r>
        <w:rPr>
          <w:rFonts w:ascii="Times New Roman" w:hAnsi="Times New Roman" w:cs="Times New Roman"/>
          <w:sz w:val="24"/>
          <w:szCs w:val="24"/>
        </w:rPr>
        <w:t>соответствует данным счетов 120500, 120900 ф.0503169</w:t>
      </w:r>
      <w:r>
        <w:rPr>
          <w:rFonts w:ascii="Times New Roman" w:hAnsi="Times New Roman" w:cs="Times New Roman"/>
          <w:b/>
          <w:sz w:val="24"/>
          <w:szCs w:val="24"/>
        </w:rPr>
        <w:t xml:space="preserve"> </w:t>
      </w:r>
      <w:r>
        <w:rPr>
          <w:rFonts w:ascii="Times New Roman" w:hAnsi="Times New Roman" w:cs="Times New Roman"/>
          <w:sz w:val="24"/>
          <w:szCs w:val="24"/>
        </w:rPr>
        <w:t xml:space="preserve">«Сведения о дебиторской и кредиторской задолженности». </w:t>
      </w:r>
      <w:r>
        <w:rPr>
          <w:rFonts w:ascii="Times New Roman" w:hAnsi="Times New Roman" w:cs="Times New Roman"/>
          <w:b/>
          <w:sz w:val="24"/>
          <w:szCs w:val="24"/>
        </w:rPr>
        <w:t xml:space="preserve"> </w:t>
      </w:r>
    </w:p>
    <w:p w:rsidR="00C34D70" w:rsidRDefault="00C34D70" w:rsidP="00C34D70">
      <w:pPr>
        <w:pStyle w:val="a4"/>
        <w:ind w:firstLine="426"/>
        <w:jc w:val="both"/>
        <w:rPr>
          <w:rFonts w:ascii="Times New Roman" w:hAnsi="Times New Roman" w:cs="Times New Roman"/>
          <w:sz w:val="24"/>
          <w:szCs w:val="24"/>
        </w:rPr>
      </w:pPr>
      <w:r>
        <w:rPr>
          <w:rFonts w:ascii="Times New Roman" w:hAnsi="Times New Roman"/>
          <w:b/>
        </w:rPr>
        <w:t xml:space="preserve">   </w:t>
      </w:r>
      <w:proofErr w:type="gramStart"/>
      <w:r>
        <w:rPr>
          <w:rFonts w:ascii="Times New Roman" w:hAnsi="Times New Roman" w:cs="Times New Roman"/>
          <w:sz w:val="24"/>
          <w:szCs w:val="24"/>
        </w:rPr>
        <w:t>Согласно данным раздела 3 «Обязательства» баланса (ф. 0503130) и сведениям о дебиторской и кредиторской задолженности, отраженной в годовом отчете  (ф.503169 «Сведения о дебиторской и кредиторской задолженности»  на 01.01.2026 года</w:t>
      </w:r>
      <w:r>
        <w:rPr>
          <w:rFonts w:ascii="Times New Roman" w:hAnsi="Times New Roman" w:cs="Times New Roman"/>
          <w:kern w:val="0"/>
          <w:sz w:val="24"/>
          <w:szCs w:val="24"/>
        </w:rPr>
        <w:t xml:space="preserve"> -  </w:t>
      </w:r>
      <w:r>
        <w:rPr>
          <w:rFonts w:ascii="Times New Roman" w:hAnsi="Times New Roman" w:cs="Times New Roman"/>
          <w:sz w:val="24"/>
          <w:szCs w:val="24"/>
        </w:rPr>
        <w:t>5,0 тыс. рублей.</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Данная задолженность подтверждается соответствующими счетами бюджетного учета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При сверке данных счетов бюджетного учета Главной книги данным Баланса, расхождений не установлено.</w:t>
      </w:r>
    </w:p>
    <w:p w:rsidR="00C34D70" w:rsidRDefault="00C34D70" w:rsidP="00C34D70">
      <w:pPr>
        <w:pStyle w:val="3"/>
        <w:spacing w:after="0" w:line="240" w:lineRule="auto"/>
        <w:ind w:left="0" w:hanging="283"/>
        <w:jc w:val="both"/>
        <w:rPr>
          <w:rFonts w:ascii="Times New Roman" w:eastAsia="Times New Roman" w:hAnsi="Times New Roman" w:cs="Times New Roman"/>
          <w:kern w:val="0"/>
          <w:sz w:val="24"/>
          <w:szCs w:val="24"/>
        </w:rPr>
      </w:pPr>
      <w:r>
        <w:rPr>
          <w:sz w:val="30"/>
          <w:szCs w:val="30"/>
        </w:rPr>
        <w:t xml:space="preserve">                </w:t>
      </w:r>
      <w:r>
        <w:rPr>
          <w:rFonts w:ascii="Times New Roman" w:hAnsi="Times New Roman" w:cs="Times New Roman"/>
          <w:sz w:val="24"/>
          <w:szCs w:val="24"/>
        </w:rPr>
        <w:t xml:space="preserve">Отраженная в бухгалтерском учете дебиторская и кредиторская задолженность соответствует задолженности  контрагентов подтвержденной актами сверки. Согласно инвентаризационной описи расчетов с покупателями, поставщиками и прочими дебиторами, и кредиторами   размер дебиторской задолженности подтвержден дебиторами, размер кредиторской задолженности согласован с кредиторами. Неподтвержденная с истекшим сроком давности дебиторская и кредиторская задолженность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отсутствует.</w:t>
      </w:r>
      <w:r>
        <w:rPr>
          <w:rFonts w:ascii="Times New Roman" w:eastAsia="Times New Roman" w:hAnsi="Times New Roman" w:cs="Times New Roman"/>
          <w:kern w:val="0"/>
          <w:sz w:val="24"/>
          <w:szCs w:val="24"/>
        </w:rPr>
        <w:t xml:space="preserve"> </w:t>
      </w:r>
    </w:p>
    <w:p w:rsidR="00C34D70" w:rsidRDefault="00C34D70" w:rsidP="00C34D70">
      <w:pPr>
        <w:pStyle w:val="3"/>
        <w:spacing w:after="0" w:line="240" w:lineRule="auto"/>
        <w:ind w:left="0" w:hanging="283"/>
        <w:jc w:val="both"/>
        <w:rPr>
          <w:rFonts w:ascii="Times New Roman" w:eastAsia="Times New Roman" w:hAnsi="Times New Roman" w:cs="Times New Roman"/>
          <w:b/>
          <w:kern w:val="0"/>
          <w:sz w:val="24"/>
          <w:szCs w:val="24"/>
        </w:rPr>
      </w:pPr>
    </w:p>
    <w:p w:rsidR="00C34D70" w:rsidRPr="008B71C6" w:rsidRDefault="00C34D70" w:rsidP="00C34D70">
      <w:pPr>
        <w:pStyle w:val="3"/>
        <w:spacing w:after="0" w:line="240" w:lineRule="auto"/>
        <w:ind w:left="0" w:hanging="283"/>
        <w:jc w:val="center"/>
        <w:rPr>
          <w:rFonts w:ascii="Times New Roman" w:hAnsi="Times New Roman" w:cs="Times New Roman"/>
          <w:sz w:val="24"/>
          <w:szCs w:val="24"/>
        </w:rPr>
      </w:pPr>
      <w:r>
        <w:rPr>
          <w:rFonts w:ascii="Times New Roman" w:hAnsi="Times New Roman" w:cs="Times New Roman"/>
          <w:b/>
          <w:i/>
          <w:sz w:val="24"/>
          <w:szCs w:val="24"/>
        </w:rPr>
        <w:t xml:space="preserve">              </w:t>
      </w:r>
      <w:r w:rsidRPr="008B71C6">
        <w:rPr>
          <w:rFonts w:ascii="Times New Roman" w:hAnsi="Times New Roman" w:cs="Times New Roman"/>
          <w:sz w:val="24"/>
          <w:szCs w:val="24"/>
        </w:rPr>
        <w:t xml:space="preserve">Сравнительный анализ дебиторской и кредиторской задолженности  </w:t>
      </w:r>
    </w:p>
    <w:p w:rsidR="00C34D70" w:rsidRPr="008B71C6" w:rsidRDefault="00C34D70" w:rsidP="00C34D70">
      <w:pPr>
        <w:pStyle w:val="3"/>
        <w:spacing w:after="0" w:line="240" w:lineRule="auto"/>
        <w:ind w:left="0" w:hanging="283"/>
        <w:jc w:val="center"/>
        <w:rPr>
          <w:rFonts w:ascii="Times New Roman" w:hAnsi="Times New Roman" w:cs="Times New Roman"/>
          <w:sz w:val="24"/>
          <w:szCs w:val="24"/>
        </w:rPr>
      </w:pPr>
      <w:proofErr w:type="spellStart"/>
      <w:r w:rsidRPr="008B71C6">
        <w:rPr>
          <w:rFonts w:ascii="Times New Roman" w:hAnsi="Times New Roman" w:cs="Times New Roman"/>
          <w:sz w:val="24"/>
          <w:szCs w:val="24"/>
        </w:rPr>
        <w:t>Арчединского</w:t>
      </w:r>
      <w:proofErr w:type="spellEnd"/>
      <w:r w:rsidRPr="008B71C6">
        <w:rPr>
          <w:rFonts w:ascii="Times New Roman" w:hAnsi="Times New Roman" w:cs="Times New Roman"/>
          <w:sz w:val="24"/>
          <w:szCs w:val="24"/>
        </w:rPr>
        <w:t xml:space="preserve"> сельского поселения</w:t>
      </w:r>
    </w:p>
    <w:p w:rsidR="00C34D70" w:rsidRDefault="00C34D70" w:rsidP="00C34D70">
      <w:pPr>
        <w:pStyle w:val="3"/>
        <w:spacing w:after="0" w:line="240" w:lineRule="auto"/>
        <w:ind w:firstLine="851"/>
        <w:jc w:val="center"/>
        <w:rPr>
          <w:rFonts w:ascii="Times New Roman" w:hAnsi="Times New Roman" w:cs="Times New Roman"/>
          <w:sz w:val="20"/>
          <w:szCs w:val="20"/>
        </w:rPr>
      </w:pPr>
      <w:r>
        <w:rPr>
          <w:rFonts w:ascii="Times New Roman" w:hAnsi="Times New Roman" w:cs="Times New Roman"/>
          <w:sz w:val="20"/>
          <w:szCs w:val="20"/>
        </w:rPr>
        <w:t xml:space="preserve">                                                                                               (тыс. рублей)</w:t>
      </w:r>
    </w:p>
    <w:tbl>
      <w:tblPr>
        <w:tblW w:w="9885" w:type="dxa"/>
        <w:tblInd w:w="283" w:type="dxa"/>
        <w:tblLayout w:type="fixed"/>
        <w:tblLook w:val="04A0"/>
      </w:tblPr>
      <w:tblGrid>
        <w:gridCol w:w="2234"/>
        <w:gridCol w:w="1417"/>
        <w:gridCol w:w="2550"/>
        <w:gridCol w:w="1417"/>
        <w:gridCol w:w="2267"/>
      </w:tblGrid>
      <w:tr w:rsidR="00C34D70" w:rsidTr="00C34D70">
        <w:tc>
          <w:tcPr>
            <w:tcW w:w="2235"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Задолженность</w:t>
            </w:r>
          </w:p>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 xml:space="preserve"> на  01.01.2025</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Сумма</w:t>
            </w:r>
          </w:p>
        </w:tc>
        <w:tc>
          <w:tcPr>
            <w:tcW w:w="2551"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 xml:space="preserve">Задолженность  </w:t>
            </w:r>
          </w:p>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 xml:space="preserve"> на 01.01.2026</w:t>
            </w:r>
          </w:p>
        </w:tc>
        <w:tc>
          <w:tcPr>
            <w:tcW w:w="1418" w:type="dxa"/>
            <w:tcBorders>
              <w:top w:val="single" w:sz="4" w:space="0" w:color="auto"/>
              <w:left w:val="single" w:sz="4" w:space="0" w:color="auto"/>
              <w:bottom w:val="single" w:sz="4" w:space="0" w:color="auto"/>
              <w:right w:val="single" w:sz="4" w:space="0" w:color="auto"/>
            </w:tcBorders>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Сумма</w:t>
            </w:r>
          </w:p>
          <w:p w:rsidR="00C34D70" w:rsidRDefault="00C34D70" w:rsidP="00C34D70">
            <w:pPr>
              <w:pStyle w:val="3"/>
              <w:spacing w:after="0" w:line="240" w:lineRule="auto"/>
              <w:ind w:left="0"/>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Отклонение</w:t>
            </w:r>
          </w:p>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(гр.4-гр.2)</w:t>
            </w:r>
          </w:p>
        </w:tc>
      </w:tr>
      <w:tr w:rsidR="00C34D70" w:rsidTr="00C34D70">
        <w:trPr>
          <w:trHeight w:val="428"/>
        </w:trPr>
        <w:tc>
          <w:tcPr>
            <w:tcW w:w="2235"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5</w:t>
            </w:r>
          </w:p>
        </w:tc>
      </w:tr>
      <w:tr w:rsidR="00C34D70" w:rsidTr="00C34D70">
        <w:tc>
          <w:tcPr>
            <w:tcW w:w="2235"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13,0</w:t>
            </w:r>
          </w:p>
        </w:tc>
        <w:tc>
          <w:tcPr>
            <w:tcW w:w="2551"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131,6</w:t>
            </w:r>
          </w:p>
        </w:tc>
        <w:tc>
          <w:tcPr>
            <w:tcW w:w="226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+118,6</w:t>
            </w:r>
          </w:p>
        </w:tc>
      </w:tr>
      <w:tr w:rsidR="00C34D70" w:rsidTr="00C34D70">
        <w:tc>
          <w:tcPr>
            <w:tcW w:w="2235"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29,6</w:t>
            </w:r>
          </w:p>
        </w:tc>
        <w:tc>
          <w:tcPr>
            <w:tcW w:w="2551"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5,0</w:t>
            </w:r>
          </w:p>
        </w:tc>
        <w:tc>
          <w:tcPr>
            <w:tcW w:w="2268" w:type="dxa"/>
            <w:tcBorders>
              <w:top w:val="single" w:sz="4" w:space="0" w:color="auto"/>
              <w:left w:val="single" w:sz="4" w:space="0" w:color="auto"/>
              <w:bottom w:val="single" w:sz="4" w:space="0" w:color="auto"/>
              <w:right w:val="single" w:sz="4" w:space="0" w:color="auto"/>
            </w:tcBorders>
            <w:hideMark/>
          </w:tcPr>
          <w:p w:rsidR="00C34D70" w:rsidRDefault="00C34D70" w:rsidP="00C34D70">
            <w:pPr>
              <w:pStyle w:val="3"/>
              <w:spacing w:after="0" w:line="240" w:lineRule="auto"/>
              <w:ind w:left="0"/>
              <w:jc w:val="center"/>
              <w:rPr>
                <w:rFonts w:ascii="Times New Roman" w:hAnsi="Times New Roman" w:cs="Times New Roman"/>
                <w:sz w:val="22"/>
                <w:szCs w:val="22"/>
              </w:rPr>
            </w:pPr>
            <w:r>
              <w:rPr>
                <w:rFonts w:ascii="Times New Roman" w:hAnsi="Times New Roman" w:cs="Times New Roman"/>
                <w:sz w:val="22"/>
                <w:szCs w:val="22"/>
              </w:rPr>
              <w:t>-24,6</w:t>
            </w:r>
          </w:p>
        </w:tc>
      </w:tr>
    </w:tbl>
    <w:p w:rsidR="00C34D70" w:rsidRDefault="00C34D70" w:rsidP="00C34D70">
      <w:pPr>
        <w:pStyle w:val="Standard"/>
        <w:shd w:val="clear" w:color="auto" w:fill="FFFFFF"/>
        <w:spacing w:before="14" w:after="0" w:line="240" w:lineRule="auto"/>
        <w:ind w:firstLine="567"/>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По состоянию на 01.01.2026 года наблюдается</w:t>
      </w:r>
      <w:r>
        <w:rPr>
          <w:rFonts w:ascii="Times New Roman" w:hAnsi="Times New Roman" w:cs="Times New Roman"/>
          <w:color w:val="00B0F0"/>
          <w:sz w:val="24"/>
          <w:szCs w:val="24"/>
          <w:lang w:eastAsia="ar-SA"/>
        </w:rPr>
        <w:t xml:space="preserve"> </w:t>
      </w:r>
      <w:r>
        <w:rPr>
          <w:rFonts w:ascii="Times New Roman" w:hAnsi="Times New Roman" w:cs="Times New Roman"/>
          <w:sz w:val="24"/>
          <w:szCs w:val="24"/>
          <w:lang w:eastAsia="ar-SA"/>
        </w:rPr>
        <w:t>уменьшение</w:t>
      </w:r>
      <w:r>
        <w:rPr>
          <w:rFonts w:ascii="Times New Roman" w:hAnsi="Times New Roman" w:cs="Times New Roman"/>
          <w:color w:val="00B0F0"/>
          <w:sz w:val="24"/>
          <w:szCs w:val="24"/>
          <w:lang w:eastAsia="ar-SA"/>
        </w:rPr>
        <w:t xml:space="preserve"> </w:t>
      </w:r>
      <w:r>
        <w:rPr>
          <w:rFonts w:ascii="Times New Roman" w:hAnsi="Times New Roman" w:cs="Times New Roman"/>
          <w:sz w:val="24"/>
          <w:szCs w:val="24"/>
          <w:lang w:eastAsia="ar-SA"/>
        </w:rPr>
        <w:t>кредиторской задолженности на  24,6 тыс. рублей и увеличение дебиторской задолженности на 118,6  тыс. рублей.</w:t>
      </w:r>
    </w:p>
    <w:p w:rsidR="00C34D70" w:rsidRDefault="00C34D70" w:rsidP="00C34D70">
      <w:pPr>
        <w:spacing w:after="0" w:line="240" w:lineRule="auto"/>
        <w:ind w:firstLine="567"/>
        <w:jc w:val="both"/>
        <w:rPr>
          <w:rFonts w:ascii="Times New Roman" w:hAnsi="Times New Roman" w:cs="Times New Roman"/>
          <w:sz w:val="24"/>
          <w:szCs w:val="24"/>
        </w:rPr>
      </w:pPr>
      <w:r>
        <w:rPr>
          <w:b/>
          <w:sz w:val="30"/>
          <w:szCs w:val="30"/>
        </w:rPr>
        <w:t xml:space="preserve"> </w:t>
      </w:r>
      <w:r>
        <w:rPr>
          <w:rFonts w:ascii="Times New Roman" w:hAnsi="Times New Roman" w:cs="Times New Roman"/>
          <w:b/>
          <w:sz w:val="24"/>
          <w:szCs w:val="24"/>
        </w:rPr>
        <w:t xml:space="preserve"> </w:t>
      </w:r>
      <w:r>
        <w:rPr>
          <w:b/>
          <w:sz w:val="30"/>
          <w:szCs w:val="30"/>
        </w:rPr>
        <w:t xml:space="preserve"> </w:t>
      </w:r>
      <w:r>
        <w:rPr>
          <w:rFonts w:ascii="Times New Roman" w:hAnsi="Times New Roman" w:cs="Times New Roman"/>
          <w:sz w:val="24"/>
          <w:szCs w:val="24"/>
        </w:rPr>
        <w:t>Балансовая стоимость основных средств на начало года</w:t>
      </w:r>
      <w:r>
        <w:rPr>
          <w:rFonts w:ascii="Times New Roman" w:hAnsi="Times New Roman" w:cs="Times New Roman"/>
          <w:i/>
          <w:sz w:val="24"/>
          <w:szCs w:val="24"/>
        </w:rPr>
        <w:t xml:space="preserve"> </w:t>
      </w:r>
      <w:r>
        <w:rPr>
          <w:rFonts w:ascii="Times New Roman" w:hAnsi="Times New Roman" w:cs="Times New Roman"/>
          <w:sz w:val="24"/>
          <w:szCs w:val="24"/>
        </w:rPr>
        <w:t xml:space="preserve">составляла 7803,7 тыс. рублей, на конец года стоимость основных средств увеличилась и составила 9142,0 тыс. рублей, что соответствует  отчету   ф. 0503168 строка 010. Остаточная стоимость основных средств на конец отчетного периода составила 2369,8 тыс. рублей.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Согласно данным баланса по счету 010500000 «Материальные запасы» остатки на начало года составили по бюджетной деятельности – 125,0  тыс. рублей, на конец года – 375,0  тыс. рублей.   </w:t>
      </w:r>
    </w:p>
    <w:p w:rsidR="00C34D70" w:rsidRDefault="00C34D70" w:rsidP="00C34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140130000 соответствуют данным отчета «О финансовых результатах деятельности» (ф. 0503121) в части расходов и доходов.</w:t>
      </w:r>
    </w:p>
    <w:p w:rsidR="00C34D70" w:rsidRDefault="00C34D70" w:rsidP="00C34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 (фактические результаты).</w:t>
      </w:r>
    </w:p>
    <w:p w:rsidR="00C34D70" w:rsidRDefault="00C34D70" w:rsidP="00C34D70">
      <w:pPr>
        <w:spacing w:after="0" w:line="240" w:lineRule="auto"/>
        <w:jc w:val="both"/>
        <w:rPr>
          <w:rFonts w:ascii="Times New Roman" w:hAnsi="Times New Roman" w:cs="Times New Roman"/>
          <w:sz w:val="24"/>
          <w:szCs w:val="24"/>
        </w:rPr>
      </w:pPr>
      <w:r>
        <w:rPr>
          <w:b/>
          <w:sz w:val="30"/>
          <w:szCs w:val="30"/>
        </w:rPr>
        <w:t xml:space="preserve">           </w:t>
      </w:r>
      <w:r>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получателя бюджетных средств составили </w:t>
      </w:r>
      <w:r>
        <w:rPr>
          <w:rFonts w:ascii="Times New Roman" w:eastAsia="Times New Roman" w:hAnsi="Times New Roman" w:cs="Times New Roman"/>
          <w:kern w:val="0"/>
          <w:sz w:val="24"/>
          <w:szCs w:val="24"/>
          <w:lang w:eastAsia="ru-RU"/>
        </w:rPr>
        <w:t xml:space="preserve">  14640,7 тыс. </w:t>
      </w:r>
      <w:r>
        <w:rPr>
          <w:rFonts w:ascii="Times New Roman" w:hAnsi="Times New Roman" w:cs="Times New Roman"/>
          <w:sz w:val="24"/>
          <w:szCs w:val="24"/>
        </w:rPr>
        <w:t xml:space="preserve">рублей, из них безвозмездные денежные поступления от других бюджетов бюджетной системы Российской Федерации составили </w:t>
      </w:r>
      <w:r>
        <w:rPr>
          <w:rFonts w:ascii="Times New Roman" w:eastAsia="Times New Roman" w:hAnsi="Times New Roman" w:cs="Times New Roman"/>
          <w:kern w:val="0"/>
          <w:sz w:val="24"/>
          <w:szCs w:val="24"/>
          <w:lang w:eastAsia="ru-RU"/>
        </w:rPr>
        <w:t xml:space="preserve"> 7894,4 тыс. </w:t>
      </w:r>
      <w:r>
        <w:rPr>
          <w:rFonts w:ascii="Times New Roman" w:hAnsi="Times New Roman" w:cs="Times New Roman"/>
          <w:sz w:val="24"/>
          <w:szCs w:val="24"/>
        </w:rPr>
        <w:t xml:space="preserve">рублей.  </w:t>
      </w:r>
    </w:p>
    <w:p w:rsidR="00C34D70" w:rsidRDefault="00C34D70" w:rsidP="00C34D70">
      <w:pPr>
        <w:spacing w:after="0" w:line="240" w:lineRule="auto"/>
        <w:jc w:val="both"/>
        <w:rPr>
          <w:rFonts w:ascii="Arial" w:eastAsia="Times New Roman" w:hAnsi="Arial" w:cs="Arial"/>
          <w:kern w:val="0"/>
          <w:sz w:val="16"/>
          <w:szCs w:val="16"/>
          <w:lang w:eastAsia="ru-RU"/>
        </w:rPr>
      </w:pPr>
      <w:r>
        <w:rPr>
          <w:rFonts w:ascii="Times New Roman" w:hAnsi="Times New Roman" w:cs="Times New Roman"/>
          <w:sz w:val="24"/>
          <w:szCs w:val="24"/>
        </w:rPr>
        <w:t xml:space="preserve">            Расходы по бюджетной деятельности на 01.01.2026 г. составили </w:t>
      </w:r>
      <w:r>
        <w:rPr>
          <w:rFonts w:ascii="Times New Roman" w:eastAsia="Times New Roman" w:hAnsi="Times New Roman" w:cs="Times New Roman"/>
          <w:kern w:val="0"/>
          <w:sz w:val="24"/>
          <w:szCs w:val="24"/>
          <w:lang w:eastAsia="ru-RU"/>
        </w:rPr>
        <w:t xml:space="preserve">15046,9 тыс. </w:t>
      </w:r>
      <w:r>
        <w:rPr>
          <w:rFonts w:ascii="Times New Roman" w:hAnsi="Times New Roman" w:cs="Times New Roman"/>
          <w:sz w:val="24"/>
          <w:szCs w:val="24"/>
        </w:rPr>
        <w:t xml:space="preserve">рублей, из них оплата труда и начисления на выплаты по оплате труда -  </w:t>
      </w:r>
      <w:r>
        <w:rPr>
          <w:rFonts w:ascii="Times New Roman" w:eastAsia="Times New Roman" w:hAnsi="Times New Roman" w:cs="Times New Roman"/>
          <w:kern w:val="0"/>
          <w:sz w:val="24"/>
          <w:szCs w:val="24"/>
          <w:lang w:eastAsia="ru-RU"/>
        </w:rPr>
        <w:t>5516,9 тыс.</w:t>
      </w:r>
      <w:r>
        <w:rPr>
          <w:rFonts w:ascii="Times New Roman" w:hAnsi="Times New Roman" w:cs="Times New Roman"/>
          <w:sz w:val="24"/>
          <w:szCs w:val="24"/>
        </w:rPr>
        <w:t xml:space="preserve"> рублей, оплата работ, услуг – 6713,6</w:t>
      </w:r>
      <w:r>
        <w:rPr>
          <w:rFonts w:ascii="Times New Roman" w:eastAsia="Times New Roman" w:hAnsi="Times New Roman" w:cs="Times New Roman"/>
          <w:kern w:val="0"/>
          <w:sz w:val="24"/>
          <w:szCs w:val="24"/>
          <w:lang w:eastAsia="ru-RU"/>
        </w:rPr>
        <w:t xml:space="preserve"> тыс.</w:t>
      </w:r>
      <w:r>
        <w:rPr>
          <w:rFonts w:ascii="Times New Roman" w:hAnsi="Times New Roman" w:cs="Times New Roman"/>
          <w:sz w:val="24"/>
          <w:szCs w:val="24"/>
        </w:rPr>
        <w:t xml:space="preserve"> рублей, безвозмездные перечисления бюджетам – </w:t>
      </w:r>
      <w:r>
        <w:rPr>
          <w:rFonts w:ascii="Times New Roman" w:eastAsia="Times New Roman" w:hAnsi="Times New Roman" w:cs="Times New Roman"/>
          <w:kern w:val="0"/>
          <w:sz w:val="24"/>
          <w:szCs w:val="24"/>
          <w:lang w:eastAsia="ru-RU"/>
        </w:rPr>
        <w:t>17,9 тыс. рублей.</w:t>
      </w:r>
      <w:r>
        <w:rPr>
          <w:rFonts w:ascii="Arial" w:eastAsia="Times New Roman" w:hAnsi="Arial" w:cs="Arial"/>
          <w:kern w:val="0"/>
          <w:sz w:val="16"/>
          <w:szCs w:val="16"/>
          <w:lang w:eastAsia="ru-RU"/>
        </w:rPr>
        <w:t xml:space="preserve"> </w:t>
      </w:r>
    </w:p>
    <w:p w:rsidR="00C34D70" w:rsidRDefault="00C34D70" w:rsidP="00C34D70">
      <w:pPr>
        <w:spacing w:after="0" w:line="240" w:lineRule="auto"/>
        <w:jc w:val="both"/>
        <w:rPr>
          <w:rFonts w:ascii="Times New Roman" w:hAnsi="Times New Roman" w:cs="Times New Roman"/>
          <w:sz w:val="24"/>
          <w:szCs w:val="24"/>
        </w:rPr>
      </w:pPr>
      <w:r>
        <w:rPr>
          <w:rFonts w:ascii="Arial" w:eastAsia="Times New Roman" w:hAnsi="Arial" w:cs="Arial"/>
          <w:b/>
          <w:kern w:val="0"/>
          <w:sz w:val="16"/>
          <w:szCs w:val="16"/>
          <w:lang w:eastAsia="ru-RU"/>
        </w:rPr>
        <w:t xml:space="preserve">               </w:t>
      </w:r>
      <w:r>
        <w:rPr>
          <w:rFonts w:ascii="Times New Roman" w:hAnsi="Times New Roman" w:cs="Times New Roman"/>
          <w:sz w:val="24"/>
          <w:szCs w:val="24"/>
        </w:rPr>
        <w:t>В результате бюджетной деятельности чистый операционный результат составил -406,2</w:t>
      </w:r>
      <w:r>
        <w:rPr>
          <w:rFonts w:ascii="Times New Roman" w:eastAsia="Times New Roman" w:hAnsi="Times New Roman" w:cs="Times New Roman"/>
          <w:kern w:val="0"/>
          <w:sz w:val="24"/>
          <w:szCs w:val="24"/>
          <w:lang w:eastAsia="ru-RU"/>
        </w:rPr>
        <w:t xml:space="preserve"> тыс. </w:t>
      </w:r>
      <w:r>
        <w:rPr>
          <w:rFonts w:ascii="Times New Roman" w:hAnsi="Times New Roman" w:cs="Times New Roman"/>
          <w:sz w:val="24"/>
          <w:szCs w:val="24"/>
        </w:rPr>
        <w:t xml:space="preserve">рублей.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Отчет о движении денежных средств (ф. 0503123)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C34D70" w:rsidRDefault="00C34D70" w:rsidP="00C34D70">
      <w:pPr>
        <w:widowControl/>
        <w:suppressAutoHyphens w:val="0"/>
        <w:spacing w:after="0" w:line="240" w:lineRule="auto"/>
        <w:jc w:val="both"/>
        <w:rPr>
          <w:rFonts w:ascii="Times New Roman" w:hAnsi="Times New Roman" w:cs="Times New Roman"/>
          <w:sz w:val="24"/>
          <w:szCs w:val="24"/>
        </w:rPr>
      </w:pPr>
      <w:r>
        <w:rPr>
          <w:sz w:val="30"/>
          <w:szCs w:val="30"/>
        </w:rPr>
        <w:t xml:space="preserve">         </w:t>
      </w:r>
      <w:r>
        <w:rPr>
          <w:rFonts w:ascii="Times New Roman" w:hAnsi="Times New Roman" w:cs="Times New Roman"/>
          <w:sz w:val="24"/>
          <w:szCs w:val="24"/>
        </w:rPr>
        <w:t xml:space="preserve">Согласно отчету ф. 0503123 поступления  за 2025 год составили </w:t>
      </w:r>
      <w:r>
        <w:rPr>
          <w:rFonts w:ascii="Times New Roman" w:eastAsia="Times New Roman" w:hAnsi="Times New Roman" w:cs="Times New Roman"/>
          <w:kern w:val="0"/>
          <w:sz w:val="24"/>
          <w:szCs w:val="24"/>
          <w:lang w:eastAsia="ru-RU"/>
        </w:rPr>
        <w:t xml:space="preserve"> 14523,4 тыс. </w:t>
      </w:r>
      <w:r>
        <w:rPr>
          <w:rFonts w:ascii="Times New Roman" w:hAnsi="Times New Roman" w:cs="Times New Roman"/>
          <w:sz w:val="24"/>
          <w:szCs w:val="24"/>
        </w:rPr>
        <w:t xml:space="preserve"> рублей</w:t>
      </w:r>
      <w:r>
        <w:rPr>
          <w:rFonts w:ascii="Times New Roman" w:hAnsi="Times New Roman" w:cs="Times New Roman"/>
          <w:b/>
          <w:sz w:val="24"/>
          <w:szCs w:val="24"/>
        </w:rPr>
        <w:t xml:space="preserve"> </w:t>
      </w:r>
      <w:r>
        <w:rPr>
          <w:rFonts w:ascii="Times New Roman" w:hAnsi="Times New Roman" w:cs="Times New Roman"/>
          <w:sz w:val="24"/>
          <w:szCs w:val="24"/>
        </w:rPr>
        <w:t xml:space="preserve">(поступления по текущим операциям).  </w:t>
      </w:r>
    </w:p>
    <w:p w:rsidR="00C34D70" w:rsidRDefault="00C34D70" w:rsidP="00C34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Выбытия в 2025 году составили 15368,1 </w:t>
      </w:r>
      <w:r>
        <w:rPr>
          <w:rFonts w:ascii="Times New Roman" w:eastAsia="Times New Roman" w:hAnsi="Times New Roman" w:cs="Times New Roman"/>
          <w:kern w:val="0"/>
          <w:sz w:val="24"/>
          <w:szCs w:val="24"/>
          <w:lang w:eastAsia="ru-RU"/>
        </w:rPr>
        <w:t>тыс.</w:t>
      </w:r>
      <w:r>
        <w:rPr>
          <w:rFonts w:ascii="Times New Roman" w:hAnsi="Times New Roman" w:cs="Times New Roman"/>
          <w:sz w:val="24"/>
          <w:szCs w:val="24"/>
        </w:rPr>
        <w:t xml:space="preserve"> рублей, в том числе выбытия по текущим операциям - </w:t>
      </w:r>
      <w:r>
        <w:rPr>
          <w:rFonts w:ascii="Times New Roman" w:eastAsia="Times New Roman" w:hAnsi="Times New Roman" w:cs="Times New Roman"/>
          <w:kern w:val="0"/>
          <w:sz w:val="24"/>
          <w:szCs w:val="24"/>
          <w:lang w:eastAsia="ru-RU"/>
        </w:rPr>
        <w:t xml:space="preserve"> 13700,2  тыс. </w:t>
      </w:r>
      <w:r>
        <w:rPr>
          <w:rFonts w:ascii="Times New Roman" w:hAnsi="Times New Roman" w:cs="Times New Roman"/>
          <w:sz w:val="24"/>
          <w:szCs w:val="24"/>
        </w:rPr>
        <w:t xml:space="preserve">рублей, выбытия по инвестиционным операциям – </w:t>
      </w:r>
      <w:r>
        <w:rPr>
          <w:rFonts w:ascii="Times New Roman" w:eastAsia="Times New Roman" w:hAnsi="Times New Roman" w:cs="Times New Roman"/>
          <w:kern w:val="0"/>
          <w:sz w:val="24"/>
          <w:szCs w:val="24"/>
          <w:lang w:eastAsia="ru-RU"/>
        </w:rPr>
        <w:t>1667,9 тыс. р</w:t>
      </w:r>
      <w:r>
        <w:rPr>
          <w:rFonts w:ascii="Times New Roman" w:hAnsi="Times New Roman" w:cs="Times New Roman"/>
          <w:sz w:val="24"/>
          <w:szCs w:val="24"/>
        </w:rPr>
        <w:t>ублей.</w:t>
      </w:r>
    </w:p>
    <w:p w:rsidR="00C34D70" w:rsidRDefault="00C34D70" w:rsidP="00C34D70">
      <w:pPr>
        <w:spacing w:after="0" w:line="240" w:lineRule="auto"/>
        <w:jc w:val="both"/>
        <w:rPr>
          <w:rFonts w:ascii="Times New Roman" w:hAnsi="Times New Roman" w:cs="Times New Roman"/>
          <w:sz w:val="24"/>
          <w:szCs w:val="24"/>
        </w:rPr>
      </w:pPr>
      <w:r>
        <w:rPr>
          <w:b/>
          <w:sz w:val="30"/>
          <w:szCs w:val="30"/>
        </w:rPr>
        <w:t xml:space="preserve">       </w:t>
      </w:r>
      <w:r>
        <w:rPr>
          <w:rFonts w:ascii="Times New Roman" w:hAnsi="Times New Roman" w:cs="Times New Roman"/>
          <w:sz w:val="24"/>
          <w:szCs w:val="24"/>
        </w:rPr>
        <w:t xml:space="preserve">Согласно аналитической информации по выбытиям раздела 4 ф. 0503123 расходы </w:t>
      </w:r>
      <w:r>
        <w:rPr>
          <w:rFonts w:ascii="Times New Roman" w:hAnsi="Times New Roman" w:cs="Times New Roman"/>
          <w:sz w:val="24"/>
          <w:szCs w:val="24"/>
        </w:rPr>
        <w:lastRenderedPageBreak/>
        <w:t xml:space="preserve">составляют </w:t>
      </w:r>
      <w:r>
        <w:rPr>
          <w:rFonts w:ascii="Times New Roman" w:eastAsia="Times New Roman" w:hAnsi="Times New Roman" w:cs="Times New Roman"/>
          <w:kern w:val="0"/>
          <w:sz w:val="24"/>
          <w:szCs w:val="24"/>
          <w:lang w:eastAsia="ru-RU"/>
        </w:rPr>
        <w:t xml:space="preserve"> </w:t>
      </w:r>
      <w:r>
        <w:rPr>
          <w:rFonts w:ascii="Times New Roman" w:hAnsi="Times New Roman" w:cs="Times New Roman"/>
          <w:sz w:val="24"/>
          <w:szCs w:val="24"/>
        </w:rPr>
        <w:t xml:space="preserve">15368,1 </w:t>
      </w:r>
      <w:r>
        <w:rPr>
          <w:rFonts w:ascii="Times New Roman" w:eastAsia="Times New Roman" w:hAnsi="Times New Roman" w:cs="Times New Roman"/>
          <w:kern w:val="0"/>
          <w:sz w:val="24"/>
          <w:szCs w:val="24"/>
          <w:lang w:eastAsia="ru-RU"/>
        </w:rPr>
        <w:t xml:space="preserve"> тыс. рублей</w:t>
      </w:r>
      <w:r>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p>
    <w:p w:rsidR="00C34D70" w:rsidRDefault="00C34D70" w:rsidP="00C34D70">
      <w:pPr>
        <w:spacing w:after="0" w:line="240" w:lineRule="auto"/>
        <w:jc w:val="both"/>
        <w:rPr>
          <w:rFonts w:ascii="Times New Roman" w:hAnsi="Times New Roman" w:cs="Times New Roman"/>
          <w:i/>
          <w:iCs/>
          <w:spacing w:val="-1"/>
          <w:sz w:val="24"/>
          <w:szCs w:val="24"/>
        </w:rPr>
      </w:pPr>
      <w:r>
        <w:rPr>
          <w:sz w:val="30"/>
          <w:szCs w:val="30"/>
        </w:rPr>
        <w:t xml:space="preserve">        </w:t>
      </w:r>
      <w:r>
        <w:rPr>
          <w:rFonts w:ascii="Times New Roman" w:hAnsi="Times New Roman" w:cs="Times New Roman"/>
          <w:sz w:val="24"/>
          <w:szCs w:val="24"/>
        </w:rPr>
        <w:t xml:space="preserve">Поступления и выбытия отчета ф. 0503123 соответствуют доходам и расходам бюджета,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Утвержденные бюджетные назначения, отраженные в отчете об исполнении бюджета (ф. 0503127) по доходам и расходам соответствуют уточненным плановым назначениям, утвержденным решением Совета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от </w:t>
      </w:r>
      <w:r>
        <w:rPr>
          <w:rFonts w:ascii="Times New Roman" w:hAnsi="Times New Roman" w:cs="Times New Roman"/>
          <w:color w:val="262626"/>
          <w:sz w:val="24"/>
          <w:szCs w:val="24"/>
          <w:shd w:val="clear" w:color="auto" w:fill="FFFFFF"/>
        </w:rPr>
        <w:t> 12.12.2025г № 17/67</w:t>
      </w:r>
      <w:r>
        <w:rPr>
          <w:rFonts w:ascii="Times New Roman" w:hAnsi="Times New Roman" w:cs="Times New Roman"/>
          <w:sz w:val="24"/>
          <w:szCs w:val="24"/>
        </w:rPr>
        <w:t xml:space="preserve"> «О бюджете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на 2025 год и плановый период 2026-2027 годов».</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Применение кодов бюджетной классификации соответствует порядку, установленному приказом Минфина России от 06.06.2019 № 85н (ред. от 16.11.2020) "О Порядке формирования и применения кодов бюджетной классификации Российской Федерации, их структуре и принципах назначения".</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Доходы бюджета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получателя бюджетных средств утверждены в сумме  16102,7  тыс. рублей. Исполнение доходной части бюджета за 2025 год составило 14523,4 тыс. рублей или 90,2 %. Доходы бюджета администрации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получателя бюджетных сре</w:t>
      </w:r>
      <w:proofErr w:type="gramStart"/>
      <w:r>
        <w:rPr>
          <w:rFonts w:ascii="Times New Roman" w:hAnsi="Times New Roman" w:cs="Times New Roman"/>
          <w:sz w:val="24"/>
          <w:szCs w:val="24"/>
        </w:rPr>
        <w:t>дств сф</w:t>
      </w:r>
      <w:proofErr w:type="gramEnd"/>
      <w:r>
        <w:rPr>
          <w:rFonts w:ascii="Times New Roman" w:hAnsi="Times New Roman" w:cs="Times New Roman"/>
          <w:sz w:val="24"/>
          <w:szCs w:val="24"/>
        </w:rPr>
        <w:t>ормированы за счет собственных доходов в сумме</w:t>
      </w:r>
      <w:r>
        <w:rPr>
          <w:rFonts w:ascii="Times New Roman" w:hAnsi="Times New Roman" w:cs="Times New Roman"/>
          <w:b/>
          <w:sz w:val="24"/>
          <w:szCs w:val="24"/>
        </w:rPr>
        <w:t xml:space="preserve">   </w:t>
      </w:r>
      <w:r>
        <w:rPr>
          <w:rFonts w:ascii="Times New Roman" w:hAnsi="Times New Roman" w:cs="Times New Roman"/>
          <w:sz w:val="24"/>
          <w:szCs w:val="24"/>
        </w:rPr>
        <w:t>6746,2</w:t>
      </w:r>
      <w:r>
        <w:rPr>
          <w:rFonts w:ascii="Times New Roman" w:hAnsi="Times New Roman" w:cs="Times New Roman"/>
          <w:i/>
        </w:rPr>
        <w:t xml:space="preserve"> </w:t>
      </w:r>
      <w:r>
        <w:rPr>
          <w:rFonts w:ascii="Times New Roman" w:hAnsi="Times New Roman" w:cs="Times New Roman"/>
          <w:sz w:val="24"/>
          <w:szCs w:val="24"/>
        </w:rPr>
        <w:t>тыс. рублей</w:t>
      </w:r>
      <w:r>
        <w:rPr>
          <w:rFonts w:ascii="Times New Roman" w:hAnsi="Times New Roman" w:cs="Times New Roman"/>
          <w:b/>
          <w:sz w:val="24"/>
          <w:szCs w:val="24"/>
        </w:rPr>
        <w:t xml:space="preserve"> </w:t>
      </w:r>
      <w:r>
        <w:rPr>
          <w:rFonts w:ascii="Times New Roman" w:hAnsi="Times New Roman" w:cs="Times New Roman"/>
          <w:sz w:val="24"/>
          <w:szCs w:val="24"/>
        </w:rPr>
        <w:t>(97,0 %)</w:t>
      </w:r>
      <w:r>
        <w:rPr>
          <w:rFonts w:ascii="Times New Roman" w:hAnsi="Times New Roman" w:cs="Times New Roman"/>
          <w:b/>
          <w:sz w:val="24"/>
          <w:szCs w:val="24"/>
        </w:rPr>
        <w:t xml:space="preserve"> </w:t>
      </w:r>
      <w:r>
        <w:rPr>
          <w:rFonts w:ascii="Times New Roman" w:hAnsi="Times New Roman" w:cs="Times New Roman"/>
          <w:sz w:val="24"/>
          <w:szCs w:val="24"/>
        </w:rPr>
        <w:t>и безвозмездных поступлений в сумме 7777,2 тыс.  рублей (85,0 %).</w:t>
      </w:r>
    </w:p>
    <w:p w:rsidR="00C34D70" w:rsidRDefault="00C34D70" w:rsidP="00C34D70">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t xml:space="preserve"> Расходы администрации сельского поселения получателя бюджетных средств утверждены в сумме   17902,7  тыс. рублей. Исполнение расходной части бюджета за 2025 год составило  15368,1  рублей или  85,8 %.  </w:t>
      </w:r>
    </w:p>
    <w:p w:rsidR="00C34D70" w:rsidRDefault="00C34D70" w:rsidP="00C34D70">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t xml:space="preserve">Отчет о принятых бюджетных обязательствах (ф. 0503128)составлен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 Согласно отчетным данным по ф. 0503128 по состоянию на 01.01.2025 г. превышение принятых бюджетных и денежных обязательств над утвержденными на 2025 год лимитами бюджетных обязательств не установлено. Показатели графы 9 «Денежные обязательства» отчета ф. 0503128 – принятые денежные обязательства (за исключением расчетов с Фондом социального страхования по обязательному социальному страхованию работников) не превышают показатели принятых бюджетных обязательств (графа 7 ф. 0503128).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 170.2 Инструкции 191н информация о принятых и неисполненных бюджетных, денежных обязательствах, отраженная в графах 11 и 12 отчета (ф. 0503128) соответствует разделам 1, 2 Сведений о принятых и неиспользованных обязательствах получателя бюджетных средств (ф.0503175). </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C34D70" w:rsidRDefault="00C34D70" w:rsidP="00C34D70">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lastRenderedPageBreak/>
        <w:t xml:space="preserve"> Установлена внутренняя согласованность одноименных показателей в различных отчётных документах.</w:t>
      </w:r>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составе годовой бюджетной отчетности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представлена к проверке Пояснительная записка (ф. 0503160), составленная в соответствии  с пунктом 152 Инструкции №191н. Пояснительная записка </w:t>
      </w:r>
      <w:hyperlink r:id="rId8" w:history="1">
        <w:r>
          <w:rPr>
            <w:rStyle w:val="af"/>
            <w:rFonts w:ascii="Times New Roman" w:hAnsi="Times New Roman" w:cs="Times New Roman"/>
            <w:sz w:val="24"/>
            <w:szCs w:val="24"/>
          </w:rPr>
          <w:t>(ф. 0503160)</w:t>
        </w:r>
      </w:hyperlink>
      <w:r>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особенностях ведения бюджетного учета, сведения о результатах мероприятий внутреннего финансового контроля, сведения о проведении инвентаризации, сведения о результатах мероприятий внешнего финансового контроля. В ходе проверки пояснительной записки проверялось наличие и заполнение всех форм, нарушений не установлено.</w:t>
      </w:r>
    </w:p>
    <w:p w:rsidR="00C34D70" w:rsidRDefault="00C34D70" w:rsidP="00FE2E50">
      <w:pPr>
        <w:autoSpaceDE w:val="0"/>
        <w:adjustRightInd w:val="0"/>
        <w:spacing w:after="0" w:line="240" w:lineRule="auto"/>
        <w:ind w:firstLine="567"/>
        <w:jc w:val="both"/>
        <w:rPr>
          <w:rFonts w:ascii="Times New Roman" w:hAnsi="Times New Roman" w:cs="Times New Roman"/>
          <w:sz w:val="24"/>
          <w:szCs w:val="24"/>
        </w:rPr>
      </w:pPr>
      <w:r>
        <w:rPr>
          <w:rFonts w:ascii="Times New Roman" w:hAnsi="Times New Roman"/>
          <w:b/>
          <w:sz w:val="24"/>
          <w:szCs w:val="24"/>
        </w:rPr>
        <w:t xml:space="preserve"> </w:t>
      </w:r>
      <w:proofErr w:type="gramStart"/>
      <w:r>
        <w:rPr>
          <w:rFonts w:ascii="Times New Roman" w:hAnsi="Times New Roman" w:cs="Times New Roman"/>
          <w:sz w:val="24"/>
          <w:szCs w:val="24"/>
        </w:rPr>
        <w:t>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roofErr w:type="gramEnd"/>
    </w:p>
    <w:p w:rsidR="00C34D70" w:rsidRDefault="00C34D70" w:rsidP="00C34D70">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C34D70" w:rsidRDefault="00C34D70" w:rsidP="00C34D70">
      <w:pPr>
        <w:shd w:val="clear" w:color="auto" w:fill="FFFFFF"/>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C34D70" w:rsidRDefault="00C34D70" w:rsidP="00C34D70">
      <w:pPr>
        <w:pStyle w:val="Standard"/>
        <w:autoSpaceDE w:val="0"/>
        <w:spacing w:after="0" w:line="240" w:lineRule="auto"/>
        <w:ind w:left="28" w:hanging="368"/>
        <w:jc w:val="both"/>
        <w:rPr>
          <w:rFonts w:ascii="Times New Roman" w:eastAsia="Times New Roman" w:hAnsi="Times New Roman" w:cs="Times New Roman"/>
          <w:color w:val="000000"/>
          <w:sz w:val="24"/>
          <w:szCs w:val="24"/>
        </w:rPr>
      </w:pPr>
      <w:r>
        <w:rPr>
          <w:rFonts w:ascii="Times New Roman" w:hAnsi="Times New Roman"/>
          <w:i/>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Первоначально бюджет </w:t>
      </w:r>
      <w:proofErr w:type="spellStart"/>
      <w:r>
        <w:rPr>
          <w:rFonts w:ascii="Times New Roman" w:eastAsia="Times New Roman" w:hAnsi="Times New Roman" w:cs="Times New Roman"/>
          <w:color w:val="000000"/>
          <w:sz w:val="24"/>
          <w:szCs w:val="24"/>
        </w:rPr>
        <w:t>Арчединского</w:t>
      </w:r>
      <w:proofErr w:type="spellEnd"/>
      <w:r>
        <w:rPr>
          <w:rFonts w:ascii="Times New Roman" w:eastAsia="Times New Roman" w:hAnsi="Times New Roman" w:cs="Times New Roman"/>
          <w:color w:val="000000"/>
          <w:sz w:val="24"/>
          <w:szCs w:val="24"/>
        </w:rPr>
        <w:t xml:space="preserve"> сельского поселения </w:t>
      </w:r>
      <w:proofErr w:type="spellStart"/>
      <w:r>
        <w:rPr>
          <w:rFonts w:ascii="Times New Roman" w:eastAsia="Times New Roman" w:hAnsi="Times New Roman" w:cs="Times New Roman"/>
          <w:color w:val="000000"/>
          <w:sz w:val="24"/>
          <w:szCs w:val="24"/>
        </w:rPr>
        <w:t>Фроловского</w:t>
      </w:r>
      <w:proofErr w:type="spellEnd"/>
      <w:r>
        <w:rPr>
          <w:rFonts w:ascii="Times New Roman" w:eastAsia="Times New Roman" w:hAnsi="Times New Roman" w:cs="Times New Roman"/>
          <w:color w:val="000000"/>
          <w:sz w:val="24"/>
          <w:szCs w:val="24"/>
        </w:rPr>
        <w:t xml:space="preserve"> муниципального района утвержден решением Совета депутатов </w:t>
      </w:r>
      <w:proofErr w:type="spellStart"/>
      <w:r>
        <w:rPr>
          <w:rFonts w:ascii="Times New Roman" w:eastAsia="Times New Roman" w:hAnsi="Times New Roman" w:cs="Times New Roman"/>
          <w:color w:val="000000"/>
          <w:sz w:val="24"/>
          <w:szCs w:val="24"/>
        </w:rPr>
        <w:t>Арчединского</w:t>
      </w:r>
      <w:proofErr w:type="spellEnd"/>
      <w:r>
        <w:rPr>
          <w:rFonts w:ascii="Times New Roman" w:eastAsia="Times New Roman" w:hAnsi="Times New Roman" w:cs="Times New Roman"/>
          <w:color w:val="000000"/>
          <w:sz w:val="24"/>
          <w:szCs w:val="24"/>
        </w:rPr>
        <w:t xml:space="preserve"> сельского поселения в сумме </w:t>
      </w:r>
      <w:r>
        <w:rPr>
          <w:rFonts w:ascii="Times New Roman" w:hAnsi="Times New Roman" w:cs="Times New Roman"/>
          <w:sz w:val="24"/>
          <w:szCs w:val="24"/>
        </w:rPr>
        <w:t xml:space="preserve">от 03.12.2024 № 4/17  «О бюджете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на 2025 год и на плановый период 2026 и 2027 годов» по доходам и расходам в сумме  10516,2 тыс. рублей, дефицит (</w:t>
      </w:r>
      <w:proofErr w:type="spellStart"/>
      <w:r>
        <w:rPr>
          <w:rFonts w:ascii="Times New Roman" w:hAnsi="Times New Roman" w:cs="Times New Roman"/>
          <w:sz w:val="24"/>
          <w:szCs w:val="24"/>
        </w:rPr>
        <w:t>профицит</w:t>
      </w:r>
      <w:proofErr w:type="spellEnd"/>
      <w:r>
        <w:rPr>
          <w:rFonts w:ascii="Times New Roman" w:hAnsi="Times New Roman" w:cs="Times New Roman"/>
          <w:sz w:val="24"/>
          <w:szCs w:val="24"/>
        </w:rPr>
        <w:t>) не планировался.</w:t>
      </w:r>
    </w:p>
    <w:p w:rsidR="00C34D70" w:rsidRDefault="00C34D70" w:rsidP="00C34D70">
      <w:pPr>
        <w:spacing w:after="0" w:line="240" w:lineRule="auto"/>
        <w:ind w:firstLine="54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ходе исполнения в бюджет поселения решениями Совета депутатов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t xml:space="preserve"> </w:t>
      </w:r>
      <w:r>
        <w:rPr>
          <w:rFonts w:ascii="Times New Roman" w:hAnsi="Times New Roman" w:cs="Times New Roman"/>
          <w:sz w:val="24"/>
          <w:szCs w:val="24"/>
        </w:rPr>
        <w:t>13181,3 тыс. рублей, расходной части в сумме 17902,7 тыс. рублей.</w:t>
      </w:r>
      <w:r>
        <w:t xml:space="preserve"> </w:t>
      </w:r>
      <w:r>
        <w:rPr>
          <w:shd w:val="clear" w:color="auto" w:fill="FEFFFE"/>
          <w:lang w:bidi="he-IL"/>
        </w:rPr>
        <w:t xml:space="preserve"> </w:t>
      </w:r>
    </w:p>
    <w:p w:rsidR="00C34D70" w:rsidRDefault="00C34D70" w:rsidP="00FE2E50">
      <w:pPr>
        <w:pStyle w:val="Standard"/>
        <w:shd w:val="clear" w:color="auto" w:fill="FFFFFF"/>
        <w:spacing w:after="0" w:line="240" w:lineRule="auto"/>
        <w:ind w:right="48"/>
        <w:jc w:val="both"/>
        <w:rPr>
          <w:rFonts w:ascii="Times New Roman" w:hAnsi="Times New Roman" w:cs="Times New Roman"/>
          <w:bCs/>
          <w:sz w:val="24"/>
          <w:szCs w:val="24"/>
        </w:rPr>
      </w:pPr>
      <w:r>
        <w:rPr>
          <w:rFonts w:ascii="Times New Roman" w:eastAsia="Times New Roman" w:hAnsi="Times New Roman" w:cs="Times New Roman"/>
          <w:b/>
          <w:spacing w:val="-1"/>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Отклонение объема показателей первоначально утвержденного бюджета и уточненного </w:t>
      </w:r>
      <w:r>
        <w:rPr>
          <w:rFonts w:ascii="Times New Roman" w:hAnsi="Times New Roman" w:cs="Times New Roman"/>
          <w:bCs/>
          <w:sz w:val="24"/>
          <w:szCs w:val="24"/>
        </w:rPr>
        <w:t xml:space="preserve">бюджета (в последней редакции) (таблица 1).                                                                                                                          </w:t>
      </w:r>
    </w:p>
    <w:p w:rsidR="00C34D70" w:rsidRDefault="00C34D70" w:rsidP="00C34D70">
      <w:pPr>
        <w:autoSpaceDE w:val="0"/>
        <w:adjustRightInd w:val="0"/>
        <w:spacing w:after="0" w:line="240" w:lineRule="auto"/>
        <w:ind w:firstLine="539"/>
        <w:jc w:val="right"/>
        <w:rPr>
          <w:rFonts w:ascii="Times New Roman" w:hAnsi="Times New Roman" w:cs="Times New Roman"/>
          <w:bCs/>
          <w:sz w:val="20"/>
          <w:szCs w:val="20"/>
        </w:rPr>
      </w:pPr>
      <w:r>
        <w:rPr>
          <w:rFonts w:ascii="Times New Roman" w:hAnsi="Times New Roman" w:cs="Times New Roman"/>
          <w:bCs/>
          <w:sz w:val="24"/>
          <w:szCs w:val="24"/>
        </w:rPr>
        <w:t xml:space="preserve">  </w:t>
      </w:r>
      <w:r>
        <w:rPr>
          <w:rFonts w:ascii="Times New Roman" w:hAnsi="Times New Roman" w:cs="Times New Roman"/>
          <w:bCs/>
          <w:sz w:val="20"/>
          <w:szCs w:val="20"/>
        </w:rPr>
        <w:t>Таблица 1</w:t>
      </w:r>
    </w:p>
    <w:p w:rsidR="00C34D70" w:rsidRDefault="00C34D70" w:rsidP="00C34D70">
      <w:pPr>
        <w:autoSpaceDE w:val="0"/>
        <w:adjustRightInd w:val="0"/>
        <w:spacing w:after="0" w:line="240" w:lineRule="auto"/>
        <w:ind w:firstLine="539"/>
        <w:jc w:val="right"/>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тыс. руб.)</w:t>
      </w:r>
    </w:p>
    <w:tbl>
      <w:tblPr>
        <w:tblW w:w="10065" w:type="dxa"/>
        <w:tblInd w:w="108" w:type="dxa"/>
        <w:tblLook w:val="04A0"/>
      </w:tblPr>
      <w:tblGrid>
        <w:gridCol w:w="513"/>
        <w:gridCol w:w="2385"/>
        <w:gridCol w:w="2009"/>
        <w:gridCol w:w="1595"/>
        <w:gridCol w:w="1862"/>
        <w:gridCol w:w="1701"/>
      </w:tblGrid>
      <w:tr w:rsidR="00C34D70" w:rsidTr="00C34D70">
        <w:trPr>
          <w:trHeight w:val="750"/>
        </w:trPr>
        <w:tc>
          <w:tcPr>
            <w:tcW w:w="51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п</w:t>
            </w:r>
            <w:proofErr w:type="spellEnd"/>
            <w:proofErr w:type="gramEnd"/>
            <w:r>
              <w:rPr>
                <w:rFonts w:ascii="Times New Roman" w:hAnsi="Times New Roman" w:cs="Times New Roman"/>
                <w:color w:val="000000"/>
              </w:rPr>
              <w:t>/</w:t>
            </w:r>
            <w:proofErr w:type="spellStart"/>
            <w:r>
              <w:rPr>
                <w:rFonts w:ascii="Times New Roman" w:hAnsi="Times New Roman" w:cs="Times New Roman"/>
                <w:color w:val="000000"/>
              </w:rPr>
              <w:t>п</w:t>
            </w:r>
            <w:proofErr w:type="spellEnd"/>
          </w:p>
        </w:tc>
        <w:tc>
          <w:tcPr>
            <w:tcW w:w="2385" w:type="dxa"/>
            <w:tcBorders>
              <w:top w:val="single" w:sz="4" w:space="0" w:color="auto"/>
              <w:left w:val="nil"/>
              <w:bottom w:val="nil"/>
              <w:right w:val="single" w:sz="4" w:space="0" w:color="auto"/>
            </w:tcBorders>
            <w:shd w:val="clear" w:color="auto" w:fill="FFFFFF"/>
            <w:vAlign w:val="center"/>
          </w:tcPr>
          <w:p w:rsidR="00C34D70" w:rsidRDefault="00C34D70" w:rsidP="00C34D70">
            <w:pPr>
              <w:spacing w:after="0" w:line="240" w:lineRule="auto"/>
              <w:jc w:val="center"/>
              <w:rPr>
                <w:rFonts w:ascii="Times New Roman" w:hAnsi="Times New Roman" w:cs="Times New Roman"/>
                <w:color w:val="000000"/>
              </w:rPr>
            </w:pPr>
          </w:p>
        </w:tc>
        <w:tc>
          <w:tcPr>
            <w:tcW w:w="20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Первоначально утвержденные бюджетные ассигнования</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Уточненные бюджетные ассигнования</w:t>
            </w:r>
          </w:p>
        </w:tc>
        <w:tc>
          <w:tcPr>
            <w:tcW w:w="3563"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Отклонение первоначально утвержденных ассигнований от уточненных назначений</w:t>
            </w:r>
          </w:p>
        </w:tc>
      </w:tr>
      <w:tr w:rsidR="00C34D70" w:rsidTr="00C34D70">
        <w:trPr>
          <w:trHeight w:val="6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2385" w:type="dxa"/>
            <w:tcBorders>
              <w:top w:val="nil"/>
              <w:left w:val="nil"/>
              <w:bottom w:val="nil"/>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r>
      <w:tr w:rsidR="00C34D70" w:rsidTr="00C34D70">
        <w:trPr>
          <w:trHeight w:val="5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238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показателей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D70" w:rsidRDefault="00C34D70" w:rsidP="00C34D70">
            <w:pPr>
              <w:widowControl/>
              <w:suppressAutoHyphens w:val="0"/>
              <w:autoSpaceDN/>
              <w:spacing w:after="0" w:line="240" w:lineRule="auto"/>
              <w:rPr>
                <w:rFonts w:ascii="Times New Roman" w:hAnsi="Times New Roman" w:cs="Times New Roman"/>
                <w:color w:val="000000"/>
              </w:rPr>
            </w:pPr>
          </w:p>
        </w:tc>
        <w:tc>
          <w:tcPr>
            <w:tcW w:w="1862" w:type="dxa"/>
            <w:tcBorders>
              <w:top w:val="nil"/>
              <w:left w:val="nil"/>
              <w:bottom w:val="single" w:sz="4" w:space="0" w:color="auto"/>
              <w:right w:val="single" w:sz="4" w:space="0" w:color="auto"/>
            </w:tcBorders>
            <w:shd w:val="clear" w:color="auto" w:fill="FFFFFF"/>
            <w:hideMark/>
          </w:tcPr>
          <w:p w:rsidR="00C34D70" w:rsidRDefault="00C34D70" w:rsidP="00C34D70">
            <w:pPr>
              <w:spacing w:after="0" w:line="240" w:lineRule="auto"/>
              <w:ind w:right="-154"/>
              <w:rPr>
                <w:rFonts w:ascii="Times New Roman" w:hAnsi="Times New Roman" w:cs="Times New Roman"/>
                <w:color w:val="000000"/>
              </w:rPr>
            </w:pPr>
            <w:r>
              <w:rPr>
                <w:rFonts w:ascii="Times New Roman" w:hAnsi="Times New Roman" w:cs="Times New Roman"/>
                <w:color w:val="000000"/>
              </w:rPr>
              <w:t>в абсолютном выражении</w:t>
            </w:r>
          </w:p>
        </w:tc>
        <w:tc>
          <w:tcPr>
            <w:tcW w:w="1701" w:type="dxa"/>
            <w:tcBorders>
              <w:top w:val="nil"/>
              <w:left w:val="nil"/>
              <w:bottom w:val="single" w:sz="4" w:space="0" w:color="auto"/>
              <w:right w:val="single" w:sz="4" w:space="0" w:color="auto"/>
            </w:tcBorders>
            <w:shd w:val="clear" w:color="auto" w:fill="FFFFFF"/>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r w:rsidR="00C34D70" w:rsidTr="00C34D70">
        <w:trPr>
          <w:trHeight w:val="315"/>
        </w:trPr>
        <w:tc>
          <w:tcPr>
            <w:tcW w:w="513" w:type="dxa"/>
            <w:tcBorders>
              <w:top w:val="nil"/>
              <w:left w:val="single" w:sz="4" w:space="0" w:color="auto"/>
              <w:bottom w:val="single" w:sz="4" w:space="0" w:color="auto"/>
              <w:right w:val="single" w:sz="4" w:space="0" w:color="auto"/>
            </w:tcBorders>
            <w:shd w:val="clear" w:color="auto" w:fill="FFFFFF"/>
            <w:vAlign w:val="center"/>
            <w:hideMark/>
          </w:tcPr>
          <w:p w:rsidR="00C34D70" w:rsidRDefault="00C34D70" w:rsidP="00C34D70">
            <w:pPr>
              <w:spacing w:after="0"/>
              <w:jc w:val="center"/>
              <w:rPr>
                <w:rFonts w:ascii="Times New Roman" w:hAnsi="Times New Roman" w:cs="Times New Roman"/>
                <w:color w:val="000000"/>
              </w:rPr>
            </w:pPr>
            <w:r>
              <w:rPr>
                <w:rFonts w:ascii="Times New Roman" w:hAnsi="Times New Roman" w:cs="Times New Roman"/>
                <w:color w:val="000000"/>
              </w:rPr>
              <w:t>1</w:t>
            </w:r>
          </w:p>
        </w:tc>
        <w:tc>
          <w:tcPr>
            <w:tcW w:w="2385" w:type="dxa"/>
            <w:tcBorders>
              <w:top w:val="single" w:sz="4" w:space="0" w:color="auto"/>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Доходы</w:t>
            </w:r>
          </w:p>
        </w:tc>
        <w:tc>
          <w:tcPr>
            <w:tcW w:w="2009"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10516,2</w:t>
            </w:r>
          </w:p>
        </w:tc>
        <w:tc>
          <w:tcPr>
            <w:tcW w:w="159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16102,7</w:t>
            </w:r>
          </w:p>
        </w:tc>
        <w:tc>
          <w:tcPr>
            <w:tcW w:w="1862"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+5586,5</w:t>
            </w:r>
          </w:p>
        </w:tc>
        <w:tc>
          <w:tcPr>
            <w:tcW w:w="1701"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+53,1</w:t>
            </w:r>
          </w:p>
        </w:tc>
      </w:tr>
      <w:tr w:rsidR="00C34D70" w:rsidTr="00C34D70">
        <w:trPr>
          <w:trHeight w:val="315"/>
        </w:trPr>
        <w:tc>
          <w:tcPr>
            <w:tcW w:w="513" w:type="dxa"/>
            <w:tcBorders>
              <w:top w:val="nil"/>
              <w:left w:val="single" w:sz="4" w:space="0" w:color="auto"/>
              <w:bottom w:val="single" w:sz="4" w:space="0" w:color="auto"/>
              <w:right w:val="single" w:sz="4" w:space="0" w:color="auto"/>
            </w:tcBorders>
            <w:shd w:val="clear" w:color="auto" w:fill="FFFFFF"/>
            <w:vAlign w:val="center"/>
            <w:hideMark/>
          </w:tcPr>
          <w:p w:rsidR="00C34D70" w:rsidRDefault="00C34D70" w:rsidP="00C34D70">
            <w:pPr>
              <w:spacing w:after="0"/>
              <w:jc w:val="center"/>
              <w:rPr>
                <w:rFonts w:ascii="Times New Roman" w:hAnsi="Times New Roman" w:cs="Times New Roman"/>
                <w:color w:val="000000"/>
              </w:rPr>
            </w:pPr>
            <w:r>
              <w:rPr>
                <w:rFonts w:ascii="Times New Roman" w:hAnsi="Times New Roman" w:cs="Times New Roman"/>
                <w:color w:val="000000"/>
              </w:rPr>
              <w:t>2</w:t>
            </w:r>
          </w:p>
        </w:tc>
        <w:tc>
          <w:tcPr>
            <w:tcW w:w="238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Расходы</w:t>
            </w:r>
          </w:p>
        </w:tc>
        <w:tc>
          <w:tcPr>
            <w:tcW w:w="2009"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10516,2</w:t>
            </w:r>
          </w:p>
        </w:tc>
        <w:tc>
          <w:tcPr>
            <w:tcW w:w="159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17902,7</w:t>
            </w:r>
          </w:p>
        </w:tc>
        <w:tc>
          <w:tcPr>
            <w:tcW w:w="1862"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+7386,5</w:t>
            </w:r>
          </w:p>
        </w:tc>
        <w:tc>
          <w:tcPr>
            <w:tcW w:w="1701"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+70,3</w:t>
            </w:r>
          </w:p>
        </w:tc>
      </w:tr>
      <w:tr w:rsidR="00C34D70" w:rsidTr="00C34D70">
        <w:trPr>
          <w:trHeight w:val="630"/>
        </w:trPr>
        <w:tc>
          <w:tcPr>
            <w:tcW w:w="513" w:type="dxa"/>
            <w:tcBorders>
              <w:top w:val="nil"/>
              <w:left w:val="single" w:sz="4" w:space="0" w:color="auto"/>
              <w:bottom w:val="single" w:sz="4" w:space="0" w:color="auto"/>
              <w:right w:val="single" w:sz="4" w:space="0" w:color="auto"/>
            </w:tcBorders>
            <w:shd w:val="clear" w:color="auto" w:fill="FFFFFF"/>
            <w:vAlign w:val="center"/>
            <w:hideMark/>
          </w:tcPr>
          <w:p w:rsidR="00C34D70" w:rsidRDefault="00C34D70" w:rsidP="00C34D70">
            <w:pPr>
              <w:spacing w:after="0"/>
              <w:jc w:val="center"/>
              <w:rPr>
                <w:rFonts w:ascii="Times New Roman" w:hAnsi="Times New Roman" w:cs="Times New Roman"/>
                <w:color w:val="000000"/>
              </w:rPr>
            </w:pPr>
            <w:r>
              <w:rPr>
                <w:rFonts w:ascii="Times New Roman" w:hAnsi="Times New Roman" w:cs="Times New Roman"/>
                <w:color w:val="000000"/>
              </w:rPr>
              <w:t>3</w:t>
            </w:r>
          </w:p>
        </w:tc>
        <w:tc>
          <w:tcPr>
            <w:tcW w:w="238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Дефицит, </w:t>
            </w:r>
            <w:proofErr w:type="spellStart"/>
            <w:r>
              <w:rPr>
                <w:rFonts w:ascii="Times New Roman" w:hAnsi="Times New Roman" w:cs="Times New Roman"/>
                <w:color w:val="000000"/>
              </w:rPr>
              <w:t>профицит</w:t>
            </w:r>
            <w:proofErr w:type="spellEnd"/>
            <w:r>
              <w:rPr>
                <w:rFonts w:ascii="Times New Roman" w:hAnsi="Times New Roman" w:cs="Times New Roman"/>
                <w:color w:val="000000"/>
              </w:rPr>
              <w:t xml:space="preserve"> </w:t>
            </w:r>
          </w:p>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2009"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595" w:type="dxa"/>
            <w:tcBorders>
              <w:top w:val="nil"/>
              <w:left w:val="nil"/>
              <w:bottom w:val="single" w:sz="4" w:space="0" w:color="auto"/>
              <w:right w:val="single" w:sz="4" w:space="0" w:color="auto"/>
            </w:tcBorders>
            <w:shd w:val="clear" w:color="auto" w:fill="FFFFFF"/>
            <w:vAlign w:val="center"/>
            <w:hideMark/>
          </w:tcPr>
          <w:p w:rsidR="00C34D70" w:rsidRDefault="00C34D70" w:rsidP="00C34D70">
            <w:pPr>
              <w:spacing w:after="0" w:line="240" w:lineRule="auto"/>
              <w:jc w:val="center"/>
              <w:rPr>
                <w:rFonts w:ascii="Times New Roman" w:hAnsi="Times New Roman" w:cs="Times New Roman"/>
                <w:color w:val="000000"/>
              </w:rPr>
            </w:pPr>
            <w:r>
              <w:rPr>
                <w:rFonts w:ascii="Times New Roman" w:hAnsi="Times New Roman" w:cs="Times New Roman"/>
                <w:color w:val="000000"/>
              </w:rPr>
              <w:t>-1800,0</w:t>
            </w:r>
          </w:p>
        </w:tc>
        <w:tc>
          <w:tcPr>
            <w:tcW w:w="1862" w:type="dxa"/>
            <w:tcBorders>
              <w:top w:val="nil"/>
              <w:left w:val="nil"/>
              <w:bottom w:val="single" w:sz="4" w:space="0" w:color="auto"/>
              <w:right w:val="single" w:sz="4" w:space="0" w:color="auto"/>
            </w:tcBorders>
            <w:shd w:val="clear" w:color="auto" w:fill="FFFFFF"/>
            <w:vAlign w:val="center"/>
          </w:tcPr>
          <w:p w:rsidR="00C34D70" w:rsidRDefault="00C34D70" w:rsidP="00C34D70">
            <w:pPr>
              <w:spacing w:after="0" w:line="240" w:lineRule="auto"/>
              <w:jc w:val="center"/>
              <w:rPr>
                <w:rFonts w:ascii="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FFFFFF"/>
            <w:vAlign w:val="center"/>
          </w:tcPr>
          <w:p w:rsidR="00C34D70" w:rsidRDefault="00C34D70" w:rsidP="00C34D70">
            <w:pPr>
              <w:spacing w:after="0" w:line="240" w:lineRule="auto"/>
              <w:jc w:val="center"/>
              <w:rPr>
                <w:rFonts w:ascii="Times New Roman" w:hAnsi="Times New Roman" w:cs="Times New Roman"/>
                <w:color w:val="000000"/>
              </w:rPr>
            </w:pPr>
          </w:p>
        </w:tc>
      </w:tr>
    </w:tbl>
    <w:p w:rsidR="00C34D70" w:rsidRDefault="00C34D70" w:rsidP="00C34D70">
      <w:pPr>
        <w:spacing w:after="0" w:line="240" w:lineRule="auto"/>
        <w:ind w:firstLine="540"/>
        <w:jc w:val="both"/>
        <w:rPr>
          <w:rFonts w:ascii="Times New Roman" w:hAnsi="Times New Roman" w:cs="Times New Roman"/>
          <w:b/>
          <w:sz w:val="24"/>
          <w:szCs w:val="24"/>
        </w:rPr>
      </w:pPr>
    </w:p>
    <w:p w:rsidR="00C34D70" w:rsidRDefault="00C34D70" w:rsidP="00C34D7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Доходная часть бюджета поселения (плановые показатели) увеличилась на </w:t>
      </w:r>
      <w:r>
        <w:rPr>
          <w:rFonts w:ascii="Times New Roman" w:hAnsi="Times New Roman" w:cs="Times New Roman"/>
          <w:color w:val="000000"/>
          <w:sz w:val="24"/>
          <w:szCs w:val="24"/>
        </w:rPr>
        <w:t>5586,5</w:t>
      </w:r>
      <w:r>
        <w:rPr>
          <w:rFonts w:ascii="Times New Roman" w:hAnsi="Times New Roman" w:cs="Times New Roman"/>
          <w:sz w:val="24"/>
          <w:szCs w:val="24"/>
        </w:rPr>
        <w:t xml:space="preserve">  тыс. рублей (на 53,1 %), расходная часть на  </w:t>
      </w:r>
      <w:r>
        <w:rPr>
          <w:rFonts w:ascii="Times New Roman" w:hAnsi="Times New Roman" w:cs="Times New Roman"/>
          <w:color w:val="000000"/>
          <w:sz w:val="24"/>
          <w:szCs w:val="24"/>
        </w:rPr>
        <w:t>+7386,5</w:t>
      </w:r>
      <w:r>
        <w:rPr>
          <w:rFonts w:ascii="Times New Roman" w:hAnsi="Times New Roman" w:cs="Times New Roman"/>
          <w:sz w:val="24"/>
          <w:szCs w:val="24"/>
        </w:rPr>
        <w:t xml:space="preserve"> тыс. рублей (на +70,3 %).</w:t>
      </w:r>
    </w:p>
    <w:p w:rsidR="00C34D70" w:rsidRDefault="00C34D70" w:rsidP="00C34D70">
      <w:pPr>
        <w:shd w:val="clear" w:color="auto" w:fill="FFFFFF"/>
        <w:spacing w:after="0" w:line="240" w:lineRule="auto"/>
        <w:ind w:firstLine="539"/>
        <w:jc w:val="both"/>
        <w:rPr>
          <w:rFonts w:ascii="Times New Roman" w:hAnsi="Times New Roman" w:cs="Times New Roman"/>
          <w:sz w:val="24"/>
          <w:szCs w:val="24"/>
        </w:rPr>
      </w:pPr>
      <w:r>
        <w:rPr>
          <w:rFonts w:ascii="Times New Roman" w:hAnsi="Times New Roman" w:cs="Times New Roman"/>
          <w:b/>
          <w:w w:val="109"/>
          <w:sz w:val="24"/>
          <w:szCs w:val="24"/>
          <w:shd w:val="clear" w:color="auto" w:fill="FEFFFE"/>
          <w:lang w:bidi="he-IL"/>
        </w:rPr>
        <w:t xml:space="preserve">    </w:t>
      </w:r>
      <w:r>
        <w:rPr>
          <w:rFonts w:ascii="Times New Roman" w:hAnsi="Times New Roman" w:cs="Times New Roman"/>
          <w:w w:val="109"/>
          <w:sz w:val="24"/>
          <w:szCs w:val="24"/>
          <w:shd w:val="clear" w:color="auto" w:fill="FEFFFE"/>
          <w:lang w:bidi="he-IL"/>
        </w:rPr>
        <w:t xml:space="preserve">Фактическое исполнение бюджета </w:t>
      </w:r>
      <w:proofErr w:type="spellStart"/>
      <w:r>
        <w:rPr>
          <w:rFonts w:ascii="Times New Roman" w:hAnsi="Times New Roman" w:cs="Times New Roman"/>
          <w:sz w:val="24"/>
          <w:szCs w:val="24"/>
          <w:shd w:val="clear" w:color="auto" w:fill="FEFFFE"/>
          <w:lang w:bidi="he-IL"/>
        </w:rPr>
        <w:t>Арчединского</w:t>
      </w:r>
      <w:proofErr w:type="spellEnd"/>
      <w:r>
        <w:rPr>
          <w:rFonts w:ascii="Times New Roman" w:hAnsi="Times New Roman" w:cs="Times New Roman"/>
          <w:sz w:val="24"/>
          <w:szCs w:val="24"/>
          <w:shd w:val="clear" w:color="auto" w:fill="FEFFFE"/>
          <w:lang w:bidi="he-IL"/>
        </w:rPr>
        <w:t xml:space="preserve"> сельского </w:t>
      </w:r>
      <w:r>
        <w:rPr>
          <w:rFonts w:ascii="Times New Roman" w:hAnsi="Times New Roman" w:cs="Times New Roman"/>
          <w:w w:val="109"/>
          <w:sz w:val="24"/>
          <w:szCs w:val="24"/>
          <w:shd w:val="clear" w:color="auto" w:fill="FEFFFE"/>
          <w:lang w:bidi="he-IL"/>
        </w:rPr>
        <w:t xml:space="preserve">поселения в </w:t>
      </w:r>
      <w:r>
        <w:rPr>
          <w:rFonts w:ascii="Times New Roman" w:hAnsi="Times New Roman" w:cs="Times New Roman"/>
          <w:sz w:val="24"/>
          <w:szCs w:val="24"/>
          <w:shd w:val="clear" w:color="auto" w:fill="FEFFFE"/>
          <w:lang w:bidi="he-IL"/>
        </w:rPr>
        <w:t xml:space="preserve">2025 году по доходам составило 14523,4 тыс. рублей, по расходам 15368,1 тыс. рублей, </w:t>
      </w:r>
      <w:r>
        <w:rPr>
          <w:rFonts w:ascii="Times New Roman" w:eastAsia="Times New Roman" w:hAnsi="Times New Roman" w:cs="Times New Roman"/>
          <w:spacing w:val="-1"/>
          <w:sz w:val="24"/>
          <w:szCs w:val="24"/>
        </w:rPr>
        <w:t>фактически размер дефицита 844,7  тыс. рублей.</w:t>
      </w:r>
      <w:r>
        <w:rPr>
          <w:rFonts w:ascii="Times New Roman" w:eastAsia="Times New Roman" w:hAnsi="Times New Roman" w:cs="Times New Roman"/>
          <w:sz w:val="24"/>
          <w:szCs w:val="24"/>
        </w:rPr>
        <w:t xml:space="preserve">     </w:t>
      </w:r>
      <w:r>
        <w:rPr>
          <w:rFonts w:ascii="Times New Roman" w:eastAsia="Times New Roman" w:hAnsi="Times New Roman"/>
        </w:rPr>
        <w:t xml:space="preserve">      </w:t>
      </w:r>
      <w:r>
        <w:rPr>
          <w:rFonts w:ascii="Times New Roman" w:eastAsia="Times New Roman" w:hAnsi="Times New Roman" w:cs="Times New Roman"/>
          <w:sz w:val="24"/>
          <w:szCs w:val="24"/>
        </w:rPr>
        <w:t xml:space="preserve"> </w:t>
      </w:r>
    </w:p>
    <w:p w:rsidR="00C34D70" w:rsidRDefault="00C34D70" w:rsidP="00C34D70">
      <w:pPr>
        <w:shd w:val="clear" w:color="auto" w:fill="FFFFFF"/>
        <w:spacing w:after="0" w:line="240" w:lineRule="auto"/>
        <w:ind w:firstLine="182"/>
        <w:jc w:val="both"/>
        <w:rPr>
          <w:rFonts w:ascii="Times New Roman" w:hAnsi="Times New Roman" w:cs="Times New Roman"/>
          <w:b/>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Фактическое поступление доходов за 2025 год при плане 16102,7 тыс. рублей составило 14523,4</w:t>
      </w:r>
      <w:r>
        <w:rPr>
          <w:rFonts w:ascii="Times New Roman" w:hAnsi="Times New Roman" w:cs="Times New Roman"/>
          <w:i/>
          <w:sz w:val="24"/>
          <w:szCs w:val="24"/>
        </w:rPr>
        <w:t xml:space="preserve"> </w:t>
      </w:r>
      <w:r>
        <w:rPr>
          <w:rFonts w:ascii="Times New Roman" w:hAnsi="Times New Roman" w:cs="Times New Roman"/>
          <w:sz w:val="24"/>
          <w:szCs w:val="24"/>
        </w:rPr>
        <w:t>тыс. рублей или 90,2 % от уточненного плана. Д</w:t>
      </w:r>
      <w:r>
        <w:rPr>
          <w:rFonts w:ascii="Times New Roman" w:hAnsi="Times New Roman" w:cs="Times New Roman"/>
          <w:bCs/>
          <w:sz w:val="24"/>
          <w:szCs w:val="24"/>
        </w:rPr>
        <w:t>оля собственных доходов в виде налоговых и неналоговых поступлений в общем объеме доходов составляет  46,5 %.</w:t>
      </w:r>
      <w:r>
        <w:rPr>
          <w:rFonts w:ascii="Times New Roman" w:hAnsi="Times New Roman" w:cs="Times New Roman"/>
          <w:sz w:val="24"/>
          <w:szCs w:val="24"/>
        </w:rPr>
        <w:t xml:space="preserve"> Безвозмездные поступления  (из федерального, областного бюджета и бюджета района)    получены  в  сумме </w:t>
      </w:r>
      <w:r>
        <w:rPr>
          <w:rFonts w:ascii="Times New Roman" w:hAnsi="Times New Roman" w:cs="Times New Roman"/>
          <w:bCs/>
          <w:sz w:val="24"/>
          <w:szCs w:val="24"/>
        </w:rPr>
        <w:t>7777,2 тыс. рублей (85,0 %). Доля в общей сумме доходов 53,5 %.</w:t>
      </w:r>
      <w:r>
        <w:rPr>
          <w:rFonts w:ascii="Times New Roman" w:hAnsi="Times New Roman" w:cs="Times New Roman"/>
          <w:b/>
          <w:bCs/>
          <w:sz w:val="24"/>
          <w:szCs w:val="24"/>
        </w:rPr>
        <w:t xml:space="preserve">  </w:t>
      </w:r>
    </w:p>
    <w:p w:rsidR="00C34D70" w:rsidRDefault="00C34D70" w:rsidP="00C34D70">
      <w:pPr>
        <w:spacing w:after="0" w:line="240" w:lineRule="auto"/>
        <w:ind w:firstLine="539"/>
        <w:jc w:val="both"/>
        <w:rPr>
          <w:rFonts w:ascii="Times New Roman" w:hAnsi="Times New Roman" w:cs="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proofErr w:type="spellStart"/>
      <w:r>
        <w:rPr>
          <w:rFonts w:ascii="Times New Roman" w:eastAsia="Times New Roman" w:hAnsi="Times New Roman" w:cs="Times New Roman"/>
          <w:iCs/>
          <w:sz w:val="24"/>
          <w:szCs w:val="24"/>
        </w:rPr>
        <w:t>Арчединского</w:t>
      </w:r>
      <w:proofErr w:type="spellEnd"/>
      <w:r>
        <w:rPr>
          <w:rFonts w:ascii="Times New Roman" w:hAnsi="Times New Roman" w:cs="Times New Roman"/>
          <w:sz w:val="24"/>
          <w:szCs w:val="24"/>
        </w:rPr>
        <w:t xml:space="preserve"> сельского поселения доходная часть бюджета </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в  2025  году исполнена  к уточненным годовым бюджетным назначениям на</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90,2</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 и составила   14523,4 тыс. рублей (план –  16102,7 тыс. рублей), в том числе:</w:t>
      </w:r>
      <w:r>
        <w:rPr>
          <w:rFonts w:ascii="Times New Roman" w:hAnsi="Times New Roman" w:cs="Times New Roman"/>
          <w:b/>
          <w:sz w:val="24"/>
          <w:szCs w:val="24"/>
        </w:rPr>
        <w:t xml:space="preserve"> </w:t>
      </w:r>
      <w:r>
        <w:rPr>
          <w:rFonts w:ascii="Times New Roman" w:hAnsi="Times New Roman" w:cs="Times New Roman"/>
          <w:sz w:val="24"/>
          <w:szCs w:val="24"/>
        </w:rPr>
        <w:t>налоговые доходы</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 xml:space="preserve">исполнены на  </w:t>
      </w:r>
      <w:r>
        <w:rPr>
          <w:rFonts w:ascii="Times New Roman" w:hAnsi="Times New Roman" w:cs="Times New Roman"/>
          <w:bCs/>
          <w:sz w:val="24"/>
          <w:szCs w:val="24"/>
        </w:rPr>
        <w:t xml:space="preserve"> 96,9</w:t>
      </w:r>
      <w:proofErr w:type="gramEnd"/>
      <w:r>
        <w:rPr>
          <w:rFonts w:ascii="Times New Roman" w:hAnsi="Times New Roman" w:cs="Times New Roman"/>
          <w:sz w:val="24"/>
          <w:szCs w:val="24"/>
        </w:rPr>
        <w:t xml:space="preserve">  %  и составили  6588,7 тыс. рублей от плана (6799,0</w:t>
      </w:r>
      <w:r>
        <w:rPr>
          <w:rFonts w:ascii="Times New Roman" w:hAnsi="Times New Roman" w:cs="Times New Roman"/>
          <w:bCs/>
          <w:sz w:val="24"/>
          <w:szCs w:val="24"/>
        </w:rPr>
        <w:t xml:space="preserve">  </w:t>
      </w:r>
      <w:r>
        <w:rPr>
          <w:rFonts w:ascii="Times New Roman" w:hAnsi="Times New Roman" w:cs="Times New Roman"/>
          <w:sz w:val="24"/>
          <w:szCs w:val="24"/>
        </w:rPr>
        <w:t>тыс. рублей),</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неналоговые доходы выполнены на 102,9 % или</w:t>
      </w:r>
      <w:r>
        <w:rPr>
          <w:rFonts w:ascii="Times New Roman" w:hAnsi="Times New Roman" w:cs="Times New Roman"/>
          <w:bCs/>
          <w:sz w:val="24"/>
          <w:szCs w:val="24"/>
        </w:rPr>
        <w:t xml:space="preserve"> 157,5  </w:t>
      </w:r>
      <w:r>
        <w:rPr>
          <w:rFonts w:ascii="Times New Roman" w:hAnsi="Times New Roman" w:cs="Times New Roman"/>
          <w:sz w:val="24"/>
          <w:szCs w:val="24"/>
        </w:rPr>
        <w:t>тыс. рублей  (при плане  153,0 тыс. рублей),</w:t>
      </w:r>
      <w:r>
        <w:rPr>
          <w:rFonts w:ascii="Times New Roman" w:hAnsi="Times New Roman" w:cs="Times New Roman"/>
          <w:color w:val="1F497D" w:themeColor="text2"/>
          <w:sz w:val="24"/>
          <w:szCs w:val="24"/>
        </w:rPr>
        <w:t xml:space="preserve"> </w:t>
      </w:r>
      <w:r>
        <w:rPr>
          <w:rFonts w:ascii="Times New Roman" w:hAnsi="Times New Roman" w:cs="Times New Roman"/>
          <w:sz w:val="24"/>
          <w:szCs w:val="24"/>
        </w:rPr>
        <w:t xml:space="preserve">безвозмездные поступления </w:t>
      </w:r>
      <w:r>
        <w:rPr>
          <w:rFonts w:ascii="Times New Roman" w:hAnsi="Times New Roman" w:cs="Times New Roman"/>
          <w:bCs/>
          <w:sz w:val="24"/>
          <w:szCs w:val="24"/>
        </w:rPr>
        <w:t xml:space="preserve"> исполнены на 7777,2</w:t>
      </w:r>
      <w:r>
        <w:rPr>
          <w:rFonts w:ascii="Times New Roman" w:hAnsi="Times New Roman" w:cs="Times New Roman"/>
          <w:sz w:val="24"/>
          <w:szCs w:val="24"/>
        </w:rPr>
        <w:t xml:space="preserve">  тыс. рублей или  85,0 %.</w:t>
      </w:r>
    </w:p>
    <w:p w:rsidR="00C34D70" w:rsidRDefault="00C34D70" w:rsidP="00C34D70">
      <w:pPr>
        <w:pStyle w:val="Standard"/>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Структура и динамика исполнения доходной части бюджета сельского поселения за 2025 год представлена в таблице:</w:t>
      </w:r>
    </w:p>
    <w:p w:rsidR="00C34D70" w:rsidRDefault="00C34D70" w:rsidP="00C34D70">
      <w:pPr>
        <w:pStyle w:val="Standard"/>
        <w:spacing w:after="0" w:line="240" w:lineRule="auto"/>
        <w:ind w:left="-284"/>
        <w:jc w:val="center"/>
        <w:rPr>
          <w:rFonts w:ascii="Times New Roman" w:hAnsi="Times New Roman"/>
          <w:i/>
          <w:iCs/>
          <w:sz w:val="24"/>
          <w:szCs w:val="24"/>
        </w:rPr>
      </w:pPr>
      <w:r>
        <w:rPr>
          <w:rFonts w:ascii="Times New Roman" w:hAnsi="Times New Roman"/>
          <w:i/>
          <w:iCs/>
          <w:sz w:val="24"/>
          <w:szCs w:val="24"/>
        </w:rPr>
        <w:t xml:space="preserve">Динамика доходных источников бюджета </w:t>
      </w:r>
      <w:proofErr w:type="spellStart"/>
      <w:r>
        <w:rPr>
          <w:rFonts w:ascii="Times New Roman" w:hAnsi="Times New Roman"/>
          <w:i/>
          <w:iCs/>
          <w:sz w:val="24"/>
          <w:szCs w:val="24"/>
        </w:rPr>
        <w:t>Арчединского</w:t>
      </w:r>
      <w:proofErr w:type="spellEnd"/>
      <w:r>
        <w:rPr>
          <w:rFonts w:ascii="Times New Roman" w:hAnsi="Times New Roman"/>
          <w:i/>
          <w:iCs/>
          <w:sz w:val="24"/>
          <w:szCs w:val="24"/>
        </w:rPr>
        <w:t xml:space="preserve"> сельского поселения за 2025год</w:t>
      </w:r>
    </w:p>
    <w:p w:rsidR="00C34D70" w:rsidRDefault="00C34D70" w:rsidP="00C34D70">
      <w:pPr>
        <w:pStyle w:val="31"/>
        <w:spacing w:after="0"/>
        <w:ind w:firstLine="708"/>
        <w:jc w:val="center"/>
      </w:pPr>
      <w:r>
        <w:rPr>
          <w:rFonts w:ascii="Times New Roman" w:hAnsi="Times New Roman"/>
          <w:sz w:val="20"/>
          <w:szCs w:val="20"/>
        </w:rPr>
        <w:t>(тыс. рублей)</w:t>
      </w:r>
    </w:p>
    <w:tbl>
      <w:tblPr>
        <w:tblW w:w="9889" w:type="dxa"/>
        <w:tblLayout w:type="fixed"/>
        <w:tblCellMar>
          <w:left w:w="10" w:type="dxa"/>
          <w:right w:w="10" w:type="dxa"/>
        </w:tblCellMar>
        <w:tblLook w:val="04A0"/>
      </w:tblPr>
      <w:tblGrid>
        <w:gridCol w:w="1809"/>
        <w:gridCol w:w="1134"/>
        <w:gridCol w:w="1276"/>
        <w:gridCol w:w="1276"/>
        <w:gridCol w:w="1276"/>
        <w:gridCol w:w="992"/>
        <w:gridCol w:w="1134"/>
        <w:gridCol w:w="992"/>
      </w:tblGrid>
      <w:tr w:rsidR="00C34D70" w:rsidTr="00FE2E50">
        <w:trPr>
          <w:cantSplit/>
          <w:trHeight w:val="406"/>
        </w:trPr>
        <w:tc>
          <w:tcPr>
            <w:tcW w:w="1809" w:type="dxa"/>
            <w:vMerge w:val="restart"/>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Наименование показателя</w:t>
            </w:r>
          </w:p>
        </w:tc>
        <w:tc>
          <w:tcPr>
            <w:tcW w:w="1134" w:type="dxa"/>
            <w:vMerge w:val="restart"/>
            <w:tcBorders>
              <w:top w:val="single" w:sz="4" w:space="0" w:color="000001"/>
              <w:left w:val="single" w:sz="4" w:space="0" w:color="auto"/>
              <w:bottom w:val="single" w:sz="4" w:space="0" w:color="000001"/>
              <w:right w:val="nil"/>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 xml:space="preserve">Исполнено 2024 год </w:t>
            </w:r>
          </w:p>
        </w:tc>
        <w:tc>
          <w:tcPr>
            <w:tcW w:w="5954" w:type="dxa"/>
            <w:gridSpan w:val="5"/>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Исполнение</w:t>
            </w:r>
          </w:p>
        </w:tc>
        <w:tc>
          <w:tcPr>
            <w:tcW w:w="992" w:type="dxa"/>
            <w:vMerge w:val="restart"/>
            <w:tcBorders>
              <w:top w:val="single" w:sz="4" w:space="0" w:color="000001"/>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Уд.</w:t>
            </w:r>
          </w:p>
          <w:p w:rsidR="00C34D70" w:rsidRPr="00A92D59" w:rsidRDefault="00C34D70" w:rsidP="00C34D70">
            <w:pPr>
              <w:pStyle w:val="31"/>
              <w:spacing w:after="0"/>
              <w:jc w:val="center"/>
              <w:rPr>
                <w:rFonts w:ascii="Times New Roman" w:hAnsi="Times New Roman"/>
              </w:rPr>
            </w:pPr>
            <w:r w:rsidRPr="00A92D59">
              <w:rPr>
                <w:rFonts w:ascii="Times New Roman" w:hAnsi="Times New Roman"/>
              </w:rPr>
              <w:t>вес</w:t>
            </w:r>
          </w:p>
        </w:tc>
      </w:tr>
      <w:tr w:rsidR="00C34D70" w:rsidTr="00FE2E50">
        <w:trPr>
          <w:cantSplit/>
        </w:trPr>
        <w:tc>
          <w:tcPr>
            <w:tcW w:w="1809" w:type="dxa"/>
            <w:vMerge/>
            <w:tcBorders>
              <w:top w:val="single" w:sz="4" w:space="0" w:color="000001"/>
              <w:left w:val="single" w:sz="4" w:space="0" w:color="000001"/>
              <w:bottom w:val="single" w:sz="4" w:space="0" w:color="000001"/>
              <w:right w:val="single" w:sz="4" w:space="0" w:color="auto"/>
            </w:tcBorders>
            <w:vAlign w:val="center"/>
            <w:hideMark/>
          </w:tcPr>
          <w:p w:rsidR="00C34D70" w:rsidRPr="00A92D59" w:rsidRDefault="00C34D70" w:rsidP="00C34D70">
            <w:pPr>
              <w:widowControl/>
              <w:suppressAutoHyphens w:val="0"/>
              <w:autoSpaceDN/>
              <w:spacing w:after="0" w:line="240" w:lineRule="auto"/>
              <w:rPr>
                <w:rFonts w:ascii="Times New Roman" w:eastAsia="Times New Roman" w:hAnsi="Times New Roman" w:cs="Times New Roman"/>
                <w:lang w:eastAsia="ar-SA"/>
              </w:rPr>
            </w:pPr>
          </w:p>
        </w:tc>
        <w:tc>
          <w:tcPr>
            <w:tcW w:w="1134" w:type="dxa"/>
            <w:vMerge/>
            <w:tcBorders>
              <w:top w:val="single" w:sz="4" w:space="0" w:color="000001"/>
              <w:left w:val="single" w:sz="4" w:space="0" w:color="auto"/>
              <w:bottom w:val="single" w:sz="4" w:space="0" w:color="000001"/>
              <w:right w:val="nil"/>
            </w:tcBorders>
            <w:vAlign w:val="center"/>
            <w:hideMark/>
          </w:tcPr>
          <w:p w:rsidR="00C34D70" w:rsidRPr="00A92D59" w:rsidRDefault="00C34D70" w:rsidP="00C34D70">
            <w:pPr>
              <w:widowControl/>
              <w:suppressAutoHyphens w:val="0"/>
              <w:autoSpaceDN/>
              <w:spacing w:after="0" w:line="240" w:lineRule="auto"/>
              <w:rPr>
                <w:rFonts w:ascii="Times New Roman" w:eastAsia="Times New Roman" w:hAnsi="Times New Roman" w:cs="Times New Roman"/>
                <w:lang w:eastAsia="ar-SA"/>
              </w:rPr>
            </w:pP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FE2E50" w:rsidRDefault="00C34D70" w:rsidP="00C34D70">
            <w:pPr>
              <w:pStyle w:val="31"/>
              <w:spacing w:after="0"/>
              <w:jc w:val="center"/>
              <w:rPr>
                <w:rFonts w:ascii="Times New Roman" w:hAnsi="Times New Roman"/>
              </w:rPr>
            </w:pPr>
            <w:proofErr w:type="spellStart"/>
            <w:r w:rsidRPr="00A92D59">
              <w:rPr>
                <w:rFonts w:ascii="Times New Roman" w:hAnsi="Times New Roman"/>
              </w:rPr>
              <w:t>Утвержде</w:t>
            </w:r>
            <w:proofErr w:type="spellEnd"/>
            <w:r w:rsidR="00FE2E50">
              <w:rPr>
                <w:rFonts w:ascii="Times New Roman" w:hAnsi="Times New Roman"/>
              </w:rPr>
              <w:t>-</w:t>
            </w:r>
          </w:p>
          <w:p w:rsidR="00C34D70" w:rsidRPr="00A92D59" w:rsidRDefault="00C34D70" w:rsidP="00C34D70">
            <w:pPr>
              <w:pStyle w:val="31"/>
              <w:spacing w:after="0"/>
              <w:jc w:val="center"/>
              <w:rPr>
                <w:rFonts w:ascii="Times New Roman" w:hAnsi="Times New Roman"/>
              </w:rPr>
            </w:pPr>
            <w:r w:rsidRPr="00A92D59">
              <w:rPr>
                <w:rFonts w:ascii="Times New Roman" w:hAnsi="Times New Roman"/>
              </w:rPr>
              <w:t>но на 2025 год</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FE2E50" w:rsidRDefault="00C34D70" w:rsidP="00C34D70">
            <w:pPr>
              <w:pStyle w:val="31"/>
              <w:spacing w:after="0"/>
              <w:jc w:val="center"/>
              <w:rPr>
                <w:rFonts w:ascii="Times New Roman" w:hAnsi="Times New Roman"/>
              </w:rPr>
            </w:pPr>
            <w:r w:rsidRPr="00A92D59">
              <w:rPr>
                <w:rFonts w:ascii="Times New Roman" w:hAnsi="Times New Roman"/>
              </w:rPr>
              <w:t>Исполнено</w:t>
            </w:r>
          </w:p>
          <w:p w:rsidR="00C34D70" w:rsidRPr="00A92D59" w:rsidRDefault="00C34D70" w:rsidP="00C34D70">
            <w:pPr>
              <w:pStyle w:val="31"/>
              <w:spacing w:after="0"/>
              <w:jc w:val="center"/>
              <w:rPr>
                <w:rFonts w:ascii="Times New Roman" w:hAnsi="Times New Roman"/>
              </w:rPr>
            </w:pPr>
            <w:r w:rsidRPr="00A92D59">
              <w:rPr>
                <w:rFonts w:ascii="Times New Roman" w:hAnsi="Times New Roman"/>
              </w:rPr>
              <w:t xml:space="preserve"> за 2025 год</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proofErr w:type="spellStart"/>
            <w:r w:rsidRPr="00A92D59">
              <w:rPr>
                <w:rFonts w:ascii="Times New Roman" w:hAnsi="Times New Roman"/>
              </w:rPr>
              <w:t>Откло</w:t>
            </w:r>
            <w:proofErr w:type="spellEnd"/>
            <w:r w:rsidRPr="00A92D59">
              <w:rPr>
                <w:rFonts w:ascii="Times New Roman" w:hAnsi="Times New Roman"/>
              </w:rPr>
              <w:t>-</w:t>
            </w:r>
          </w:p>
          <w:p w:rsidR="00C34D70" w:rsidRPr="00A92D59" w:rsidRDefault="00C34D70" w:rsidP="00C34D70">
            <w:pPr>
              <w:pStyle w:val="31"/>
              <w:spacing w:after="0"/>
              <w:jc w:val="center"/>
              <w:rPr>
                <w:rFonts w:ascii="Times New Roman" w:hAnsi="Times New Roman"/>
              </w:rPr>
            </w:pPr>
            <w:proofErr w:type="spellStart"/>
            <w:r w:rsidRPr="00A92D59">
              <w:rPr>
                <w:rFonts w:ascii="Times New Roman" w:hAnsi="Times New Roman"/>
              </w:rPr>
              <w:t>нение</w:t>
            </w:r>
            <w:proofErr w:type="spellEnd"/>
            <w:r w:rsidRPr="00A92D59">
              <w:rPr>
                <w:rFonts w:ascii="Times New Roman" w:hAnsi="Times New Roman"/>
              </w:rPr>
              <w:t xml:space="preserve"> </w:t>
            </w:r>
          </w:p>
          <w:p w:rsidR="00C34D70" w:rsidRPr="00A92D59" w:rsidRDefault="00C34D70" w:rsidP="00C34D70">
            <w:pPr>
              <w:pStyle w:val="31"/>
              <w:spacing w:after="0"/>
              <w:rPr>
                <w:rFonts w:ascii="Times New Roman" w:hAnsi="Times New Roman"/>
              </w:rPr>
            </w:pPr>
            <w:r w:rsidRPr="00A92D59">
              <w:rPr>
                <w:rFonts w:ascii="Times New Roman" w:hAnsi="Times New Roman"/>
              </w:rPr>
              <w:t>(гр.4-р.3)</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FE2E50" w:rsidRDefault="00C34D70" w:rsidP="00C34D70">
            <w:pPr>
              <w:pStyle w:val="31"/>
              <w:spacing w:after="0"/>
              <w:jc w:val="center"/>
              <w:rPr>
                <w:rFonts w:ascii="Times New Roman" w:hAnsi="Times New Roman"/>
              </w:rPr>
            </w:pPr>
            <w:r w:rsidRPr="00A92D59">
              <w:rPr>
                <w:rFonts w:ascii="Times New Roman" w:hAnsi="Times New Roman"/>
              </w:rPr>
              <w:t>%</w:t>
            </w:r>
          </w:p>
          <w:p w:rsidR="00C34D70" w:rsidRPr="00A92D59" w:rsidRDefault="00C34D70" w:rsidP="00C34D70">
            <w:pPr>
              <w:pStyle w:val="31"/>
              <w:spacing w:after="0"/>
              <w:jc w:val="center"/>
              <w:rPr>
                <w:rFonts w:ascii="Times New Roman" w:hAnsi="Times New Roman"/>
              </w:rPr>
            </w:pPr>
            <w:r w:rsidRPr="00A92D59">
              <w:rPr>
                <w:rFonts w:ascii="Times New Roman" w:hAnsi="Times New Roman"/>
              </w:rPr>
              <w:t xml:space="preserve"> исп.</w:t>
            </w:r>
          </w:p>
        </w:tc>
        <w:tc>
          <w:tcPr>
            <w:tcW w:w="1134" w:type="dxa"/>
            <w:tcBorders>
              <w:top w:val="single" w:sz="4" w:space="0" w:color="auto"/>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proofErr w:type="spellStart"/>
            <w:r w:rsidRPr="00A92D59">
              <w:rPr>
                <w:rFonts w:ascii="Times New Roman" w:hAnsi="Times New Roman"/>
              </w:rPr>
              <w:t>Откло</w:t>
            </w:r>
            <w:proofErr w:type="spellEnd"/>
            <w:r w:rsidRPr="00A92D59">
              <w:rPr>
                <w:rFonts w:ascii="Times New Roman" w:hAnsi="Times New Roman"/>
              </w:rPr>
              <w:t>-</w:t>
            </w:r>
          </w:p>
          <w:p w:rsidR="00C34D70" w:rsidRPr="00A92D59" w:rsidRDefault="00C34D70" w:rsidP="00C34D70">
            <w:pPr>
              <w:pStyle w:val="31"/>
              <w:spacing w:after="0"/>
              <w:jc w:val="center"/>
              <w:rPr>
                <w:rFonts w:ascii="Times New Roman" w:hAnsi="Times New Roman"/>
              </w:rPr>
            </w:pPr>
            <w:proofErr w:type="spellStart"/>
            <w:r w:rsidRPr="00A92D59">
              <w:rPr>
                <w:rFonts w:ascii="Times New Roman" w:hAnsi="Times New Roman"/>
              </w:rPr>
              <w:t>нение</w:t>
            </w:r>
            <w:proofErr w:type="spellEnd"/>
            <w:r w:rsidRPr="00A92D59">
              <w:rPr>
                <w:rFonts w:ascii="Times New Roman" w:hAnsi="Times New Roman"/>
              </w:rPr>
              <w:t xml:space="preserve"> (гр.4-гр.2)</w:t>
            </w:r>
          </w:p>
        </w:tc>
        <w:tc>
          <w:tcPr>
            <w:tcW w:w="992" w:type="dxa"/>
            <w:vMerge/>
            <w:tcBorders>
              <w:top w:val="single" w:sz="4" w:space="0" w:color="000001"/>
              <w:left w:val="single" w:sz="4" w:space="0" w:color="000001"/>
              <w:bottom w:val="single" w:sz="4" w:space="0" w:color="000001"/>
              <w:right w:val="single" w:sz="4" w:space="0" w:color="auto"/>
            </w:tcBorders>
            <w:vAlign w:val="center"/>
            <w:hideMark/>
          </w:tcPr>
          <w:p w:rsidR="00C34D70" w:rsidRPr="00A92D59" w:rsidRDefault="00C34D70" w:rsidP="00C34D70">
            <w:pPr>
              <w:widowControl/>
              <w:suppressAutoHyphens w:val="0"/>
              <w:autoSpaceDN/>
              <w:spacing w:after="0" w:line="240" w:lineRule="auto"/>
              <w:rPr>
                <w:rFonts w:ascii="Times New Roman" w:eastAsia="Times New Roman" w:hAnsi="Times New Roman" w:cs="Times New Roman"/>
                <w:lang w:eastAsia="ar-SA"/>
              </w:rPr>
            </w:pPr>
          </w:p>
        </w:tc>
      </w:tr>
      <w:tr w:rsidR="00C34D70" w:rsidTr="00FE2E50">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6</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7</w:t>
            </w:r>
          </w:p>
        </w:tc>
        <w:tc>
          <w:tcPr>
            <w:tcW w:w="992"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8</w:t>
            </w:r>
          </w:p>
        </w:tc>
      </w:tr>
      <w:tr w:rsidR="00C34D70" w:rsidTr="00FE2E50">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i/>
              </w:rPr>
            </w:pPr>
            <w:r w:rsidRPr="00A92D59">
              <w:rPr>
                <w:rFonts w:ascii="Times New Roman" w:hAnsi="Times New Roman"/>
                <w:i/>
              </w:rPr>
              <w:t>Собственные доходы:</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6660,8</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6952,0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6746,2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-205,8</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97,0</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+85,4</w:t>
            </w:r>
          </w:p>
        </w:tc>
        <w:tc>
          <w:tcPr>
            <w:tcW w:w="992"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46,5</w:t>
            </w:r>
          </w:p>
        </w:tc>
      </w:tr>
      <w:tr w:rsidR="00C34D70" w:rsidTr="00FE2E50">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i/>
              </w:rPr>
            </w:pPr>
            <w:r w:rsidRPr="00A92D59">
              <w:rPr>
                <w:rFonts w:ascii="Times New Roman" w:hAnsi="Times New Roman"/>
                <w:i/>
              </w:rPr>
              <w:t>Налоговые доходы:</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6491,4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6799,0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6588,7</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-210,3</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96,9</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+97,3</w:t>
            </w:r>
          </w:p>
        </w:tc>
        <w:tc>
          <w:tcPr>
            <w:tcW w:w="992"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45,4</w:t>
            </w:r>
          </w:p>
        </w:tc>
      </w:tr>
      <w:tr w:rsidR="00C34D70" w:rsidTr="00FE2E50">
        <w:trPr>
          <w:trHeight w:val="181"/>
        </w:trPr>
        <w:tc>
          <w:tcPr>
            <w:tcW w:w="1809"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Налог на доходы физических лиц</w:t>
            </w:r>
          </w:p>
        </w:tc>
        <w:tc>
          <w:tcPr>
            <w:tcW w:w="1134" w:type="dxa"/>
            <w:tcBorders>
              <w:top w:val="nil"/>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lang w:val="en-US"/>
              </w:rPr>
              <w:t>2246,9</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2400,0</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2291,9</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-108,1</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95,5</w:t>
            </w:r>
          </w:p>
        </w:tc>
        <w:tc>
          <w:tcPr>
            <w:tcW w:w="1134"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+45,0</w:t>
            </w:r>
          </w:p>
        </w:tc>
        <w:tc>
          <w:tcPr>
            <w:tcW w:w="992"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15,8</w:t>
            </w:r>
          </w:p>
        </w:tc>
      </w:tr>
      <w:tr w:rsidR="00C34D70" w:rsidTr="00FE2E50">
        <w:trPr>
          <w:trHeight w:val="361"/>
        </w:trPr>
        <w:tc>
          <w:tcPr>
            <w:tcW w:w="1809"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Налог на товары</w:t>
            </w:r>
          </w:p>
        </w:tc>
        <w:tc>
          <w:tcPr>
            <w:tcW w:w="1134" w:type="dxa"/>
            <w:tcBorders>
              <w:top w:val="single" w:sz="4" w:space="0" w:color="auto"/>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1275,9</w:t>
            </w:r>
          </w:p>
        </w:tc>
        <w:tc>
          <w:tcPr>
            <w:tcW w:w="1276"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1241,3</w:t>
            </w:r>
          </w:p>
        </w:tc>
        <w:tc>
          <w:tcPr>
            <w:tcW w:w="1276"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1225,5</w:t>
            </w:r>
          </w:p>
        </w:tc>
        <w:tc>
          <w:tcPr>
            <w:tcW w:w="1276"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-15,8</w:t>
            </w:r>
          </w:p>
        </w:tc>
        <w:tc>
          <w:tcPr>
            <w:tcW w:w="992"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98,7</w:t>
            </w:r>
          </w:p>
        </w:tc>
        <w:tc>
          <w:tcPr>
            <w:tcW w:w="1134" w:type="dxa"/>
            <w:tcBorders>
              <w:top w:val="single" w:sz="4" w:space="0" w:color="auto"/>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-50,4</w:t>
            </w:r>
          </w:p>
        </w:tc>
        <w:tc>
          <w:tcPr>
            <w:tcW w:w="992" w:type="dxa"/>
            <w:tcBorders>
              <w:top w:val="single" w:sz="4" w:space="0" w:color="auto"/>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8,4</w:t>
            </w:r>
          </w:p>
        </w:tc>
      </w:tr>
      <w:tr w:rsidR="00C34D70" w:rsidTr="00FE2E50">
        <w:trPr>
          <w:trHeight w:val="230"/>
        </w:trPr>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Единый сельскохозяйственный налог</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780,3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1200,0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934,7</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-265,3</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77,9</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+154,4</w:t>
            </w:r>
          </w:p>
        </w:tc>
        <w:tc>
          <w:tcPr>
            <w:tcW w:w="992"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6,4</w:t>
            </w:r>
          </w:p>
        </w:tc>
      </w:tr>
      <w:tr w:rsidR="00C34D70" w:rsidTr="00FE2E50">
        <w:trPr>
          <w:trHeight w:val="230"/>
        </w:trPr>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Налог на имущество физических лиц</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43,9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55,0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48,3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-6,7</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87,8</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+4,4</w:t>
            </w:r>
          </w:p>
        </w:tc>
        <w:tc>
          <w:tcPr>
            <w:tcW w:w="992"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0,3</w:t>
            </w:r>
          </w:p>
        </w:tc>
      </w:tr>
      <w:tr w:rsidR="00C34D70" w:rsidTr="00FE2E50">
        <w:trPr>
          <w:trHeight w:val="169"/>
        </w:trPr>
        <w:tc>
          <w:tcPr>
            <w:tcW w:w="1809"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Земельный налог</w:t>
            </w:r>
          </w:p>
        </w:tc>
        <w:tc>
          <w:tcPr>
            <w:tcW w:w="1134" w:type="dxa"/>
            <w:tcBorders>
              <w:top w:val="nil"/>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2098,0</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1855,0</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2017,9</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+162,9</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108,8</w:t>
            </w:r>
          </w:p>
        </w:tc>
        <w:tc>
          <w:tcPr>
            <w:tcW w:w="1134"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-80,1</w:t>
            </w:r>
          </w:p>
        </w:tc>
        <w:tc>
          <w:tcPr>
            <w:tcW w:w="992"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13,9</w:t>
            </w:r>
          </w:p>
        </w:tc>
      </w:tr>
      <w:tr w:rsidR="00C34D70" w:rsidTr="00FE2E50">
        <w:trPr>
          <w:trHeight w:val="169"/>
        </w:trPr>
        <w:tc>
          <w:tcPr>
            <w:tcW w:w="1809"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Доходы от сумм пеней</w:t>
            </w:r>
          </w:p>
        </w:tc>
        <w:tc>
          <w:tcPr>
            <w:tcW w:w="1134" w:type="dxa"/>
            <w:tcBorders>
              <w:top w:val="nil"/>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46,4</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47,7</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70,4</w:t>
            </w:r>
          </w:p>
        </w:tc>
        <w:tc>
          <w:tcPr>
            <w:tcW w:w="1276"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+22,7</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147,5</w:t>
            </w:r>
          </w:p>
        </w:tc>
        <w:tc>
          <w:tcPr>
            <w:tcW w:w="1134"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+24,0</w:t>
            </w:r>
          </w:p>
        </w:tc>
        <w:tc>
          <w:tcPr>
            <w:tcW w:w="992" w:type="dxa"/>
            <w:tcBorders>
              <w:top w:val="nil"/>
              <w:left w:val="single" w:sz="4" w:space="0" w:color="000001"/>
              <w:bottom w:val="single" w:sz="4" w:space="0" w:color="auto"/>
              <w:right w:val="single" w:sz="4" w:space="0" w:color="auto"/>
            </w:tcBorders>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0,5</w:t>
            </w:r>
          </w:p>
        </w:tc>
      </w:tr>
      <w:tr w:rsidR="00C34D70" w:rsidTr="00FE2E50">
        <w:trPr>
          <w:trHeight w:val="196"/>
        </w:trPr>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i/>
              </w:rPr>
            </w:pPr>
            <w:r w:rsidRPr="00A92D59">
              <w:rPr>
                <w:rFonts w:ascii="Times New Roman" w:hAnsi="Times New Roman"/>
                <w:i/>
              </w:rPr>
              <w:t>Неналоговые доходы</w:t>
            </w:r>
          </w:p>
        </w:tc>
        <w:tc>
          <w:tcPr>
            <w:tcW w:w="1134" w:type="dxa"/>
            <w:tcBorders>
              <w:top w:val="nil"/>
              <w:left w:val="single" w:sz="4" w:space="0" w:color="auto"/>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169,4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153,0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157,5</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+4,5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102,9</w:t>
            </w:r>
          </w:p>
        </w:tc>
        <w:tc>
          <w:tcPr>
            <w:tcW w:w="1134" w:type="dxa"/>
            <w:tcBorders>
              <w:top w:val="nil"/>
              <w:left w:val="single" w:sz="4" w:space="0" w:color="000001"/>
              <w:bottom w:val="single" w:sz="4" w:space="0" w:color="000001"/>
              <w:right w:val="single" w:sz="4" w:space="0" w:color="auto"/>
            </w:tcBorders>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-11,9</w:t>
            </w:r>
          </w:p>
        </w:tc>
        <w:tc>
          <w:tcPr>
            <w:tcW w:w="992" w:type="dxa"/>
            <w:tcBorders>
              <w:top w:val="nil"/>
              <w:left w:val="single" w:sz="4" w:space="0" w:color="000001"/>
              <w:bottom w:val="single" w:sz="4" w:space="0" w:color="000001"/>
              <w:right w:val="single" w:sz="4" w:space="0" w:color="auto"/>
            </w:tcBorders>
          </w:tcPr>
          <w:p w:rsidR="00C34D70" w:rsidRPr="00A92D59" w:rsidRDefault="00C34D70" w:rsidP="00C34D70">
            <w:pPr>
              <w:pStyle w:val="31"/>
              <w:spacing w:after="0"/>
              <w:jc w:val="center"/>
              <w:rPr>
                <w:rFonts w:ascii="Times New Roman" w:hAnsi="Times New Roman"/>
                <w:bCs/>
                <w:i/>
                <w:lang w:val="en-US"/>
              </w:rPr>
            </w:pPr>
          </w:p>
        </w:tc>
      </w:tr>
      <w:tr w:rsidR="00C34D70" w:rsidTr="00FE2E50">
        <w:trPr>
          <w:trHeight w:val="196"/>
        </w:trPr>
        <w:tc>
          <w:tcPr>
            <w:tcW w:w="1809"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lastRenderedPageBreak/>
              <w:t xml:space="preserve">Доходы от использования имущества, находящегося в государственной и муниципальной собственности </w:t>
            </w:r>
          </w:p>
        </w:tc>
        <w:tc>
          <w:tcPr>
            <w:tcW w:w="1134" w:type="dxa"/>
            <w:tcBorders>
              <w:top w:val="nil"/>
              <w:left w:val="single" w:sz="4" w:space="0" w:color="auto"/>
              <w:bottom w:val="single" w:sz="4" w:space="0" w:color="000001"/>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165,0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148,0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148,0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100,0</w:t>
            </w:r>
          </w:p>
        </w:tc>
        <w:tc>
          <w:tcPr>
            <w:tcW w:w="1134" w:type="dxa"/>
            <w:tcBorders>
              <w:top w:val="nil"/>
              <w:left w:val="single" w:sz="4" w:space="0" w:color="000001"/>
              <w:bottom w:val="single" w:sz="4" w:space="0" w:color="000001"/>
              <w:right w:val="single" w:sz="4" w:space="0" w:color="auto"/>
            </w:tcBorders>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-17,0</w:t>
            </w:r>
          </w:p>
        </w:tc>
        <w:tc>
          <w:tcPr>
            <w:tcW w:w="992" w:type="dxa"/>
            <w:tcBorders>
              <w:top w:val="nil"/>
              <w:left w:val="single" w:sz="4" w:space="0" w:color="000001"/>
              <w:bottom w:val="single" w:sz="4" w:space="0" w:color="000001"/>
              <w:right w:val="single" w:sz="4" w:space="0" w:color="auto"/>
            </w:tcBorders>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lang w:val="en-US"/>
              </w:rPr>
              <w:t>1</w:t>
            </w:r>
            <w:r w:rsidRPr="00A92D59">
              <w:rPr>
                <w:rFonts w:ascii="Times New Roman" w:hAnsi="Times New Roman"/>
                <w:bCs/>
                <w:i/>
              </w:rPr>
              <w:t>,</w:t>
            </w:r>
            <w:r w:rsidRPr="00A92D59">
              <w:rPr>
                <w:rFonts w:ascii="Times New Roman" w:hAnsi="Times New Roman"/>
                <w:bCs/>
                <w:i/>
                <w:lang w:val="en-US"/>
              </w:rPr>
              <w:t>0</w:t>
            </w:r>
          </w:p>
        </w:tc>
      </w:tr>
      <w:tr w:rsidR="00C34D70" w:rsidTr="00FE2E50">
        <w:trPr>
          <w:trHeight w:val="273"/>
        </w:trPr>
        <w:tc>
          <w:tcPr>
            <w:tcW w:w="1809"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eastAsia="Times New Roman" w:hAnsi="Times New Roman" w:cs="Times New Roman"/>
                <w:color w:val="000000"/>
                <w:lang w:eastAsia="ru-RU"/>
              </w:rPr>
            </w:pPr>
            <w:r w:rsidRPr="00A92D59">
              <w:rPr>
                <w:rFonts w:ascii="Times New Roman" w:eastAsia="Times New Roman" w:hAnsi="Times New Roman" w:cs="Times New Roman"/>
                <w:color w:val="000000"/>
                <w:lang w:eastAsia="ru-RU"/>
              </w:rPr>
              <w:t>Прочие доходы   от оказания платных услуг</w:t>
            </w:r>
          </w:p>
        </w:tc>
        <w:tc>
          <w:tcPr>
            <w:tcW w:w="1134" w:type="dxa"/>
            <w:tcBorders>
              <w:top w:val="single" w:sz="4" w:space="0" w:color="auto"/>
              <w:left w:val="single" w:sz="4" w:space="0" w:color="auto"/>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0,4</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0,6</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0,6</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w:t>
            </w:r>
          </w:p>
        </w:tc>
        <w:tc>
          <w:tcPr>
            <w:tcW w:w="992"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100,0</w:t>
            </w:r>
          </w:p>
        </w:tc>
        <w:tc>
          <w:tcPr>
            <w:tcW w:w="1134" w:type="dxa"/>
            <w:tcBorders>
              <w:top w:val="single" w:sz="4" w:space="0" w:color="auto"/>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+0,2</w:t>
            </w:r>
          </w:p>
        </w:tc>
        <w:tc>
          <w:tcPr>
            <w:tcW w:w="992" w:type="dxa"/>
            <w:tcBorders>
              <w:top w:val="single" w:sz="4" w:space="0" w:color="auto"/>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w:t>
            </w:r>
          </w:p>
        </w:tc>
      </w:tr>
      <w:tr w:rsidR="00C34D70" w:rsidTr="00FE2E50">
        <w:trPr>
          <w:trHeight w:val="318"/>
        </w:trPr>
        <w:tc>
          <w:tcPr>
            <w:tcW w:w="1809" w:type="dxa"/>
            <w:tcBorders>
              <w:top w:val="single" w:sz="4" w:space="0" w:color="00000A"/>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eastAsia="Times New Roman" w:hAnsi="Times New Roman" w:cs="Times New Roman"/>
                <w:color w:val="000000"/>
                <w:lang w:eastAsia="ru-RU"/>
              </w:rPr>
            </w:pPr>
            <w:r w:rsidRPr="00A92D59">
              <w:rPr>
                <w:rFonts w:ascii="Times New Roman" w:eastAsia="Times New Roman" w:hAnsi="Times New Roman" w:cs="Times New Roman"/>
                <w:color w:val="000000"/>
                <w:lang w:eastAsia="ru-RU"/>
              </w:rPr>
              <w:t>Денежные взыскания (штрафы), возмещения ущерба</w:t>
            </w:r>
          </w:p>
        </w:tc>
        <w:tc>
          <w:tcPr>
            <w:tcW w:w="1134" w:type="dxa"/>
            <w:tcBorders>
              <w:top w:val="single" w:sz="4" w:space="0" w:color="00000A"/>
              <w:left w:val="single" w:sz="4" w:space="0" w:color="auto"/>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4,0</w:t>
            </w:r>
          </w:p>
        </w:tc>
        <w:tc>
          <w:tcPr>
            <w:tcW w:w="1276"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4,4</w:t>
            </w:r>
          </w:p>
        </w:tc>
        <w:tc>
          <w:tcPr>
            <w:tcW w:w="1276"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8,9</w:t>
            </w:r>
          </w:p>
        </w:tc>
        <w:tc>
          <w:tcPr>
            <w:tcW w:w="1276"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+4,5</w:t>
            </w:r>
          </w:p>
        </w:tc>
        <w:tc>
          <w:tcPr>
            <w:tcW w:w="992" w:type="dxa"/>
            <w:tcBorders>
              <w:top w:val="single" w:sz="4" w:space="0" w:color="00000A"/>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202,2</w:t>
            </w:r>
          </w:p>
        </w:tc>
        <w:tc>
          <w:tcPr>
            <w:tcW w:w="1134" w:type="dxa"/>
            <w:tcBorders>
              <w:top w:val="single" w:sz="4" w:space="0" w:color="00000A"/>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+4,9</w:t>
            </w:r>
          </w:p>
        </w:tc>
        <w:tc>
          <w:tcPr>
            <w:tcW w:w="992" w:type="dxa"/>
            <w:tcBorders>
              <w:top w:val="single" w:sz="4" w:space="0" w:color="00000A"/>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w:t>
            </w:r>
          </w:p>
        </w:tc>
      </w:tr>
      <w:tr w:rsidR="00C34D70" w:rsidTr="00FE2E50">
        <w:trPr>
          <w:trHeight w:val="313"/>
        </w:trPr>
        <w:tc>
          <w:tcPr>
            <w:tcW w:w="1809"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spacing w:after="0" w:line="240" w:lineRule="auto"/>
              <w:ind w:right="-392"/>
              <w:jc w:val="center"/>
              <w:rPr>
                <w:rFonts w:ascii="Times New Roman" w:eastAsia="Times New Roman" w:hAnsi="Times New Roman" w:cs="Times New Roman"/>
                <w:bCs/>
                <w:i/>
                <w:color w:val="000000"/>
                <w:lang w:eastAsia="ru-RU"/>
              </w:rPr>
            </w:pPr>
            <w:r w:rsidRPr="00A92D59">
              <w:rPr>
                <w:rFonts w:ascii="Times New Roman" w:eastAsia="Times New Roman" w:hAnsi="Times New Roman" w:cs="Times New Roman"/>
                <w:bCs/>
                <w:i/>
                <w:color w:val="000000"/>
                <w:lang w:eastAsia="ru-RU"/>
              </w:rPr>
              <w:t>Безвозмездные поступления</w:t>
            </w:r>
          </w:p>
        </w:tc>
        <w:tc>
          <w:tcPr>
            <w:tcW w:w="1134" w:type="dxa"/>
            <w:tcBorders>
              <w:top w:val="nil"/>
              <w:left w:val="single" w:sz="4" w:space="0" w:color="auto"/>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5819,0</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9150,7</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hAnsi="Times New Roman" w:cs="Times New Roman"/>
                <w:i/>
              </w:rPr>
            </w:pPr>
            <w:r w:rsidRPr="00A92D59">
              <w:rPr>
                <w:rFonts w:ascii="Times New Roman" w:hAnsi="Times New Roman" w:cs="Times New Roman"/>
                <w:i/>
              </w:rPr>
              <w:t>7777,2</w:t>
            </w:r>
          </w:p>
        </w:tc>
        <w:tc>
          <w:tcPr>
            <w:tcW w:w="1276" w:type="dxa"/>
            <w:tcBorders>
              <w:top w:val="nil"/>
              <w:left w:val="single" w:sz="4" w:space="0" w:color="000001"/>
              <w:bottom w:val="single" w:sz="4" w:space="0" w:color="00000A"/>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-1373,5</w:t>
            </w:r>
          </w:p>
        </w:tc>
        <w:tc>
          <w:tcPr>
            <w:tcW w:w="992"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85,0</w:t>
            </w:r>
          </w:p>
        </w:tc>
        <w:tc>
          <w:tcPr>
            <w:tcW w:w="1134" w:type="dxa"/>
            <w:tcBorders>
              <w:top w:val="nil"/>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+1958,2</w:t>
            </w:r>
          </w:p>
        </w:tc>
        <w:tc>
          <w:tcPr>
            <w:tcW w:w="992" w:type="dxa"/>
            <w:tcBorders>
              <w:top w:val="nil"/>
              <w:left w:val="single" w:sz="4" w:space="0" w:color="000001"/>
              <w:bottom w:val="single" w:sz="4" w:space="0" w:color="00000A"/>
              <w:right w:val="single" w:sz="4" w:space="0" w:color="auto"/>
            </w:tcBorders>
            <w:vAlign w:val="center"/>
            <w:hideMark/>
          </w:tcPr>
          <w:p w:rsidR="00C34D70" w:rsidRPr="00A92D59" w:rsidRDefault="00C34D70" w:rsidP="00C34D70">
            <w:pPr>
              <w:pStyle w:val="31"/>
              <w:spacing w:after="0"/>
              <w:jc w:val="center"/>
              <w:rPr>
                <w:rFonts w:ascii="Times New Roman" w:hAnsi="Times New Roman"/>
                <w:bCs/>
                <w:i/>
              </w:rPr>
            </w:pPr>
            <w:r w:rsidRPr="00A92D59">
              <w:rPr>
                <w:rFonts w:ascii="Times New Roman" w:hAnsi="Times New Roman"/>
                <w:bCs/>
                <w:i/>
              </w:rPr>
              <w:t>53,5</w:t>
            </w:r>
          </w:p>
        </w:tc>
      </w:tr>
      <w:tr w:rsidR="00C34D70" w:rsidTr="00FE2E50">
        <w:trPr>
          <w:trHeight w:val="424"/>
        </w:trPr>
        <w:tc>
          <w:tcPr>
            <w:tcW w:w="1809" w:type="dxa"/>
            <w:tcBorders>
              <w:top w:val="single" w:sz="4" w:space="0" w:color="00000A"/>
              <w:left w:val="single" w:sz="4" w:space="0" w:color="auto"/>
              <w:bottom w:val="single" w:sz="4" w:space="0" w:color="auto"/>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eastAsia="Times New Roman" w:hAnsi="Times New Roman" w:cs="Times New Roman"/>
                <w:color w:val="000000"/>
                <w:lang w:eastAsia="ru-RU"/>
              </w:rPr>
            </w:pPr>
            <w:r w:rsidRPr="00A92D59">
              <w:rPr>
                <w:rFonts w:ascii="Times New Roman" w:eastAsia="Times New Roman" w:hAnsi="Times New Roman" w:cs="Times New Roman"/>
                <w:color w:val="000000"/>
                <w:lang w:eastAsia="ru-RU"/>
              </w:rPr>
              <w:t xml:space="preserve">Дотации </w:t>
            </w:r>
          </w:p>
        </w:tc>
        <w:tc>
          <w:tcPr>
            <w:tcW w:w="1134"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2171,0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2171,0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1809,2</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-361,8</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83,3</w:t>
            </w:r>
          </w:p>
        </w:tc>
        <w:tc>
          <w:tcPr>
            <w:tcW w:w="1134"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-361,8</w:t>
            </w:r>
          </w:p>
        </w:tc>
        <w:tc>
          <w:tcPr>
            <w:tcW w:w="992"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12,5</w:t>
            </w:r>
          </w:p>
        </w:tc>
      </w:tr>
      <w:tr w:rsidR="00C34D70" w:rsidTr="00FE2E50">
        <w:trPr>
          <w:trHeight w:val="309"/>
        </w:trPr>
        <w:tc>
          <w:tcPr>
            <w:tcW w:w="1809"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C34D70" w:rsidRPr="00A92D59" w:rsidRDefault="00C34D70" w:rsidP="00C34D70">
            <w:pPr>
              <w:spacing w:after="0" w:line="240" w:lineRule="auto"/>
              <w:jc w:val="center"/>
              <w:rPr>
                <w:rFonts w:ascii="Times New Roman" w:eastAsia="Times New Roman" w:hAnsi="Times New Roman" w:cs="Times New Roman"/>
                <w:color w:val="000000"/>
                <w:lang w:eastAsia="ru-RU"/>
              </w:rPr>
            </w:pPr>
            <w:r w:rsidRPr="00A92D59">
              <w:rPr>
                <w:rFonts w:ascii="Times New Roman" w:eastAsia="Times New Roman" w:hAnsi="Times New Roman" w:cs="Times New Roman"/>
                <w:color w:val="000000"/>
                <w:lang w:eastAsia="ru-RU"/>
              </w:rPr>
              <w:t>Субвенции</w:t>
            </w:r>
          </w:p>
        </w:tc>
        <w:tc>
          <w:tcPr>
            <w:tcW w:w="1134"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135,7</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164,2</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164,2</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color w:val="5F497A" w:themeColor="accent4" w:themeShade="BF"/>
              </w:rPr>
            </w:pPr>
            <w:r w:rsidRPr="00A92D59">
              <w:rPr>
                <w:rFonts w:ascii="Times New Roman" w:hAnsi="Times New Roman"/>
                <w:bCs/>
                <w:color w:val="5F497A" w:themeColor="accent4" w:themeShade="BF"/>
              </w:rPr>
              <w:t>-</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100,0</w:t>
            </w:r>
          </w:p>
        </w:tc>
        <w:tc>
          <w:tcPr>
            <w:tcW w:w="1134" w:type="dxa"/>
            <w:tcBorders>
              <w:top w:val="single" w:sz="4" w:space="0" w:color="auto"/>
              <w:left w:val="single" w:sz="4" w:space="0" w:color="000001"/>
              <w:bottom w:val="single" w:sz="4" w:space="0" w:color="auto"/>
              <w:right w:val="single" w:sz="4" w:space="0" w:color="auto"/>
            </w:tcBorders>
            <w:vAlign w:val="center"/>
          </w:tcPr>
          <w:p w:rsidR="00C34D70" w:rsidRPr="00A92D59" w:rsidRDefault="00C34D70" w:rsidP="00C34D70">
            <w:pPr>
              <w:pStyle w:val="31"/>
              <w:spacing w:after="0"/>
              <w:jc w:val="center"/>
              <w:rPr>
                <w:rFonts w:ascii="Times New Roman" w:hAnsi="Times New Roman"/>
                <w:bCs/>
              </w:rPr>
            </w:pPr>
          </w:p>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+28,5</w:t>
            </w:r>
          </w:p>
        </w:tc>
        <w:tc>
          <w:tcPr>
            <w:tcW w:w="992" w:type="dxa"/>
            <w:tcBorders>
              <w:top w:val="single" w:sz="4" w:space="0" w:color="auto"/>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1,1</w:t>
            </w:r>
          </w:p>
        </w:tc>
      </w:tr>
      <w:tr w:rsidR="00C34D70" w:rsidTr="00FE2E50">
        <w:trPr>
          <w:trHeight w:val="402"/>
        </w:trPr>
        <w:tc>
          <w:tcPr>
            <w:tcW w:w="1809"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eastAsia="Times New Roman" w:hAnsi="Times New Roman" w:cs="Times New Roman"/>
                <w:color w:val="000000"/>
                <w:lang w:eastAsia="ru-RU"/>
              </w:rPr>
              <w:t>Иные межбюджетные трансферты</w:t>
            </w:r>
          </w:p>
        </w:tc>
        <w:tc>
          <w:tcPr>
            <w:tcW w:w="1134"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3512,4</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6815,5</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5803,8</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-1011,7</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85,2</w:t>
            </w:r>
          </w:p>
        </w:tc>
        <w:tc>
          <w:tcPr>
            <w:tcW w:w="1134"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+2291,4</w:t>
            </w:r>
          </w:p>
        </w:tc>
        <w:tc>
          <w:tcPr>
            <w:tcW w:w="992"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40,0</w:t>
            </w:r>
          </w:p>
        </w:tc>
      </w:tr>
      <w:tr w:rsidR="00C34D70" w:rsidTr="00FE2E50">
        <w:trPr>
          <w:trHeight w:val="206"/>
        </w:trPr>
        <w:tc>
          <w:tcPr>
            <w:tcW w:w="1809"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eastAsia="Times New Roman" w:hAnsi="Times New Roman" w:cs="Times New Roman"/>
                <w:color w:val="000000"/>
                <w:lang w:eastAsia="ru-RU"/>
              </w:rPr>
            </w:pPr>
            <w:r w:rsidRPr="00A92D59">
              <w:rPr>
                <w:rFonts w:ascii="Times New Roman" w:eastAsia="Times New Roman" w:hAnsi="Times New Roman" w:cs="Times New Roman"/>
                <w:color w:val="000000"/>
                <w:lang w:eastAsia="ru-RU"/>
              </w:rPr>
              <w:t>Всего доходов</w:t>
            </w:r>
          </w:p>
        </w:tc>
        <w:tc>
          <w:tcPr>
            <w:tcW w:w="1134"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rPr>
            </w:pPr>
            <w:r w:rsidRPr="00A92D59">
              <w:rPr>
                <w:rFonts w:ascii="Times New Roman" w:hAnsi="Times New Roman" w:cs="Times New Roman"/>
              </w:rPr>
              <w:t>12479,8</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rPr>
            </w:pPr>
            <w:r w:rsidRPr="00A92D59">
              <w:rPr>
                <w:rFonts w:ascii="Times New Roman" w:hAnsi="Times New Roman"/>
              </w:rPr>
              <w:t>16102,7</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spacing w:after="0" w:line="240" w:lineRule="auto"/>
              <w:jc w:val="center"/>
              <w:rPr>
                <w:rFonts w:ascii="Times New Roman" w:hAnsi="Times New Roman" w:cs="Times New Roman"/>
                <w:lang w:val="en-US"/>
              </w:rPr>
            </w:pPr>
            <w:r w:rsidRPr="00A92D59">
              <w:rPr>
                <w:rFonts w:ascii="Times New Roman" w:hAnsi="Times New Roman" w:cs="Times New Roman"/>
              </w:rPr>
              <w:t>14523,4</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-1579,3</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90,2</w:t>
            </w:r>
          </w:p>
        </w:tc>
        <w:tc>
          <w:tcPr>
            <w:tcW w:w="1134"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+2043,6</w:t>
            </w:r>
          </w:p>
        </w:tc>
        <w:tc>
          <w:tcPr>
            <w:tcW w:w="992" w:type="dxa"/>
            <w:tcBorders>
              <w:top w:val="single" w:sz="4" w:space="0" w:color="00000A"/>
              <w:left w:val="single" w:sz="4" w:space="0" w:color="000001"/>
              <w:bottom w:val="single" w:sz="4" w:space="0" w:color="auto"/>
              <w:right w:val="single" w:sz="4" w:space="0" w:color="auto"/>
            </w:tcBorders>
            <w:vAlign w:val="center"/>
            <w:hideMark/>
          </w:tcPr>
          <w:p w:rsidR="00C34D70" w:rsidRPr="00A92D59" w:rsidRDefault="00C34D70" w:rsidP="00C34D70">
            <w:pPr>
              <w:pStyle w:val="31"/>
              <w:spacing w:after="0"/>
              <w:jc w:val="center"/>
              <w:rPr>
                <w:rFonts w:ascii="Times New Roman" w:hAnsi="Times New Roman"/>
                <w:bCs/>
              </w:rPr>
            </w:pPr>
            <w:r w:rsidRPr="00A92D59">
              <w:rPr>
                <w:rFonts w:ascii="Times New Roman" w:hAnsi="Times New Roman"/>
                <w:bCs/>
              </w:rPr>
              <w:t>100,0</w:t>
            </w:r>
          </w:p>
        </w:tc>
      </w:tr>
    </w:tbl>
    <w:p w:rsidR="00C34D70" w:rsidRDefault="00C34D70" w:rsidP="00C34D70">
      <w:pPr>
        <w:pStyle w:val="Standard"/>
        <w:spacing w:after="0" w:line="240" w:lineRule="auto"/>
        <w:ind w:left="33" w:firstLine="534"/>
        <w:jc w:val="both"/>
        <w:rPr>
          <w:rFonts w:ascii="Times New Roman" w:hAnsi="Times New Roman" w:cs="Times New Roman"/>
          <w:sz w:val="24"/>
          <w:szCs w:val="24"/>
        </w:rPr>
      </w:pPr>
      <w:r>
        <w:rPr>
          <w:rFonts w:ascii="Times New Roman" w:hAnsi="Times New Roman" w:cs="Times New Roman"/>
          <w:sz w:val="24"/>
          <w:szCs w:val="24"/>
        </w:rPr>
        <w:t xml:space="preserve">Анализ структуры доходов бюджета </w:t>
      </w:r>
      <w:proofErr w:type="spellStart"/>
      <w:r>
        <w:rPr>
          <w:rFonts w:ascii="Times New Roman" w:hAnsi="Times New Roman" w:cs="Times New Roman"/>
          <w:sz w:val="24"/>
          <w:szCs w:val="24"/>
        </w:rPr>
        <w:t>Арчединского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показал несущественное изменение доли видов доходов в общем объеме поступлений. Так, удельный вес собственных доходов в общем объеме поступлений в 2025 году составил- 46,5 %, безвозмездных поступлений – 53,5 %.</w:t>
      </w:r>
    </w:p>
    <w:p w:rsidR="00C34D70" w:rsidRDefault="00C34D70" w:rsidP="00C34D70">
      <w:pPr>
        <w:pStyle w:val="Standard"/>
        <w:spacing w:after="0" w:line="240" w:lineRule="auto"/>
        <w:ind w:left="33" w:hanging="317"/>
        <w:jc w:val="both"/>
        <w:rPr>
          <w:rFonts w:ascii="Times New Roman" w:hAnsi="Times New Roman"/>
          <w:sz w:val="24"/>
          <w:szCs w:val="24"/>
        </w:rPr>
      </w:pPr>
      <w:r>
        <w:rPr>
          <w:rFonts w:ascii="Times New Roman" w:hAnsi="Times New Roman"/>
          <w:sz w:val="24"/>
          <w:szCs w:val="24"/>
        </w:rPr>
        <w:t xml:space="preserve">              Основная часть поступлений в бюджет сельского поселения приходится на налоговые доходы.</w:t>
      </w:r>
      <w:r>
        <w:rPr>
          <w:rFonts w:ascii="Times New Roman" w:hAnsi="Times New Roman"/>
          <w:b/>
          <w:sz w:val="24"/>
          <w:szCs w:val="24"/>
        </w:rPr>
        <w:t xml:space="preserve"> </w:t>
      </w:r>
      <w:r>
        <w:rPr>
          <w:rFonts w:ascii="Times New Roman" w:hAnsi="Times New Roman"/>
          <w:sz w:val="24"/>
          <w:szCs w:val="24"/>
        </w:rPr>
        <w:t>Доля налоговых доходов (6588,7</w:t>
      </w:r>
      <w:r>
        <w:rPr>
          <w:rFonts w:ascii="Times New Roman" w:hAnsi="Times New Roman"/>
          <w:bCs/>
          <w:sz w:val="24"/>
          <w:szCs w:val="24"/>
        </w:rPr>
        <w:t xml:space="preserve"> </w:t>
      </w:r>
      <w:r>
        <w:rPr>
          <w:rFonts w:ascii="Times New Roman" w:hAnsi="Times New Roman"/>
          <w:sz w:val="24"/>
          <w:szCs w:val="24"/>
        </w:rPr>
        <w:t xml:space="preserve"> тыс. рублей)</w:t>
      </w:r>
      <w:r>
        <w:rPr>
          <w:rFonts w:ascii="Times New Roman" w:hAnsi="Times New Roman"/>
          <w:b/>
          <w:sz w:val="24"/>
          <w:szCs w:val="24"/>
        </w:rPr>
        <w:t xml:space="preserve"> </w:t>
      </w:r>
      <w:r>
        <w:rPr>
          <w:rFonts w:ascii="Times New Roman" w:hAnsi="Times New Roman"/>
          <w:sz w:val="24"/>
          <w:szCs w:val="24"/>
        </w:rPr>
        <w:t>в целом составила</w:t>
      </w:r>
      <w:r>
        <w:rPr>
          <w:rFonts w:ascii="Times New Roman" w:hAnsi="Times New Roman"/>
          <w:color w:val="5F497A" w:themeColor="accent4" w:themeShade="BF"/>
          <w:sz w:val="24"/>
          <w:szCs w:val="24"/>
        </w:rPr>
        <w:t xml:space="preserve"> </w:t>
      </w:r>
      <w:r>
        <w:rPr>
          <w:rFonts w:ascii="Times New Roman" w:hAnsi="Times New Roman"/>
          <w:sz w:val="24"/>
          <w:szCs w:val="24"/>
        </w:rPr>
        <w:t>97,7</w:t>
      </w:r>
      <w:r>
        <w:rPr>
          <w:rFonts w:ascii="Times New Roman" w:hAnsi="Times New Roman"/>
          <w:color w:val="5F497A" w:themeColor="accent4" w:themeShade="BF"/>
          <w:sz w:val="24"/>
          <w:szCs w:val="24"/>
        </w:rPr>
        <w:t xml:space="preserve"> </w:t>
      </w:r>
      <w:r>
        <w:rPr>
          <w:rFonts w:ascii="Times New Roman" w:hAnsi="Times New Roman"/>
          <w:sz w:val="24"/>
          <w:szCs w:val="24"/>
        </w:rPr>
        <w:t>% от собственных доходов (</w:t>
      </w:r>
      <w:r>
        <w:rPr>
          <w:rFonts w:ascii="Times New Roman" w:hAnsi="Times New Roman" w:cs="Times New Roman"/>
        </w:rPr>
        <w:t>6746,2</w:t>
      </w:r>
      <w:r>
        <w:rPr>
          <w:rFonts w:ascii="Times New Roman" w:hAnsi="Times New Roman" w:cs="Times New Roman"/>
          <w:i/>
        </w:rPr>
        <w:t xml:space="preserve"> </w:t>
      </w:r>
      <w:r>
        <w:rPr>
          <w:rFonts w:ascii="Times New Roman" w:hAnsi="Times New Roman"/>
          <w:bCs/>
          <w:sz w:val="24"/>
          <w:szCs w:val="24"/>
        </w:rPr>
        <w:t>тыс. рублей).</w:t>
      </w:r>
      <w:r>
        <w:rPr>
          <w:rFonts w:ascii="Times New Roman" w:hAnsi="Times New Roman"/>
          <w:sz w:val="24"/>
          <w:szCs w:val="24"/>
        </w:rPr>
        <w:t xml:space="preserve"> По налоговым доходам бюджетные назначения исполнены в сторону уменьшения на   </w:t>
      </w:r>
      <w:r>
        <w:rPr>
          <w:rFonts w:ascii="Times New Roman" w:hAnsi="Times New Roman"/>
          <w:bCs/>
          <w:sz w:val="24"/>
          <w:szCs w:val="24"/>
        </w:rPr>
        <w:t>210,3</w:t>
      </w:r>
      <w:r>
        <w:rPr>
          <w:rFonts w:ascii="Times New Roman" w:hAnsi="Times New Roman"/>
          <w:bCs/>
          <w:i/>
        </w:rPr>
        <w:t xml:space="preserve"> </w:t>
      </w:r>
      <w:r>
        <w:rPr>
          <w:rFonts w:ascii="Times New Roman" w:hAnsi="Times New Roman"/>
          <w:sz w:val="24"/>
          <w:szCs w:val="24"/>
        </w:rPr>
        <w:t>тыс. рублей,</w:t>
      </w:r>
      <w:r>
        <w:rPr>
          <w:rFonts w:ascii="Times New Roman" w:hAnsi="Times New Roman"/>
          <w:b/>
          <w:sz w:val="24"/>
          <w:szCs w:val="24"/>
        </w:rPr>
        <w:t xml:space="preserve"> </w:t>
      </w:r>
      <w:r>
        <w:rPr>
          <w:rFonts w:ascii="Times New Roman" w:hAnsi="Times New Roman"/>
          <w:sz w:val="24"/>
          <w:szCs w:val="24"/>
        </w:rPr>
        <w:t>в том числе</w:t>
      </w:r>
      <w:r>
        <w:rPr>
          <w:rFonts w:ascii="Times New Roman" w:hAnsi="Times New Roman"/>
          <w:color w:val="5F497A" w:themeColor="accent4" w:themeShade="BF"/>
          <w:sz w:val="24"/>
          <w:szCs w:val="24"/>
        </w:rPr>
        <w:t xml:space="preserve">: </w:t>
      </w:r>
      <w:proofErr w:type="gramStart"/>
      <w:r>
        <w:rPr>
          <w:rFonts w:ascii="Times New Roman" w:hAnsi="Times New Roman"/>
          <w:sz w:val="24"/>
          <w:szCs w:val="24"/>
        </w:rPr>
        <w:t>НДФЛ на  -</w:t>
      </w:r>
      <w:r>
        <w:rPr>
          <w:rFonts w:ascii="Times New Roman" w:hAnsi="Times New Roman"/>
          <w:bCs/>
          <w:sz w:val="24"/>
          <w:szCs w:val="24"/>
        </w:rPr>
        <w:t>108,1</w:t>
      </w:r>
      <w:r>
        <w:rPr>
          <w:rFonts w:ascii="Times New Roman" w:hAnsi="Times New Roman"/>
          <w:bCs/>
          <w:i/>
        </w:rPr>
        <w:t xml:space="preserve"> </w:t>
      </w:r>
      <w:r>
        <w:rPr>
          <w:rFonts w:ascii="Times New Roman" w:hAnsi="Times New Roman"/>
          <w:sz w:val="24"/>
          <w:szCs w:val="24"/>
        </w:rPr>
        <w:t>тыс. рублей</w:t>
      </w:r>
      <w:r>
        <w:rPr>
          <w:rFonts w:ascii="Times New Roman" w:hAnsi="Times New Roman"/>
          <w:b/>
          <w:sz w:val="24"/>
          <w:szCs w:val="24"/>
        </w:rPr>
        <w:t>;</w:t>
      </w:r>
      <w:r>
        <w:rPr>
          <w:rFonts w:ascii="Times New Roman" w:hAnsi="Times New Roman"/>
          <w:b/>
          <w:color w:val="5F497A" w:themeColor="accent4" w:themeShade="BF"/>
          <w:sz w:val="24"/>
          <w:szCs w:val="24"/>
        </w:rPr>
        <w:t xml:space="preserve"> </w:t>
      </w:r>
      <w:r>
        <w:rPr>
          <w:rFonts w:ascii="Times New Roman" w:hAnsi="Times New Roman"/>
          <w:b/>
          <w:sz w:val="24"/>
          <w:szCs w:val="24"/>
        </w:rPr>
        <w:t xml:space="preserve"> </w:t>
      </w:r>
      <w:r>
        <w:rPr>
          <w:rFonts w:ascii="Times New Roman" w:hAnsi="Times New Roman"/>
          <w:b/>
          <w:color w:val="5F497A" w:themeColor="accent4" w:themeShade="BF"/>
          <w:sz w:val="24"/>
          <w:szCs w:val="24"/>
        </w:rPr>
        <w:t xml:space="preserve"> </w:t>
      </w:r>
      <w:r>
        <w:rPr>
          <w:rFonts w:ascii="Times New Roman" w:hAnsi="Times New Roman"/>
          <w:sz w:val="24"/>
          <w:szCs w:val="24"/>
        </w:rPr>
        <w:t>единый сельскохозяйственный налог – 265,3</w:t>
      </w:r>
      <w:r>
        <w:rPr>
          <w:rFonts w:ascii="Times New Roman" w:hAnsi="Times New Roman"/>
        </w:rPr>
        <w:t xml:space="preserve"> </w:t>
      </w:r>
      <w:r>
        <w:rPr>
          <w:rFonts w:ascii="Times New Roman" w:hAnsi="Times New Roman"/>
          <w:sz w:val="24"/>
          <w:szCs w:val="24"/>
        </w:rPr>
        <w:t xml:space="preserve">тыс. рублей, </w:t>
      </w:r>
      <w:r>
        <w:rPr>
          <w:rFonts w:ascii="Times New Roman" w:hAnsi="Times New Roman"/>
          <w:b/>
          <w:sz w:val="24"/>
          <w:szCs w:val="24"/>
        </w:rPr>
        <w:t xml:space="preserve">  </w:t>
      </w:r>
      <w:r>
        <w:rPr>
          <w:rFonts w:ascii="Times New Roman" w:hAnsi="Times New Roman"/>
          <w:sz w:val="24"/>
          <w:szCs w:val="24"/>
        </w:rPr>
        <w:t>налог на имущество -6,7 тыс. рублей,</w:t>
      </w:r>
      <w:r>
        <w:rPr>
          <w:rFonts w:ascii="Times New Roman" w:hAnsi="Times New Roman"/>
          <w:b/>
          <w:sz w:val="24"/>
          <w:szCs w:val="24"/>
        </w:rPr>
        <w:t xml:space="preserve"> </w:t>
      </w:r>
      <w:r>
        <w:rPr>
          <w:rFonts w:ascii="Times New Roman" w:hAnsi="Times New Roman"/>
          <w:sz w:val="24"/>
          <w:szCs w:val="24"/>
        </w:rPr>
        <w:t>налог на товары -</w:t>
      </w:r>
      <w:r>
        <w:rPr>
          <w:rFonts w:ascii="Times New Roman" w:hAnsi="Times New Roman"/>
          <w:bCs/>
        </w:rPr>
        <w:t>15,8тыс. рублей</w:t>
      </w:r>
      <w:r>
        <w:rPr>
          <w:rFonts w:ascii="Times New Roman" w:hAnsi="Times New Roman"/>
          <w:sz w:val="24"/>
          <w:szCs w:val="24"/>
        </w:rPr>
        <w:t xml:space="preserve">.  </w:t>
      </w:r>
      <w:proofErr w:type="gramEnd"/>
    </w:p>
    <w:p w:rsidR="00C34D70" w:rsidRDefault="00C34D70" w:rsidP="00FE2E50">
      <w:pPr>
        <w:pStyle w:val="Standard"/>
        <w:spacing w:after="0" w:line="240" w:lineRule="auto"/>
        <w:ind w:left="33" w:firstLine="534"/>
        <w:jc w:val="both"/>
        <w:rPr>
          <w:rFonts w:ascii="Times New Roman" w:hAnsi="Times New Roman"/>
          <w:sz w:val="24"/>
          <w:szCs w:val="24"/>
        </w:rPr>
      </w:pPr>
      <w:r>
        <w:rPr>
          <w:rFonts w:ascii="Times New Roman" w:hAnsi="Times New Roman"/>
          <w:sz w:val="24"/>
          <w:szCs w:val="24"/>
        </w:rPr>
        <w:t xml:space="preserve">В структуре налоговых доходов бюджета сельского поселения за 2025 год выполнение  к уточненному годовому плану составило: НДФЛ – </w:t>
      </w:r>
      <w:r>
        <w:rPr>
          <w:rFonts w:ascii="Times New Roman" w:hAnsi="Times New Roman"/>
          <w:bCs/>
          <w:sz w:val="24"/>
          <w:szCs w:val="24"/>
        </w:rPr>
        <w:t>95,5</w:t>
      </w:r>
      <w:r>
        <w:rPr>
          <w:rFonts w:ascii="Times New Roman" w:hAnsi="Times New Roman"/>
          <w:bCs/>
        </w:rPr>
        <w:t xml:space="preserve">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или 15,8 % от общей суммы доходов,  земельный налог -  108,8</w:t>
      </w:r>
      <w:r>
        <w:rPr>
          <w:rFonts w:ascii="Times New Roman" w:hAnsi="Times New Roman"/>
        </w:rPr>
        <w:t xml:space="preserve"> </w:t>
      </w:r>
      <w:r>
        <w:rPr>
          <w:rFonts w:ascii="Times New Roman" w:hAnsi="Times New Roman"/>
          <w:sz w:val="24"/>
          <w:szCs w:val="24"/>
        </w:rPr>
        <w:t>%  или  13,9 % к общей сумме доходов;</w:t>
      </w:r>
      <w:r>
        <w:rPr>
          <w:rFonts w:ascii="Times New Roman" w:hAnsi="Times New Roman"/>
          <w:b/>
          <w:sz w:val="24"/>
          <w:szCs w:val="24"/>
        </w:rPr>
        <w:t xml:space="preserve">  </w:t>
      </w:r>
      <w:r>
        <w:rPr>
          <w:rFonts w:ascii="Times New Roman" w:hAnsi="Times New Roman"/>
          <w:sz w:val="24"/>
          <w:szCs w:val="24"/>
        </w:rPr>
        <w:t xml:space="preserve">доходы от уплаты акцизов  </w:t>
      </w:r>
      <w:r>
        <w:rPr>
          <w:rFonts w:ascii="Times New Roman" w:hAnsi="Times New Roman"/>
          <w:bCs/>
          <w:sz w:val="24"/>
          <w:szCs w:val="24"/>
        </w:rPr>
        <w:t>- 98,7</w:t>
      </w:r>
      <w:r>
        <w:rPr>
          <w:rFonts w:ascii="Times New Roman" w:hAnsi="Times New Roman"/>
          <w:bCs/>
        </w:rPr>
        <w:t xml:space="preserve"> </w:t>
      </w:r>
      <w:r>
        <w:rPr>
          <w:rFonts w:ascii="Times New Roman" w:hAnsi="Times New Roman"/>
          <w:bCs/>
          <w:sz w:val="24"/>
          <w:szCs w:val="24"/>
        </w:rPr>
        <w:t xml:space="preserve">%   или 8,4 </w:t>
      </w:r>
      <w:r>
        <w:rPr>
          <w:rFonts w:ascii="Times New Roman" w:hAnsi="Times New Roman"/>
          <w:sz w:val="24"/>
          <w:szCs w:val="24"/>
        </w:rPr>
        <w:t>% к общей сумме доходов;</w:t>
      </w:r>
      <w:r>
        <w:rPr>
          <w:rFonts w:ascii="Times New Roman" w:hAnsi="Times New Roman"/>
          <w:b/>
          <w:sz w:val="24"/>
          <w:szCs w:val="24"/>
        </w:rPr>
        <w:t xml:space="preserve"> </w:t>
      </w:r>
      <w:r>
        <w:rPr>
          <w:rFonts w:ascii="Times New Roman" w:hAnsi="Times New Roman"/>
          <w:sz w:val="24"/>
          <w:szCs w:val="24"/>
        </w:rPr>
        <w:t>ЕСН  - 77,9</w:t>
      </w:r>
      <w:r>
        <w:rPr>
          <w:rFonts w:ascii="Times New Roman" w:hAnsi="Times New Roman"/>
        </w:rPr>
        <w:t xml:space="preserve"> </w:t>
      </w:r>
      <w:r>
        <w:rPr>
          <w:rFonts w:ascii="Times New Roman" w:hAnsi="Times New Roman"/>
          <w:sz w:val="24"/>
          <w:szCs w:val="24"/>
        </w:rPr>
        <w:t xml:space="preserve">% или 6,4 % к общей сумме доходов; </w:t>
      </w:r>
      <w:r>
        <w:rPr>
          <w:rFonts w:ascii="Times New Roman" w:hAnsi="Times New Roman"/>
          <w:b/>
          <w:sz w:val="24"/>
          <w:szCs w:val="24"/>
        </w:rPr>
        <w:t xml:space="preserve"> </w:t>
      </w:r>
      <w:r>
        <w:rPr>
          <w:rFonts w:ascii="Times New Roman" w:hAnsi="Times New Roman"/>
          <w:sz w:val="24"/>
          <w:szCs w:val="24"/>
        </w:rPr>
        <w:t>налог на имущество физических лиц –  87,8</w:t>
      </w:r>
      <w:r>
        <w:rPr>
          <w:rFonts w:ascii="Times New Roman" w:hAnsi="Times New Roman"/>
        </w:rPr>
        <w:t xml:space="preserve"> </w:t>
      </w:r>
      <w:r>
        <w:rPr>
          <w:rFonts w:ascii="Times New Roman" w:hAnsi="Times New Roman"/>
          <w:sz w:val="24"/>
          <w:szCs w:val="24"/>
        </w:rPr>
        <w:t xml:space="preserve">% или 0,3 % к общей сумме доходов. </w:t>
      </w:r>
    </w:p>
    <w:p w:rsidR="00C34D70" w:rsidRDefault="00C34D70" w:rsidP="00FE2E50">
      <w:pPr>
        <w:pStyle w:val="31"/>
        <w:spacing w:after="0" w:line="240" w:lineRule="auto"/>
        <w:jc w:val="both"/>
        <w:rPr>
          <w:rFonts w:ascii="Times New Roman" w:hAnsi="Times New Roman"/>
          <w:sz w:val="24"/>
          <w:szCs w:val="24"/>
        </w:rPr>
      </w:pPr>
      <w:r>
        <w:rPr>
          <w:rFonts w:ascii="Times New Roman" w:hAnsi="Times New Roman"/>
          <w:sz w:val="24"/>
          <w:szCs w:val="24"/>
        </w:rPr>
        <w:t xml:space="preserve">         Всего в 2025 году в бюджет Сельского поселения поступило неналоговых доходов 157,5 тыс. рублей, которые сформированы за счет:</w:t>
      </w:r>
      <w:r w:rsidR="00FE2E50">
        <w:rPr>
          <w:rFonts w:ascii="Times New Roman" w:hAnsi="Times New Roman"/>
          <w:sz w:val="24"/>
          <w:szCs w:val="24"/>
        </w:rPr>
        <w:t xml:space="preserve"> </w:t>
      </w:r>
      <w:r>
        <w:rPr>
          <w:rFonts w:ascii="Times New Roman" w:hAnsi="Times New Roman"/>
          <w:sz w:val="24"/>
          <w:szCs w:val="24"/>
        </w:rPr>
        <w:t xml:space="preserve"> доходы от использования имущества, находящегося в государственной и муниципальной собственности</w:t>
      </w:r>
      <w:r>
        <w:rPr>
          <w:rFonts w:ascii="Times New Roman" w:hAnsi="Times New Roman"/>
          <w:bCs/>
          <w:color w:val="000000"/>
          <w:sz w:val="24"/>
          <w:szCs w:val="24"/>
        </w:rPr>
        <w:t xml:space="preserve"> – 148,0 тыс. рублей, </w:t>
      </w:r>
      <w:r>
        <w:rPr>
          <w:rFonts w:ascii="Times New Roman" w:hAnsi="Times New Roman"/>
          <w:sz w:val="24"/>
          <w:szCs w:val="24"/>
        </w:rPr>
        <w:t xml:space="preserve">         п</w:t>
      </w:r>
      <w:r>
        <w:rPr>
          <w:rFonts w:ascii="Times New Roman" w:hAnsi="Times New Roman"/>
          <w:color w:val="000000"/>
          <w:sz w:val="24"/>
          <w:szCs w:val="24"/>
        </w:rPr>
        <w:t>рочие доходы   от оказания платных услуг</w:t>
      </w:r>
      <w:r>
        <w:rPr>
          <w:rFonts w:ascii="Times New Roman" w:hAnsi="Times New Roman"/>
          <w:sz w:val="24"/>
          <w:szCs w:val="24"/>
        </w:rPr>
        <w:t xml:space="preserve"> – 0,6 тыс. рублей,</w:t>
      </w:r>
      <w:r w:rsidR="00FE2E50">
        <w:rPr>
          <w:rFonts w:ascii="Times New Roman" w:hAnsi="Times New Roman"/>
          <w:sz w:val="24"/>
          <w:szCs w:val="24"/>
        </w:rPr>
        <w:t xml:space="preserve"> </w:t>
      </w:r>
      <w:r>
        <w:rPr>
          <w:rFonts w:ascii="Times New Roman" w:hAnsi="Times New Roman"/>
          <w:sz w:val="24"/>
          <w:szCs w:val="24"/>
        </w:rPr>
        <w:t>денежные взыскания (штрафы)  - 8,9 тыс. рублей.</w:t>
      </w:r>
    </w:p>
    <w:p w:rsidR="00C34D70" w:rsidRDefault="00C34D70" w:rsidP="00C34D70">
      <w:pPr>
        <w:pStyle w:val="31"/>
        <w:spacing w:after="0"/>
        <w:ind w:left="-284" w:firstLine="708"/>
        <w:jc w:val="center"/>
        <w:rPr>
          <w:rFonts w:ascii="Times New Roman" w:hAnsi="Times New Roman"/>
          <w:i/>
          <w:sz w:val="24"/>
          <w:szCs w:val="24"/>
        </w:rPr>
      </w:pPr>
      <w:r>
        <w:rPr>
          <w:rFonts w:ascii="Times New Roman" w:hAnsi="Times New Roman"/>
          <w:i/>
          <w:sz w:val="24"/>
          <w:szCs w:val="24"/>
        </w:rPr>
        <w:t>Структура доходов бюджета  сельского поселения</w:t>
      </w:r>
    </w:p>
    <w:p w:rsidR="00C34D70" w:rsidRDefault="00C34D70" w:rsidP="00C34D7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за  2023, 2024 и 2025 годы</w:t>
      </w:r>
    </w:p>
    <w:tbl>
      <w:tblPr>
        <w:tblW w:w="9747" w:type="dxa"/>
        <w:tblLayout w:type="fixed"/>
        <w:tblLook w:val="04A0"/>
      </w:tblPr>
      <w:tblGrid>
        <w:gridCol w:w="3512"/>
        <w:gridCol w:w="994"/>
        <w:gridCol w:w="1276"/>
        <w:gridCol w:w="992"/>
        <w:gridCol w:w="847"/>
        <w:gridCol w:w="1134"/>
        <w:gridCol w:w="992"/>
      </w:tblGrid>
      <w:tr w:rsidR="00C34D70" w:rsidTr="00C34D70">
        <w:tc>
          <w:tcPr>
            <w:tcW w:w="3512" w:type="dxa"/>
            <w:vMerge w:val="restart"/>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270" w:type="dxa"/>
            <w:gridSpan w:val="2"/>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2023 год</w:t>
            </w:r>
          </w:p>
        </w:tc>
        <w:tc>
          <w:tcPr>
            <w:tcW w:w="1839" w:type="dxa"/>
            <w:gridSpan w:val="2"/>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2024 год</w:t>
            </w:r>
          </w:p>
        </w:tc>
        <w:tc>
          <w:tcPr>
            <w:tcW w:w="2126" w:type="dxa"/>
            <w:gridSpan w:val="2"/>
            <w:tcBorders>
              <w:top w:val="single" w:sz="4" w:space="0" w:color="000000"/>
              <w:left w:val="single" w:sz="4" w:space="0" w:color="000000"/>
              <w:bottom w:val="single" w:sz="4" w:space="0" w:color="000000"/>
              <w:right w:val="single" w:sz="4" w:space="0" w:color="auto"/>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2025 год</w:t>
            </w:r>
          </w:p>
        </w:tc>
      </w:tr>
      <w:tr w:rsidR="00C34D70" w:rsidTr="00C34D70">
        <w:tc>
          <w:tcPr>
            <w:tcW w:w="3512" w:type="dxa"/>
            <w:vMerge/>
            <w:tcBorders>
              <w:top w:val="single" w:sz="4" w:space="0" w:color="000000"/>
              <w:left w:val="single" w:sz="4" w:space="0" w:color="000000"/>
              <w:bottom w:val="single" w:sz="4" w:space="0" w:color="000000"/>
              <w:right w:val="nil"/>
            </w:tcBorders>
            <w:vAlign w:val="center"/>
            <w:hideMark/>
          </w:tcPr>
          <w:p w:rsidR="00C34D70" w:rsidRDefault="00C34D70" w:rsidP="00C34D70">
            <w:pPr>
              <w:widowControl/>
              <w:suppressAutoHyphens w:val="0"/>
              <w:autoSpaceDN/>
              <w:spacing w:after="0" w:line="240" w:lineRule="auto"/>
              <w:rPr>
                <w:rFonts w:ascii="Times New Roman" w:hAnsi="Times New Roman" w:cs="Times New Roman"/>
              </w:rPr>
            </w:pPr>
          </w:p>
        </w:tc>
        <w:tc>
          <w:tcPr>
            <w:tcW w:w="994"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Сумма</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тыс. руб.</w:t>
            </w:r>
          </w:p>
        </w:tc>
        <w:tc>
          <w:tcPr>
            <w:tcW w:w="1276"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Удельный</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вес, %</w:t>
            </w:r>
          </w:p>
        </w:tc>
        <w:tc>
          <w:tcPr>
            <w:tcW w:w="99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Сумма</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тыс. руб.</w:t>
            </w:r>
          </w:p>
        </w:tc>
        <w:tc>
          <w:tcPr>
            <w:tcW w:w="847"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Уд.</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 xml:space="preserve"> вес,</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Сумма</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тыс. руб.</w:t>
            </w:r>
          </w:p>
        </w:tc>
        <w:tc>
          <w:tcPr>
            <w:tcW w:w="992" w:type="dxa"/>
            <w:tcBorders>
              <w:top w:val="single" w:sz="4" w:space="0" w:color="000000"/>
              <w:left w:val="single" w:sz="4" w:space="0" w:color="000000"/>
              <w:bottom w:val="single" w:sz="4" w:space="0" w:color="000000"/>
              <w:right w:val="single" w:sz="4" w:space="0" w:color="auto"/>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Уд.</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вес,</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 xml:space="preserve"> %</w:t>
            </w:r>
          </w:p>
        </w:tc>
      </w:tr>
      <w:tr w:rsidR="00C34D70" w:rsidTr="00C34D70">
        <w:tc>
          <w:tcPr>
            <w:tcW w:w="351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lastRenderedPageBreak/>
              <w:t>Доходы, всего в том числе:</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15758,1</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12479,8</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100,0</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14523,4</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100,0</w:t>
            </w:r>
          </w:p>
        </w:tc>
      </w:tr>
      <w:tr w:rsidR="00C34D70" w:rsidTr="00C34D70">
        <w:trPr>
          <w:trHeight w:val="445"/>
        </w:trPr>
        <w:tc>
          <w:tcPr>
            <w:tcW w:w="351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Безвозмездные поступления от других бюджетов</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8219,1</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52,2</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5819,0</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46,6</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7777,2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pStyle w:val="31"/>
              <w:spacing w:after="0"/>
              <w:jc w:val="center"/>
              <w:rPr>
                <w:rFonts w:ascii="Times New Roman" w:hAnsi="Times New Roman"/>
                <w:bCs/>
              </w:rPr>
            </w:pPr>
            <w:r>
              <w:rPr>
                <w:rFonts w:ascii="Times New Roman" w:hAnsi="Times New Roman"/>
                <w:bCs/>
              </w:rPr>
              <w:t>53,5</w:t>
            </w:r>
          </w:p>
        </w:tc>
      </w:tr>
      <w:tr w:rsidR="00C34D70" w:rsidTr="00C34D70">
        <w:tc>
          <w:tcPr>
            <w:tcW w:w="351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Дотации</w:t>
            </w:r>
          </w:p>
        </w:tc>
        <w:tc>
          <w:tcPr>
            <w:tcW w:w="994"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2024,0</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12,8</w:t>
            </w:r>
          </w:p>
        </w:tc>
        <w:tc>
          <w:tcPr>
            <w:tcW w:w="992"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2174,0</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17,4</w:t>
            </w:r>
          </w:p>
        </w:tc>
        <w:tc>
          <w:tcPr>
            <w:tcW w:w="1134"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1809,2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pStyle w:val="31"/>
              <w:spacing w:after="0"/>
              <w:jc w:val="center"/>
              <w:rPr>
                <w:rFonts w:ascii="Times New Roman" w:hAnsi="Times New Roman"/>
                <w:bCs/>
              </w:rPr>
            </w:pPr>
            <w:r>
              <w:rPr>
                <w:rFonts w:ascii="Times New Roman" w:hAnsi="Times New Roman"/>
                <w:bCs/>
              </w:rPr>
              <w:t>12,5</w:t>
            </w:r>
          </w:p>
        </w:tc>
      </w:tr>
      <w:tr w:rsidR="00C34D70" w:rsidTr="00C34D70">
        <w:tc>
          <w:tcPr>
            <w:tcW w:w="351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Субвенции</w:t>
            </w:r>
          </w:p>
        </w:tc>
        <w:tc>
          <w:tcPr>
            <w:tcW w:w="994"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111,5</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0,7</w:t>
            </w:r>
          </w:p>
        </w:tc>
        <w:tc>
          <w:tcPr>
            <w:tcW w:w="992"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135,7</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000000"/>
              <w:left w:val="single" w:sz="4" w:space="0" w:color="000000"/>
              <w:bottom w:val="single" w:sz="4" w:space="0" w:color="000000"/>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164,2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pStyle w:val="31"/>
              <w:spacing w:after="0"/>
              <w:jc w:val="center"/>
              <w:rPr>
                <w:rFonts w:ascii="Times New Roman" w:hAnsi="Times New Roman"/>
                <w:bCs/>
              </w:rPr>
            </w:pPr>
            <w:r>
              <w:rPr>
                <w:rFonts w:ascii="Times New Roman" w:hAnsi="Times New Roman"/>
                <w:bCs/>
              </w:rPr>
              <w:t>1,1</w:t>
            </w:r>
          </w:p>
        </w:tc>
      </w:tr>
      <w:tr w:rsidR="00C34D70" w:rsidTr="00C34D70">
        <w:trPr>
          <w:trHeight w:val="155"/>
        </w:trPr>
        <w:tc>
          <w:tcPr>
            <w:tcW w:w="3512" w:type="dxa"/>
            <w:tcBorders>
              <w:top w:val="single" w:sz="4" w:space="0" w:color="000000"/>
              <w:left w:val="single" w:sz="4" w:space="0" w:color="000000"/>
              <w:bottom w:val="single" w:sz="4" w:space="0" w:color="auto"/>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Межбюджетные трансферты</w:t>
            </w:r>
          </w:p>
        </w:tc>
        <w:tc>
          <w:tcPr>
            <w:tcW w:w="994" w:type="dxa"/>
            <w:tcBorders>
              <w:top w:val="single" w:sz="4" w:space="0" w:color="000000"/>
              <w:left w:val="single" w:sz="4" w:space="0" w:color="000000"/>
              <w:bottom w:val="single" w:sz="4" w:space="0" w:color="auto"/>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6053,6</w:t>
            </w:r>
          </w:p>
        </w:tc>
        <w:tc>
          <w:tcPr>
            <w:tcW w:w="1276"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38,6</w:t>
            </w:r>
          </w:p>
        </w:tc>
        <w:tc>
          <w:tcPr>
            <w:tcW w:w="992" w:type="dxa"/>
            <w:tcBorders>
              <w:top w:val="single" w:sz="4" w:space="0" w:color="000000"/>
              <w:left w:val="single" w:sz="4" w:space="0" w:color="000000"/>
              <w:bottom w:val="single" w:sz="4" w:space="0" w:color="auto"/>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3512,4</w:t>
            </w:r>
          </w:p>
        </w:tc>
        <w:tc>
          <w:tcPr>
            <w:tcW w:w="847"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28,1</w:t>
            </w:r>
          </w:p>
        </w:tc>
        <w:tc>
          <w:tcPr>
            <w:tcW w:w="1134" w:type="dxa"/>
            <w:tcBorders>
              <w:top w:val="single" w:sz="4" w:space="0" w:color="000000"/>
              <w:left w:val="single" w:sz="4" w:space="0" w:color="000000"/>
              <w:bottom w:val="single" w:sz="4" w:space="0" w:color="auto"/>
              <w:right w:val="nil"/>
            </w:tcBorders>
            <w:hideMark/>
          </w:tcPr>
          <w:p w:rsidR="00C34D70" w:rsidRDefault="00C34D70" w:rsidP="00C34D70">
            <w:pPr>
              <w:spacing w:after="0"/>
              <w:jc w:val="center"/>
              <w:rPr>
                <w:rFonts w:ascii="Times New Roman" w:hAnsi="Times New Roman" w:cs="Times New Roman"/>
              </w:rPr>
            </w:pPr>
            <w:r>
              <w:rPr>
                <w:rFonts w:ascii="Times New Roman" w:hAnsi="Times New Roman" w:cs="Times New Roman"/>
              </w:rPr>
              <w:t>5803,8</w:t>
            </w:r>
          </w:p>
        </w:tc>
        <w:tc>
          <w:tcPr>
            <w:tcW w:w="992" w:type="dxa"/>
            <w:tcBorders>
              <w:top w:val="single" w:sz="4" w:space="0" w:color="000000"/>
              <w:left w:val="single" w:sz="4" w:space="0" w:color="000000"/>
              <w:bottom w:val="single" w:sz="4" w:space="0" w:color="auto"/>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40,0</w:t>
            </w:r>
          </w:p>
        </w:tc>
      </w:tr>
      <w:tr w:rsidR="00C34D70" w:rsidTr="00C34D70">
        <w:tc>
          <w:tcPr>
            <w:tcW w:w="3512"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 xml:space="preserve">Налоговые и неналоговые доходы, </w:t>
            </w:r>
          </w:p>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в том числе:</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7539,0</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47,8</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6660,8</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53,4</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6746,2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bCs/>
                <w:i/>
              </w:rPr>
              <w:t>46,5</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Налог на доходы физических лиц</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2323,0</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14,7</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2246,9</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18,0</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2291,9</w:t>
            </w:r>
          </w:p>
        </w:tc>
        <w:tc>
          <w:tcPr>
            <w:tcW w:w="992" w:type="dxa"/>
            <w:tcBorders>
              <w:top w:val="single" w:sz="4" w:space="0" w:color="000000"/>
              <w:left w:val="single" w:sz="4" w:space="0" w:color="000000"/>
              <w:bottom w:val="single" w:sz="4" w:space="0" w:color="000000"/>
              <w:right w:val="single" w:sz="4" w:space="0" w:color="auto"/>
            </w:tcBorders>
            <w:hideMark/>
          </w:tcPr>
          <w:p w:rsidR="00C34D70" w:rsidRDefault="00C34D70" w:rsidP="00C34D70">
            <w:pPr>
              <w:pStyle w:val="31"/>
              <w:spacing w:after="0"/>
              <w:jc w:val="center"/>
              <w:rPr>
                <w:rFonts w:ascii="Times New Roman" w:hAnsi="Times New Roman"/>
                <w:bCs/>
              </w:rPr>
            </w:pPr>
            <w:r>
              <w:rPr>
                <w:rFonts w:ascii="Times New Roman" w:hAnsi="Times New Roman"/>
                <w:bCs/>
              </w:rPr>
              <w:t>15,8</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rPr>
              <w:t>Налог на товары</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1309,6</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8,3</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1275,9</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10,2</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1225,5</w:t>
            </w:r>
          </w:p>
        </w:tc>
        <w:tc>
          <w:tcPr>
            <w:tcW w:w="992" w:type="dxa"/>
            <w:tcBorders>
              <w:top w:val="single" w:sz="4" w:space="0" w:color="000000"/>
              <w:left w:val="single" w:sz="4" w:space="0" w:color="000000"/>
              <w:bottom w:val="single" w:sz="4" w:space="0" w:color="000000"/>
              <w:right w:val="single" w:sz="4" w:space="0" w:color="auto"/>
            </w:tcBorders>
            <w:hideMark/>
          </w:tcPr>
          <w:p w:rsidR="00C34D70" w:rsidRDefault="00C34D70" w:rsidP="00C34D70">
            <w:pPr>
              <w:pStyle w:val="31"/>
              <w:spacing w:after="0"/>
              <w:jc w:val="center"/>
              <w:rPr>
                <w:rFonts w:ascii="Times New Roman" w:hAnsi="Times New Roman"/>
                <w:bCs/>
              </w:rPr>
            </w:pPr>
            <w:r>
              <w:rPr>
                <w:rFonts w:ascii="Times New Roman" w:hAnsi="Times New Roman"/>
                <w:bCs/>
              </w:rPr>
              <w:t>8,4</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Налог на имущество физических лиц</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52,1</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0,3</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43,9</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0,4</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48,3</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rPr>
              <w:t>0,3</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Земельный налог</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2192,6</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13,9</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2098,0</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16,8</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2017,9</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rPr>
              <w:t>13,9</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Единый сельскохозяйственный налог</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1469,8</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9,3</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780,3</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6,3</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934,7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rPr>
              <w:t>6,4</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Задолженность по отмененным налогам</w:t>
            </w:r>
          </w:p>
        </w:tc>
        <w:tc>
          <w:tcPr>
            <w:tcW w:w="99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r>
      <w:tr w:rsidR="00C34D70" w:rsidTr="00C34D70">
        <w:tc>
          <w:tcPr>
            <w:tcW w:w="351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Доходы от сумм пеней</w:t>
            </w:r>
          </w:p>
        </w:tc>
        <w:tc>
          <w:tcPr>
            <w:tcW w:w="994" w:type="dxa"/>
            <w:tcBorders>
              <w:top w:val="single" w:sz="4" w:space="0" w:color="000000"/>
              <w:left w:val="single" w:sz="4" w:space="0" w:color="000000"/>
              <w:bottom w:val="single" w:sz="4" w:space="0" w:color="000000"/>
              <w:right w:val="nil"/>
            </w:tcBorders>
            <w:vAlign w:val="center"/>
          </w:tcPr>
          <w:p w:rsidR="00C34D70" w:rsidRDefault="00C34D70" w:rsidP="00C34D70">
            <w:pPr>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nil"/>
            </w:tcBorders>
            <w:vAlign w:val="center"/>
          </w:tcPr>
          <w:p w:rsidR="00C34D70" w:rsidRDefault="00C34D70" w:rsidP="00C34D70">
            <w:pPr>
              <w:spacing w:after="0" w:line="240" w:lineRule="auto"/>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46,4</w:t>
            </w:r>
          </w:p>
        </w:tc>
        <w:tc>
          <w:tcPr>
            <w:tcW w:w="847" w:type="dxa"/>
            <w:tcBorders>
              <w:top w:val="single" w:sz="4" w:space="0" w:color="000000"/>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0,4</w:t>
            </w:r>
          </w:p>
        </w:tc>
        <w:tc>
          <w:tcPr>
            <w:tcW w:w="1134"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70,4</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rPr>
              <w:t>0,5</w:t>
            </w:r>
          </w:p>
        </w:tc>
      </w:tr>
      <w:tr w:rsidR="00C34D70" w:rsidTr="00C34D70">
        <w:trPr>
          <w:trHeight w:val="161"/>
        </w:trPr>
        <w:tc>
          <w:tcPr>
            <w:tcW w:w="3512"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rPr>
              <w:t>Доходы от использования имущества, находящегося в государственной и муниципальной собственности</w:t>
            </w:r>
          </w:p>
        </w:tc>
        <w:tc>
          <w:tcPr>
            <w:tcW w:w="994"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161,7</w:t>
            </w:r>
          </w:p>
        </w:tc>
        <w:tc>
          <w:tcPr>
            <w:tcW w:w="1276"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165,0</w:t>
            </w:r>
          </w:p>
        </w:tc>
        <w:tc>
          <w:tcPr>
            <w:tcW w:w="847"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1,3</w:t>
            </w:r>
          </w:p>
        </w:tc>
        <w:tc>
          <w:tcPr>
            <w:tcW w:w="1134"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bCs/>
              </w:rPr>
              <w:t>148,0</w:t>
            </w:r>
          </w:p>
        </w:tc>
        <w:tc>
          <w:tcPr>
            <w:tcW w:w="992" w:type="dxa"/>
            <w:tcBorders>
              <w:top w:val="single" w:sz="4" w:space="0" w:color="000000"/>
              <w:left w:val="single" w:sz="4" w:space="0" w:color="000000"/>
              <w:bottom w:val="single" w:sz="4" w:space="0" w:color="auto"/>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1,0</w:t>
            </w:r>
          </w:p>
        </w:tc>
      </w:tr>
      <w:tr w:rsidR="00C34D70" w:rsidTr="00C34D70">
        <w:trPr>
          <w:trHeight w:val="161"/>
        </w:trPr>
        <w:tc>
          <w:tcPr>
            <w:tcW w:w="3512"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Денежные взыскания (штрафы), возмещения ущерба</w:t>
            </w:r>
          </w:p>
        </w:tc>
        <w:tc>
          <w:tcPr>
            <w:tcW w:w="994"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8,2</w:t>
            </w:r>
          </w:p>
        </w:tc>
        <w:tc>
          <w:tcPr>
            <w:tcW w:w="1276"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4,0</w:t>
            </w:r>
          </w:p>
        </w:tc>
        <w:tc>
          <w:tcPr>
            <w:tcW w:w="847" w:type="dxa"/>
            <w:tcBorders>
              <w:top w:val="single" w:sz="4" w:space="0" w:color="000000"/>
              <w:left w:val="single" w:sz="4" w:space="0" w:color="000000"/>
              <w:bottom w:val="single" w:sz="4" w:space="0" w:color="auto"/>
              <w:right w:val="nil"/>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8,9</w:t>
            </w:r>
          </w:p>
        </w:tc>
        <w:tc>
          <w:tcPr>
            <w:tcW w:w="992" w:type="dxa"/>
            <w:tcBorders>
              <w:top w:val="single" w:sz="4" w:space="0" w:color="000000"/>
              <w:left w:val="single" w:sz="4" w:space="0" w:color="000000"/>
              <w:bottom w:val="single" w:sz="4" w:space="0" w:color="auto"/>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cs="Times New Roman"/>
              </w:rPr>
              <w:t>-</w:t>
            </w:r>
          </w:p>
        </w:tc>
      </w:tr>
      <w:tr w:rsidR="00C34D70" w:rsidTr="00C34D70">
        <w:trPr>
          <w:trHeight w:val="528"/>
        </w:trPr>
        <w:tc>
          <w:tcPr>
            <w:tcW w:w="3512" w:type="dxa"/>
            <w:tcBorders>
              <w:top w:val="single" w:sz="4" w:space="0" w:color="auto"/>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sz w:val="20"/>
                <w:szCs w:val="20"/>
              </w:rPr>
            </w:pPr>
            <w:r>
              <w:rPr>
                <w:rFonts w:ascii="Times New Roman" w:hAnsi="Times New Roman"/>
              </w:rPr>
              <w:t>Прочие доходы от оказания платных услуг</w:t>
            </w:r>
          </w:p>
        </w:tc>
        <w:tc>
          <w:tcPr>
            <w:tcW w:w="994" w:type="dxa"/>
            <w:tcBorders>
              <w:top w:val="single" w:sz="4" w:space="0" w:color="auto"/>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rPr>
            </w:pPr>
            <w:r>
              <w:rPr>
                <w:rFonts w:ascii="Times New Roman" w:hAnsi="Times New Roman"/>
              </w:rPr>
              <w:t>1,0</w:t>
            </w:r>
          </w:p>
        </w:tc>
        <w:tc>
          <w:tcPr>
            <w:tcW w:w="1276" w:type="dxa"/>
            <w:tcBorders>
              <w:top w:val="single" w:sz="4" w:space="0" w:color="auto"/>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auto"/>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rPr>
            </w:pPr>
            <w:r>
              <w:rPr>
                <w:rFonts w:ascii="Times New Roman" w:hAnsi="Times New Roman"/>
              </w:rPr>
              <w:t>0,4</w:t>
            </w:r>
          </w:p>
        </w:tc>
        <w:tc>
          <w:tcPr>
            <w:tcW w:w="847" w:type="dxa"/>
            <w:tcBorders>
              <w:top w:val="single" w:sz="4" w:space="0" w:color="auto"/>
              <w:left w:val="single" w:sz="4" w:space="0" w:color="000000"/>
              <w:bottom w:val="single" w:sz="4" w:space="0" w:color="000000"/>
              <w:right w:val="nil"/>
            </w:tcBorders>
            <w:vAlign w:val="center"/>
            <w:hideMark/>
          </w:tcPr>
          <w:p w:rsidR="00C34D70" w:rsidRDefault="00C34D70" w:rsidP="00C34D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rPr>
            </w:pPr>
            <w:r>
              <w:rPr>
                <w:rFonts w:ascii="Times New Roman" w:hAnsi="Times New Roman" w:cs="Times New Roman"/>
              </w:rPr>
              <w:t>0,6</w:t>
            </w:r>
          </w:p>
        </w:tc>
        <w:tc>
          <w:tcPr>
            <w:tcW w:w="992" w:type="dxa"/>
            <w:tcBorders>
              <w:top w:val="single" w:sz="4" w:space="0" w:color="auto"/>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rsidR="00C34D70" w:rsidRDefault="00C34D70" w:rsidP="00FE2E50">
      <w:pPr>
        <w:pStyle w:val="31"/>
        <w:spacing w:after="0" w:line="240" w:lineRule="auto"/>
        <w:ind w:firstLine="708"/>
        <w:jc w:val="both"/>
        <w:rPr>
          <w:rFonts w:ascii="Times New Roman" w:hAnsi="Times New Roman"/>
          <w:sz w:val="24"/>
          <w:szCs w:val="24"/>
        </w:rPr>
      </w:pPr>
      <w:r>
        <w:rPr>
          <w:rFonts w:ascii="Times New Roman" w:hAnsi="Times New Roman"/>
          <w:sz w:val="24"/>
          <w:szCs w:val="24"/>
        </w:rPr>
        <w:t xml:space="preserve">Из данных таблицы следует, что в целом в 2025 году доходы в сравнении с 2024 годом увеличились  на   </w:t>
      </w:r>
      <w:r>
        <w:rPr>
          <w:rFonts w:ascii="Times New Roman" w:hAnsi="Times New Roman"/>
          <w:bCs/>
          <w:sz w:val="24"/>
          <w:szCs w:val="24"/>
        </w:rPr>
        <w:t>2043,6</w:t>
      </w:r>
      <w:r>
        <w:rPr>
          <w:rFonts w:ascii="Times New Roman" w:hAnsi="Times New Roman"/>
          <w:bCs/>
        </w:rPr>
        <w:t xml:space="preserve"> </w:t>
      </w:r>
      <w:r>
        <w:rPr>
          <w:rFonts w:ascii="Times New Roman" w:hAnsi="Times New Roman"/>
          <w:sz w:val="24"/>
          <w:szCs w:val="24"/>
        </w:rPr>
        <w:t xml:space="preserve">тыс. рублей. </w:t>
      </w:r>
    </w:p>
    <w:p w:rsidR="00C34D70" w:rsidRDefault="00C34D70" w:rsidP="00FE2E50">
      <w:pPr>
        <w:pStyle w:val="31"/>
        <w:spacing w:after="0" w:line="240" w:lineRule="auto"/>
        <w:jc w:val="both"/>
        <w:rPr>
          <w:rFonts w:ascii="Times New Roman" w:hAnsi="Times New Roman"/>
          <w:sz w:val="24"/>
          <w:szCs w:val="24"/>
        </w:rPr>
      </w:pPr>
      <w:r>
        <w:rPr>
          <w:rFonts w:ascii="Times New Roman" w:hAnsi="Times New Roman"/>
          <w:color w:val="1F497D" w:themeColor="text2"/>
          <w:sz w:val="24"/>
          <w:szCs w:val="24"/>
        </w:rPr>
        <w:tab/>
      </w:r>
      <w:proofErr w:type="gramStart"/>
      <w:r>
        <w:rPr>
          <w:rFonts w:ascii="Times New Roman" w:hAnsi="Times New Roman"/>
          <w:sz w:val="24"/>
          <w:szCs w:val="24"/>
        </w:rPr>
        <w:t xml:space="preserve">В 2025 году в доход бюджета </w:t>
      </w:r>
      <w:proofErr w:type="spellStart"/>
      <w:r>
        <w:rPr>
          <w:rFonts w:ascii="Times New Roman" w:hAnsi="Times New Roman"/>
          <w:sz w:val="24"/>
          <w:szCs w:val="24"/>
        </w:rPr>
        <w:t>Арчединского</w:t>
      </w:r>
      <w:proofErr w:type="spellEnd"/>
      <w:r>
        <w:rPr>
          <w:rFonts w:ascii="Times New Roman" w:hAnsi="Times New Roman"/>
          <w:sz w:val="24"/>
          <w:szCs w:val="24"/>
        </w:rPr>
        <w:t xml:space="preserve"> сельского поселения поступило безвозмездных поступлений в виде финансовой помощи в размере  </w:t>
      </w:r>
      <w:r>
        <w:rPr>
          <w:rFonts w:ascii="Times New Roman" w:hAnsi="Times New Roman"/>
          <w:bCs/>
          <w:sz w:val="24"/>
          <w:szCs w:val="24"/>
        </w:rPr>
        <w:t xml:space="preserve"> </w:t>
      </w:r>
      <w:r>
        <w:rPr>
          <w:rFonts w:ascii="Times New Roman" w:hAnsi="Times New Roman"/>
          <w:sz w:val="24"/>
          <w:szCs w:val="24"/>
        </w:rPr>
        <w:t>7777,2</w:t>
      </w:r>
      <w:r>
        <w:rPr>
          <w:rFonts w:ascii="Times New Roman" w:hAnsi="Times New Roman"/>
        </w:rPr>
        <w:t xml:space="preserve"> </w:t>
      </w:r>
      <w:r>
        <w:rPr>
          <w:rFonts w:ascii="Times New Roman" w:hAnsi="Times New Roman"/>
          <w:sz w:val="24"/>
          <w:szCs w:val="24"/>
        </w:rPr>
        <w:t>тыс. рублей или 90,2 % к уточненным годовым бюджетным назначениям, к общей сумме полученных доходов – 53,5 %, в том числе:</w:t>
      </w:r>
      <w:r w:rsidR="00FE2E5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pacing w:val="-1"/>
          <w:sz w:val="24"/>
          <w:szCs w:val="24"/>
        </w:rPr>
        <w:t xml:space="preserve">на реализацию Закона Волгоградской области от 26.07.2005 № 1095-ОД «О наделении </w:t>
      </w:r>
      <w:r>
        <w:rPr>
          <w:rFonts w:ascii="Times New Roman" w:hAnsi="Times New Roman"/>
          <w:sz w:val="24"/>
          <w:szCs w:val="24"/>
        </w:rPr>
        <w:t xml:space="preserve">органов местного самоуправления муниципальных районов государственными </w:t>
      </w:r>
      <w:r>
        <w:rPr>
          <w:rFonts w:ascii="Times New Roman" w:hAnsi="Times New Roman"/>
          <w:spacing w:val="-1"/>
          <w:sz w:val="24"/>
          <w:szCs w:val="24"/>
        </w:rPr>
        <w:t>полномочиями Волгоградской области по выравниванию бюджетной обеспеченности</w:t>
      </w:r>
      <w:proofErr w:type="gramEnd"/>
      <w:r>
        <w:rPr>
          <w:rFonts w:ascii="Times New Roman" w:hAnsi="Times New Roman"/>
          <w:spacing w:val="-1"/>
          <w:sz w:val="24"/>
          <w:szCs w:val="24"/>
        </w:rPr>
        <w:t xml:space="preserve"> поселений» </w:t>
      </w:r>
      <w:r>
        <w:rPr>
          <w:rFonts w:ascii="Times New Roman" w:hAnsi="Times New Roman"/>
          <w:sz w:val="24"/>
          <w:szCs w:val="24"/>
        </w:rPr>
        <w:t>средства поступили в сумме 1809,2</w:t>
      </w:r>
      <w:r>
        <w:rPr>
          <w:rFonts w:ascii="Times New Roman" w:hAnsi="Times New Roman"/>
        </w:rPr>
        <w:t xml:space="preserve"> </w:t>
      </w:r>
      <w:r>
        <w:rPr>
          <w:rFonts w:ascii="Times New Roman" w:hAnsi="Times New Roman"/>
          <w:sz w:val="24"/>
          <w:szCs w:val="24"/>
        </w:rPr>
        <w:t xml:space="preserve">тыс. рублей или 83,3 %; </w:t>
      </w:r>
      <w:r>
        <w:rPr>
          <w:rFonts w:ascii="Times New Roman" w:hAnsi="Times New Roman"/>
          <w:b/>
          <w:sz w:val="24"/>
          <w:szCs w:val="24"/>
        </w:rPr>
        <w:t xml:space="preserve">       </w:t>
      </w:r>
      <w:r>
        <w:rPr>
          <w:rFonts w:ascii="Times New Roman" w:hAnsi="Times New Roman"/>
          <w:sz w:val="24"/>
          <w:szCs w:val="24"/>
        </w:rPr>
        <w:t>субвенции  на реализацию Федерального закона от 28.03.1998 № 53-ФЗ «О воинской обязанности  воинской службы» - 159,2 тыс. рублей;</w:t>
      </w:r>
      <w:r w:rsidR="00FE2E50">
        <w:rPr>
          <w:rFonts w:ascii="Times New Roman" w:hAnsi="Times New Roman"/>
          <w:sz w:val="24"/>
          <w:szCs w:val="24"/>
        </w:rPr>
        <w:t xml:space="preserve"> </w:t>
      </w:r>
      <w:r>
        <w:rPr>
          <w:rFonts w:ascii="Times New Roman" w:hAnsi="Times New Roman"/>
          <w:sz w:val="24"/>
          <w:szCs w:val="24"/>
        </w:rPr>
        <w:t>административную комиссию 5,0 тыс. рублей;  иные межбюджетные трансферты 5803,8</w:t>
      </w:r>
      <w:r>
        <w:rPr>
          <w:rFonts w:ascii="Times New Roman" w:hAnsi="Times New Roman"/>
        </w:rPr>
        <w:t xml:space="preserve"> </w:t>
      </w:r>
      <w:r>
        <w:rPr>
          <w:rFonts w:ascii="Times New Roman" w:hAnsi="Times New Roman"/>
          <w:sz w:val="24"/>
          <w:szCs w:val="24"/>
        </w:rPr>
        <w:t>тыс. рублей.</w:t>
      </w:r>
    </w:p>
    <w:p w:rsidR="00C34D70" w:rsidRDefault="00C34D70" w:rsidP="00FE2E50">
      <w:pPr>
        <w:pStyle w:val="31"/>
        <w:spacing w:after="0" w:line="240" w:lineRule="auto"/>
        <w:ind w:firstLine="567"/>
        <w:jc w:val="both"/>
        <w:rPr>
          <w:rFonts w:ascii="Times New Roman" w:hAnsi="Times New Roman"/>
          <w:sz w:val="24"/>
          <w:szCs w:val="24"/>
        </w:rPr>
      </w:pPr>
      <w:r>
        <w:rPr>
          <w:rFonts w:ascii="Times New Roman" w:hAnsi="Times New Roman"/>
          <w:sz w:val="24"/>
          <w:szCs w:val="24"/>
        </w:rPr>
        <w:t xml:space="preserve">Сравнительный анализ  безвозмездных поступлений в бюджет </w:t>
      </w:r>
      <w:proofErr w:type="spellStart"/>
      <w:r>
        <w:rPr>
          <w:rFonts w:ascii="Times New Roman" w:hAnsi="Times New Roman"/>
          <w:sz w:val="24"/>
          <w:szCs w:val="24"/>
        </w:rPr>
        <w:t>Арчединского</w:t>
      </w:r>
      <w:proofErr w:type="spellEnd"/>
      <w:r>
        <w:rPr>
          <w:rFonts w:ascii="Times New Roman" w:hAnsi="Times New Roman"/>
          <w:sz w:val="24"/>
          <w:szCs w:val="24"/>
        </w:rPr>
        <w:t xml:space="preserve"> сельского поселения  за 2023, 2024 и 2025 годы.</w:t>
      </w:r>
    </w:p>
    <w:p w:rsidR="00C34D70" w:rsidRDefault="00C34D70" w:rsidP="00C34D70">
      <w:pPr>
        <w:pStyle w:val="31"/>
        <w:spacing w:after="0"/>
        <w:jc w:val="right"/>
        <w:rPr>
          <w:rFonts w:ascii="Times New Roman" w:hAnsi="Times New Roman"/>
        </w:rPr>
      </w:pPr>
      <w:r>
        <w:rPr>
          <w:rFonts w:ascii="Times New Roman" w:hAnsi="Times New Roman"/>
        </w:rPr>
        <w:t>(тыс. рублей)</w:t>
      </w:r>
    </w:p>
    <w:tbl>
      <w:tblPr>
        <w:tblW w:w="9214" w:type="dxa"/>
        <w:tblInd w:w="250" w:type="dxa"/>
        <w:tblLayout w:type="fixed"/>
        <w:tblLook w:val="04A0"/>
      </w:tblPr>
      <w:tblGrid>
        <w:gridCol w:w="3041"/>
        <w:gridCol w:w="1277"/>
        <w:gridCol w:w="1498"/>
        <w:gridCol w:w="1560"/>
        <w:gridCol w:w="1838"/>
      </w:tblGrid>
      <w:tr w:rsidR="00C34D70" w:rsidTr="00FE2E50">
        <w:trPr>
          <w:trHeight w:val="447"/>
        </w:trPr>
        <w:tc>
          <w:tcPr>
            <w:tcW w:w="3041"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7" w:type="dxa"/>
            <w:tcBorders>
              <w:top w:val="single" w:sz="4" w:space="0" w:color="000000"/>
              <w:left w:val="single" w:sz="4" w:space="0" w:color="000000"/>
              <w:bottom w:val="nil"/>
              <w:right w:val="single" w:sz="4" w:space="0" w:color="auto"/>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 xml:space="preserve"> 2023</w:t>
            </w:r>
          </w:p>
        </w:tc>
        <w:tc>
          <w:tcPr>
            <w:tcW w:w="1498" w:type="dxa"/>
            <w:tcBorders>
              <w:top w:val="single" w:sz="4" w:space="0" w:color="000000"/>
              <w:left w:val="single" w:sz="4" w:space="0" w:color="auto"/>
              <w:bottom w:val="nil"/>
              <w:right w:val="nil"/>
            </w:tcBorders>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2024</w:t>
            </w:r>
          </w:p>
          <w:p w:rsidR="00C34D70" w:rsidRDefault="00C34D70" w:rsidP="00C34D70">
            <w:pPr>
              <w:snapToGrid w:val="0"/>
              <w:spacing w:after="0" w:line="240" w:lineRule="auto"/>
              <w:jc w:val="center"/>
              <w:rPr>
                <w:rFonts w:ascii="Times New Roman" w:hAnsi="Times New Roman" w:cs="Times New Roman"/>
              </w:rPr>
            </w:pPr>
          </w:p>
        </w:tc>
        <w:tc>
          <w:tcPr>
            <w:tcW w:w="1560" w:type="dxa"/>
            <w:tcBorders>
              <w:top w:val="single" w:sz="4" w:space="0" w:color="000000"/>
              <w:left w:val="single" w:sz="4" w:space="0" w:color="auto"/>
              <w:bottom w:val="nil"/>
              <w:right w:val="nil"/>
            </w:tcBorders>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2025</w:t>
            </w:r>
          </w:p>
          <w:p w:rsidR="00C34D70" w:rsidRDefault="00C34D70" w:rsidP="00C34D70">
            <w:pPr>
              <w:snapToGrid w:val="0"/>
              <w:spacing w:after="0" w:line="240" w:lineRule="auto"/>
              <w:jc w:val="center"/>
              <w:rPr>
                <w:rFonts w:ascii="Times New Roman" w:hAnsi="Times New Roman" w:cs="Times New Roman"/>
              </w:rPr>
            </w:pPr>
          </w:p>
        </w:tc>
        <w:tc>
          <w:tcPr>
            <w:tcW w:w="1838" w:type="dxa"/>
            <w:tcBorders>
              <w:top w:val="single" w:sz="4" w:space="0" w:color="000000"/>
              <w:left w:val="single" w:sz="4" w:space="0" w:color="000000"/>
              <w:bottom w:val="nil"/>
              <w:right w:val="single" w:sz="4" w:space="0" w:color="auto"/>
            </w:tcBorders>
            <w:hideMark/>
          </w:tcPr>
          <w:p w:rsidR="00C34D70" w:rsidRDefault="00C34D70" w:rsidP="00C34D70">
            <w:pPr>
              <w:snapToGrid w:val="0"/>
              <w:spacing w:after="0" w:line="240" w:lineRule="auto"/>
              <w:rPr>
                <w:rFonts w:ascii="Times New Roman" w:hAnsi="Times New Roman" w:cs="Times New Roman"/>
              </w:rPr>
            </w:pPr>
            <w:r>
              <w:rPr>
                <w:rFonts w:ascii="Times New Roman" w:hAnsi="Times New Roman" w:cs="Times New Roman"/>
              </w:rPr>
              <w:t>Отклонение</w:t>
            </w:r>
          </w:p>
          <w:p w:rsidR="00C34D70" w:rsidRDefault="00C34D70" w:rsidP="00C34D70">
            <w:pPr>
              <w:snapToGrid w:val="0"/>
              <w:spacing w:after="0" w:line="240" w:lineRule="auto"/>
              <w:rPr>
                <w:rFonts w:ascii="Times New Roman" w:hAnsi="Times New Roman" w:cs="Times New Roman"/>
              </w:rPr>
            </w:pPr>
            <w:r>
              <w:rPr>
                <w:rFonts w:ascii="Times New Roman" w:hAnsi="Times New Roman" w:cs="Times New Roman"/>
              </w:rPr>
              <w:t xml:space="preserve">(гр.4-гр.3) </w:t>
            </w:r>
          </w:p>
        </w:tc>
      </w:tr>
      <w:tr w:rsidR="00C34D70" w:rsidTr="00FE2E50">
        <w:trPr>
          <w:trHeight w:val="117"/>
        </w:trPr>
        <w:tc>
          <w:tcPr>
            <w:tcW w:w="3041" w:type="dxa"/>
            <w:tcBorders>
              <w:top w:val="single" w:sz="4" w:space="0" w:color="auto"/>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w:t>
            </w:r>
          </w:p>
        </w:tc>
        <w:tc>
          <w:tcPr>
            <w:tcW w:w="1277" w:type="dxa"/>
            <w:tcBorders>
              <w:top w:val="single" w:sz="4" w:space="0" w:color="auto"/>
              <w:left w:val="single" w:sz="4" w:space="0" w:color="000000"/>
              <w:bottom w:val="single" w:sz="4" w:space="0" w:color="000000"/>
              <w:right w:val="single" w:sz="4" w:space="0" w:color="auto"/>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w:t>
            </w:r>
          </w:p>
        </w:tc>
        <w:tc>
          <w:tcPr>
            <w:tcW w:w="1498" w:type="dxa"/>
            <w:tcBorders>
              <w:top w:val="single" w:sz="4" w:space="0" w:color="auto"/>
              <w:left w:val="single" w:sz="4" w:space="0" w:color="auto"/>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3</w:t>
            </w:r>
          </w:p>
        </w:tc>
        <w:tc>
          <w:tcPr>
            <w:tcW w:w="1560" w:type="dxa"/>
            <w:tcBorders>
              <w:top w:val="single" w:sz="4" w:space="0" w:color="auto"/>
              <w:left w:val="single" w:sz="4" w:space="0" w:color="auto"/>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rPr>
            </w:pPr>
            <w:r>
              <w:rPr>
                <w:rFonts w:ascii="Times New Roman" w:hAnsi="Times New Roman"/>
              </w:rPr>
              <w:t>4</w:t>
            </w:r>
          </w:p>
        </w:tc>
        <w:tc>
          <w:tcPr>
            <w:tcW w:w="1838" w:type="dxa"/>
            <w:tcBorders>
              <w:top w:val="single" w:sz="4" w:space="0" w:color="auto"/>
              <w:left w:val="single" w:sz="4" w:space="0" w:color="000000"/>
              <w:bottom w:val="single" w:sz="4" w:space="0" w:color="000000"/>
              <w:right w:val="single" w:sz="4" w:space="0" w:color="auto"/>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5</w:t>
            </w:r>
          </w:p>
        </w:tc>
      </w:tr>
      <w:tr w:rsidR="00C34D70" w:rsidTr="00FE2E50">
        <w:tc>
          <w:tcPr>
            <w:tcW w:w="3041"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Безвозмездные поступления от других бюджетов</w:t>
            </w:r>
          </w:p>
        </w:tc>
        <w:tc>
          <w:tcPr>
            <w:tcW w:w="1277"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8219,1</w:t>
            </w:r>
          </w:p>
        </w:tc>
        <w:tc>
          <w:tcPr>
            <w:tcW w:w="1498"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5819,0</w:t>
            </w:r>
          </w:p>
        </w:tc>
        <w:tc>
          <w:tcPr>
            <w:tcW w:w="1560"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7777,2</w:t>
            </w:r>
          </w:p>
        </w:tc>
        <w:tc>
          <w:tcPr>
            <w:tcW w:w="1838"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pacing w:after="0" w:line="240" w:lineRule="auto"/>
              <w:jc w:val="center"/>
              <w:rPr>
                <w:rFonts w:ascii="Times New Roman" w:hAnsi="Times New Roman" w:cs="Times New Roman"/>
              </w:rPr>
            </w:pPr>
            <w:r>
              <w:rPr>
                <w:rFonts w:ascii="Times New Roman" w:hAnsi="Times New Roman"/>
                <w:bCs/>
              </w:rPr>
              <w:t>+1958,2</w:t>
            </w:r>
          </w:p>
        </w:tc>
      </w:tr>
      <w:tr w:rsidR="00C34D70" w:rsidTr="00FE2E50">
        <w:tc>
          <w:tcPr>
            <w:tcW w:w="3041"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Дотации</w:t>
            </w:r>
          </w:p>
        </w:tc>
        <w:tc>
          <w:tcPr>
            <w:tcW w:w="1277"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2024,0</w:t>
            </w:r>
          </w:p>
        </w:tc>
        <w:tc>
          <w:tcPr>
            <w:tcW w:w="1498"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2171,0</w:t>
            </w:r>
          </w:p>
        </w:tc>
        <w:tc>
          <w:tcPr>
            <w:tcW w:w="1560"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1809,2</w:t>
            </w:r>
          </w:p>
        </w:tc>
        <w:tc>
          <w:tcPr>
            <w:tcW w:w="1838" w:type="dxa"/>
            <w:tcBorders>
              <w:top w:val="single" w:sz="4" w:space="0" w:color="000000"/>
              <w:left w:val="single" w:sz="4" w:space="0" w:color="000000"/>
              <w:bottom w:val="single" w:sz="4" w:space="0" w:color="000000"/>
              <w:right w:val="single" w:sz="4" w:space="0" w:color="auto"/>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bCs/>
              </w:rPr>
              <w:t>-361,8</w:t>
            </w:r>
          </w:p>
        </w:tc>
      </w:tr>
      <w:tr w:rsidR="00C34D70" w:rsidTr="00FE2E50">
        <w:tc>
          <w:tcPr>
            <w:tcW w:w="3041" w:type="dxa"/>
            <w:tcBorders>
              <w:top w:val="single" w:sz="4" w:space="0" w:color="000000"/>
              <w:left w:val="single" w:sz="4" w:space="0" w:color="000000"/>
              <w:bottom w:val="single" w:sz="4" w:space="0" w:color="000000"/>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Субвенции</w:t>
            </w:r>
          </w:p>
        </w:tc>
        <w:tc>
          <w:tcPr>
            <w:tcW w:w="1277"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111,5</w:t>
            </w:r>
          </w:p>
        </w:tc>
        <w:tc>
          <w:tcPr>
            <w:tcW w:w="1498"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135,7</w:t>
            </w:r>
          </w:p>
        </w:tc>
        <w:tc>
          <w:tcPr>
            <w:tcW w:w="1560" w:type="dxa"/>
            <w:tcBorders>
              <w:top w:val="single" w:sz="4" w:space="0" w:color="000000"/>
              <w:left w:val="single" w:sz="4" w:space="0" w:color="000000"/>
              <w:bottom w:val="single" w:sz="4" w:space="0" w:color="000000"/>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164,2</w:t>
            </w:r>
          </w:p>
        </w:tc>
        <w:tc>
          <w:tcPr>
            <w:tcW w:w="1838" w:type="dxa"/>
            <w:tcBorders>
              <w:top w:val="single" w:sz="4" w:space="0" w:color="000000"/>
              <w:left w:val="single" w:sz="4" w:space="0" w:color="000000"/>
              <w:bottom w:val="single" w:sz="4" w:space="0" w:color="000000"/>
              <w:right w:val="single" w:sz="4" w:space="0" w:color="auto"/>
            </w:tcBorders>
            <w:vAlign w:val="center"/>
          </w:tcPr>
          <w:p w:rsidR="00C34D70" w:rsidRDefault="00C34D70" w:rsidP="00C34D70">
            <w:pPr>
              <w:pStyle w:val="31"/>
              <w:spacing w:after="0"/>
              <w:jc w:val="center"/>
              <w:rPr>
                <w:rFonts w:ascii="Times New Roman" w:hAnsi="Times New Roman"/>
                <w:bCs/>
              </w:rPr>
            </w:pPr>
          </w:p>
          <w:p w:rsidR="00C34D70" w:rsidRDefault="00C34D70" w:rsidP="00C34D70">
            <w:pPr>
              <w:pStyle w:val="31"/>
              <w:spacing w:after="0"/>
              <w:jc w:val="center"/>
              <w:rPr>
                <w:rFonts w:ascii="Times New Roman" w:hAnsi="Times New Roman"/>
                <w:bCs/>
              </w:rPr>
            </w:pPr>
            <w:r>
              <w:rPr>
                <w:rFonts w:ascii="Times New Roman" w:hAnsi="Times New Roman"/>
                <w:bCs/>
              </w:rPr>
              <w:t>+28,5</w:t>
            </w:r>
          </w:p>
        </w:tc>
      </w:tr>
      <w:tr w:rsidR="00C34D70" w:rsidTr="00FE2E50">
        <w:trPr>
          <w:trHeight w:val="408"/>
        </w:trPr>
        <w:tc>
          <w:tcPr>
            <w:tcW w:w="3041" w:type="dxa"/>
            <w:tcBorders>
              <w:top w:val="single" w:sz="4" w:space="0" w:color="000000"/>
              <w:left w:val="single" w:sz="4" w:space="0" w:color="000000"/>
              <w:bottom w:val="single" w:sz="4" w:space="0" w:color="auto"/>
              <w:right w:val="nil"/>
            </w:tcBorders>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Межбюджетные трансферты</w:t>
            </w:r>
          </w:p>
        </w:tc>
        <w:tc>
          <w:tcPr>
            <w:tcW w:w="1277"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6083,6</w:t>
            </w:r>
          </w:p>
        </w:tc>
        <w:tc>
          <w:tcPr>
            <w:tcW w:w="1498"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3512,4</w:t>
            </w:r>
          </w:p>
        </w:tc>
        <w:tc>
          <w:tcPr>
            <w:tcW w:w="1560" w:type="dxa"/>
            <w:tcBorders>
              <w:top w:val="single" w:sz="4" w:space="0" w:color="000000"/>
              <w:left w:val="single" w:sz="4" w:space="0" w:color="000000"/>
              <w:bottom w:val="single" w:sz="4" w:space="0" w:color="auto"/>
              <w:right w:val="nil"/>
            </w:tcBorders>
            <w:vAlign w:val="center"/>
            <w:hideMark/>
          </w:tcPr>
          <w:p w:rsidR="00C34D70" w:rsidRDefault="00C34D70" w:rsidP="00C34D70">
            <w:pPr>
              <w:snapToGrid w:val="0"/>
              <w:spacing w:after="0" w:line="240" w:lineRule="auto"/>
              <w:jc w:val="center"/>
              <w:rPr>
                <w:rFonts w:ascii="Times New Roman" w:hAnsi="Times New Roman" w:cs="Times New Roman"/>
              </w:rPr>
            </w:pPr>
            <w:r>
              <w:rPr>
                <w:rFonts w:ascii="Times New Roman" w:hAnsi="Times New Roman" w:cs="Times New Roman"/>
              </w:rPr>
              <w:t>5803,8</w:t>
            </w:r>
          </w:p>
        </w:tc>
        <w:tc>
          <w:tcPr>
            <w:tcW w:w="1838" w:type="dxa"/>
            <w:tcBorders>
              <w:top w:val="single" w:sz="4" w:space="0" w:color="000000"/>
              <w:left w:val="single" w:sz="4" w:space="0" w:color="000000"/>
              <w:bottom w:val="single" w:sz="4" w:space="0" w:color="auto"/>
              <w:right w:val="single" w:sz="4" w:space="0" w:color="auto"/>
            </w:tcBorders>
            <w:vAlign w:val="center"/>
            <w:hideMark/>
          </w:tcPr>
          <w:p w:rsidR="00C34D70" w:rsidRDefault="00C34D70" w:rsidP="00C34D70">
            <w:pPr>
              <w:pStyle w:val="31"/>
              <w:spacing w:after="0"/>
              <w:jc w:val="center"/>
              <w:rPr>
                <w:rFonts w:ascii="Times New Roman" w:hAnsi="Times New Roman"/>
                <w:bCs/>
              </w:rPr>
            </w:pPr>
            <w:r>
              <w:rPr>
                <w:rFonts w:ascii="Times New Roman" w:hAnsi="Times New Roman"/>
                <w:bCs/>
              </w:rPr>
              <w:t>+2291,4</w:t>
            </w:r>
          </w:p>
        </w:tc>
      </w:tr>
    </w:tbl>
    <w:p w:rsidR="00C34D70" w:rsidRDefault="00C34D70" w:rsidP="00FE2E50">
      <w:pPr>
        <w:pStyle w:val="31"/>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Проведенным сравнительным анализом с 2024 годом установлено, что безвозмездных поступлений из других бюджетов бюджетной системы в 2025 году  поступило на 1958,2 тыс. рублей больше.</w:t>
      </w:r>
    </w:p>
    <w:p w:rsidR="00C34D70" w:rsidRDefault="00C34D70" w:rsidP="00C34D70">
      <w:pPr>
        <w:shd w:val="clear" w:color="auto" w:fill="FFFFFF"/>
        <w:spacing w:after="0" w:line="240" w:lineRule="auto"/>
        <w:ind w:firstLine="284"/>
        <w:jc w:val="both"/>
        <w:rPr>
          <w:rFonts w:ascii="Times New Roman" w:hAnsi="Times New Roman"/>
          <w:sz w:val="24"/>
          <w:szCs w:val="24"/>
        </w:rPr>
      </w:pPr>
      <w:r>
        <w:rPr>
          <w:rFonts w:ascii="Times New Roman" w:eastAsia="Times New Roman" w:hAnsi="Times New Roman" w:cs="Times New Roman"/>
          <w:sz w:val="24"/>
          <w:szCs w:val="24"/>
        </w:rPr>
        <w:t xml:space="preserve">           </w:t>
      </w:r>
      <w:r>
        <w:rPr>
          <w:rFonts w:ascii="Times New Roman" w:hAnsi="Times New Roman"/>
          <w:sz w:val="24"/>
          <w:szCs w:val="24"/>
        </w:rPr>
        <w:t xml:space="preserve">Расходная часть бюджета </w:t>
      </w:r>
      <w:proofErr w:type="spellStart"/>
      <w:r>
        <w:rPr>
          <w:rFonts w:ascii="Times New Roman" w:eastAsia="Times New Roman" w:hAnsi="Times New Roman" w:cs="Times New Roman"/>
          <w:sz w:val="24"/>
          <w:szCs w:val="24"/>
        </w:rPr>
        <w:t>Арчединского</w:t>
      </w:r>
      <w:proofErr w:type="spellEnd"/>
      <w:r>
        <w:rPr>
          <w:rFonts w:ascii="Times New Roman" w:hAnsi="Times New Roman"/>
          <w:sz w:val="24"/>
          <w:szCs w:val="24"/>
        </w:rPr>
        <w:t xml:space="preserve"> сельского поселения исполнена на  85,8  % к уточненным бюджетным ассигнованиям в сумме 15368,1</w:t>
      </w:r>
      <w:r>
        <w:rPr>
          <w:rFonts w:ascii="Times New Roman" w:hAnsi="Times New Roman" w:cs="Times New Roman"/>
          <w:bCs/>
          <w:sz w:val="24"/>
          <w:szCs w:val="24"/>
        </w:rPr>
        <w:t xml:space="preserve">  </w:t>
      </w:r>
      <w:r>
        <w:rPr>
          <w:rFonts w:ascii="Times New Roman" w:hAnsi="Times New Roman"/>
          <w:sz w:val="24"/>
          <w:szCs w:val="24"/>
        </w:rPr>
        <w:t>тыс. рублей (план – 17902,7</w:t>
      </w:r>
      <w:r>
        <w:rPr>
          <w:rFonts w:ascii="Times New Roman" w:hAnsi="Times New Roman" w:cs="Times New Roman"/>
          <w:bCs/>
          <w:sz w:val="24"/>
          <w:szCs w:val="24"/>
        </w:rPr>
        <w:t xml:space="preserve"> </w:t>
      </w:r>
      <w:r>
        <w:rPr>
          <w:rFonts w:ascii="Times New Roman" w:hAnsi="Times New Roman"/>
          <w:sz w:val="24"/>
          <w:szCs w:val="24"/>
        </w:rPr>
        <w:t xml:space="preserve"> тыс. рублей).                </w:t>
      </w:r>
    </w:p>
    <w:p w:rsidR="00C34D70" w:rsidRDefault="00C34D70" w:rsidP="00C34D70">
      <w:pPr>
        <w:shd w:val="clear" w:color="auto" w:fill="FFFFFF"/>
        <w:spacing w:after="0" w:line="240" w:lineRule="auto"/>
        <w:ind w:firstLine="284"/>
        <w:jc w:val="both"/>
        <w:rPr>
          <w:rFonts w:ascii="Times New Roman" w:hAnsi="Times New Roman" w:cs="Times New Roman"/>
          <w:sz w:val="24"/>
          <w:szCs w:val="24"/>
        </w:rPr>
      </w:pPr>
      <w:r>
        <w:rPr>
          <w:rFonts w:ascii="Times New Roman" w:hAnsi="Times New Roman"/>
          <w:b/>
          <w:sz w:val="24"/>
          <w:szCs w:val="24"/>
        </w:rPr>
        <w:t xml:space="preserve">            </w:t>
      </w:r>
      <w:r>
        <w:rPr>
          <w:rFonts w:ascii="Times New Roman" w:hAnsi="Times New Roman" w:cs="Times New Roman"/>
          <w:sz w:val="24"/>
          <w:szCs w:val="24"/>
        </w:rPr>
        <w:t>Сравнительный анализ бюджета поселения по расходам в разрезе разделов бюджетной классификации за 2024-2025год</w:t>
      </w:r>
    </w:p>
    <w:p w:rsidR="00C34D70" w:rsidRDefault="00C34D70" w:rsidP="00C34D70">
      <w:pPr>
        <w:spacing w:after="0" w:line="240" w:lineRule="auto"/>
        <w:ind w:firstLine="182"/>
        <w:jc w:val="center"/>
        <w:rPr>
          <w:rFonts w:ascii="Times New Roman" w:hAnsi="Times New Roman" w:cs="Times New Roman"/>
          <w:b/>
          <w:sz w:val="24"/>
          <w:szCs w:val="24"/>
        </w:rPr>
      </w:pPr>
    </w:p>
    <w:tbl>
      <w:tblPr>
        <w:tblW w:w="9606" w:type="dxa"/>
        <w:tblLayout w:type="fixed"/>
        <w:tblCellMar>
          <w:left w:w="10" w:type="dxa"/>
          <w:right w:w="10" w:type="dxa"/>
        </w:tblCellMar>
        <w:tblLook w:val="04A0"/>
      </w:tblPr>
      <w:tblGrid>
        <w:gridCol w:w="2660"/>
        <w:gridCol w:w="1417"/>
        <w:gridCol w:w="1418"/>
        <w:gridCol w:w="1276"/>
        <w:gridCol w:w="1134"/>
        <w:gridCol w:w="708"/>
        <w:gridCol w:w="993"/>
      </w:tblGrid>
      <w:tr w:rsidR="00C34D70" w:rsidTr="00C34D70">
        <w:trPr>
          <w:trHeight w:val="438"/>
        </w:trPr>
        <w:tc>
          <w:tcPr>
            <w:tcW w:w="2660"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 xml:space="preserve">Наименование </w:t>
            </w:r>
          </w:p>
          <w:p w:rsidR="00C34D70" w:rsidRPr="00E346AE" w:rsidRDefault="00C34D70" w:rsidP="00C34D70">
            <w:pPr>
              <w:pStyle w:val="31"/>
              <w:spacing w:after="0"/>
              <w:jc w:val="center"/>
              <w:rPr>
                <w:rFonts w:ascii="Times New Roman" w:hAnsi="Times New Roman"/>
              </w:rPr>
            </w:pPr>
            <w:r w:rsidRPr="00E346AE">
              <w:rPr>
                <w:rFonts w:ascii="Times New Roman" w:hAnsi="Times New Roman"/>
              </w:rPr>
              <w:t>показателя</w:t>
            </w:r>
          </w:p>
        </w:tc>
        <w:tc>
          <w:tcPr>
            <w:tcW w:w="1417" w:type="dxa"/>
            <w:tcBorders>
              <w:top w:val="single" w:sz="4" w:space="0" w:color="000001"/>
              <w:left w:val="single" w:sz="4" w:space="0" w:color="000001"/>
              <w:bottom w:val="nil"/>
              <w:right w:val="single" w:sz="4" w:space="0" w:color="000001"/>
            </w:tcBorders>
            <w:vAlign w:val="center"/>
          </w:tcPr>
          <w:p w:rsidR="00C34D70" w:rsidRPr="00E346AE" w:rsidRDefault="00C34D70" w:rsidP="00C34D70">
            <w:pPr>
              <w:pStyle w:val="31"/>
              <w:spacing w:after="0"/>
              <w:jc w:val="center"/>
              <w:rPr>
                <w:rFonts w:ascii="Times New Roman" w:hAnsi="Times New Roman"/>
                <w:color w:val="000000"/>
              </w:rPr>
            </w:pPr>
          </w:p>
          <w:p w:rsidR="00C34D70" w:rsidRPr="00E346AE" w:rsidRDefault="00C34D70" w:rsidP="00C34D70">
            <w:pPr>
              <w:pStyle w:val="31"/>
              <w:spacing w:after="0"/>
              <w:jc w:val="center"/>
              <w:rPr>
                <w:rFonts w:ascii="Times New Roman" w:hAnsi="Times New Roman"/>
                <w:color w:val="000000"/>
              </w:rPr>
            </w:pPr>
            <w:r w:rsidRPr="00E346AE">
              <w:rPr>
                <w:rFonts w:ascii="Times New Roman" w:hAnsi="Times New Roman"/>
                <w:color w:val="000000"/>
              </w:rPr>
              <w:t>Исполнение 2024 года</w:t>
            </w:r>
          </w:p>
        </w:tc>
        <w:tc>
          <w:tcPr>
            <w:tcW w:w="3828" w:type="dxa"/>
            <w:gridSpan w:val="3"/>
            <w:tcBorders>
              <w:top w:val="single" w:sz="4" w:space="0" w:color="000001"/>
              <w:left w:val="single" w:sz="4" w:space="0" w:color="000001"/>
              <w:bottom w:val="single" w:sz="4" w:space="0" w:color="000001"/>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color w:val="000000"/>
              </w:rPr>
              <w:t>Бюджет 2025 года</w:t>
            </w:r>
          </w:p>
        </w:tc>
        <w:tc>
          <w:tcPr>
            <w:tcW w:w="708" w:type="dxa"/>
            <w:tcBorders>
              <w:top w:val="single" w:sz="4" w:space="0" w:color="000001"/>
              <w:left w:val="single" w:sz="4" w:space="0" w:color="000001"/>
              <w:bottom w:val="nil"/>
              <w:right w:val="single" w:sz="4" w:space="0" w:color="000001"/>
            </w:tcBorders>
          </w:tcPr>
          <w:p w:rsidR="00C34D70" w:rsidRPr="00E346AE" w:rsidRDefault="00C34D70" w:rsidP="00C34D70">
            <w:pPr>
              <w:pStyle w:val="31"/>
              <w:spacing w:after="0"/>
              <w:rPr>
                <w:rFonts w:ascii="Times New Roman" w:hAnsi="Times New Roman"/>
              </w:rPr>
            </w:pPr>
          </w:p>
        </w:tc>
        <w:tc>
          <w:tcPr>
            <w:tcW w:w="993" w:type="dxa"/>
            <w:vMerge w:val="restart"/>
            <w:tcBorders>
              <w:top w:val="single" w:sz="4" w:space="0" w:color="000001"/>
              <w:left w:val="single" w:sz="4" w:space="0" w:color="000001"/>
              <w:bottom w:val="single" w:sz="4" w:space="0" w:color="000001"/>
              <w:right w:val="single" w:sz="4" w:space="0" w:color="000001"/>
            </w:tcBorders>
            <w:vAlign w:val="center"/>
            <w:hideMark/>
          </w:tcPr>
          <w:p w:rsidR="00C34D70" w:rsidRDefault="00C34D70" w:rsidP="00C34D70">
            <w:pPr>
              <w:spacing w:after="0" w:line="240" w:lineRule="auto"/>
              <w:jc w:val="center"/>
              <w:rPr>
                <w:rFonts w:ascii="Times New Roman" w:hAnsi="Times New Roman"/>
              </w:rPr>
            </w:pPr>
            <w:proofErr w:type="spellStart"/>
            <w:r w:rsidRPr="00E346AE">
              <w:rPr>
                <w:rFonts w:ascii="Times New Roman" w:hAnsi="Times New Roman"/>
              </w:rPr>
              <w:t>Откло</w:t>
            </w:r>
            <w:proofErr w:type="spellEnd"/>
            <w:r>
              <w:rPr>
                <w:rFonts w:ascii="Times New Roman" w:hAnsi="Times New Roman"/>
              </w:rPr>
              <w:t>-</w:t>
            </w:r>
          </w:p>
          <w:p w:rsidR="00C34D70" w:rsidRDefault="00C34D70" w:rsidP="00C34D70">
            <w:pPr>
              <w:spacing w:after="0" w:line="240" w:lineRule="auto"/>
              <w:jc w:val="center"/>
              <w:rPr>
                <w:rFonts w:ascii="Times New Roman" w:hAnsi="Times New Roman"/>
              </w:rPr>
            </w:pPr>
            <w:proofErr w:type="spellStart"/>
            <w:r w:rsidRPr="00E346AE">
              <w:rPr>
                <w:rFonts w:ascii="Times New Roman" w:hAnsi="Times New Roman"/>
              </w:rPr>
              <w:t>нение</w:t>
            </w:r>
            <w:proofErr w:type="spellEnd"/>
            <w:r w:rsidRPr="00E346AE">
              <w:rPr>
                <w:rFonts w:ascii="Times New Roman" w:hAnsi="Times New Roman"/>
              </w:rPr>
              <w:t xml:space="preserve"> </w:t>
            </w:r>
          </w:p>
          <w:p w:rsidR="00C34D70" w:rsidRPr="00E346AE" w:rsidRDefault="00C34D70" w:rsidP="00C34D70">
            <w:pPr>
              <w:spacing w:after="0" w:line="240" w:lineRule="auto"/>
              <w:jc w:val="center"/>
              <w:rPr>
                <w:rFonts w:ascii="Times New Roman" w:hAnsi="Times New Roman" w:cs="Times New Roman"/>
                <w:color w:val="000000"/>
              </w:rPr>
            </w:pPr>
            <w:r w:rsidRPr="00E346AE">
              <w:rPr>
                <w:rFonts w:ascii="Times New Roman" w:hAnsi="Times New Roman"/>
              </w:rPr>
              <w:t>(гр.4-гр.2)</w:t>
            </w:r>
            <w:r w:rsidRPr="00E346AE">
              <w:rPr>
                <w:rFonts w:ascii="Times New Roman" w:hAnsi="Times New Roman" w:cs="Times New Roman"/>
                <w:color w:val="000000"/>
              </w:rPr>
              <w:t xml:space="preserve"> </w:t>
            </w:r>
          </w:p>
        </w:tc>
      </w:tr>
      <w:tr w:rsidR="00C34D70" w:rsidTr="00C34D70">
        <w:trPr>
          <w:trHeight w:val="765"/>
        </w:trPr>
        <w:tc>
          <w:tcPr>
            <w:tcW w:w="2660" w:type="dxa"/>
            <w:vMerge/>
            <w:tcBorders>
              <w:top w:val="single" w:sz="4" w:space="0" w:color="000001"/>
              <w:left w:val="single" w:sz="4" w:space="0" w:color="000001"/>
              <w:bottom w:val="single" w:sz="4" w:space="0" w:color="000001"/>
              <w:right w:val="nil"/>
            </w:tcBorders>
            <w:vAlign w:val="center"/>
            <w:hideMark/>
          </w:tcPr>
          <w:p w:rsidR="00C34D70" w:rsidRPr="00E346AE" w:rsidRDefault="00C34D70" w:rsidP="00C34D70">
            <w:pPr>
              <w:widowControl/>
              <w:suppressAutoHyphens w:val="0"/>
              <w:autoSpaceDN/>
              <w:spacing w:after="0" w:line="240" w:lineRule="auto"/>
              <w:rPr>
                <w:rFonts w:ascii="Times New Roman" w:eastAsia="Times New Roman" w:hAnsi="Times New Roman" w:cs="Times New Roman"/>
                <w:lang w:eastAsia="ar-SA"/>
              </w:rPr>
            </w:pPr>
          </w:p>
        </w:tc>
        <w:tc>
          <w:tcPr>
            <w:tcW w:w="1417" w:type="dxa"/>
            <w:tcBorders>
              <w:top w:val="nil"/>
              <w:left w:val="single" w:sz="4" w:space="0" w:color="000001"/>
              <w:bottom w:val="single" w:sz="4" w:space="0" w:color="000001"/>
              <w:right w:val="single" w:sz="4" w:space="0" w:color="000001"/>
            </w:tcBorders>
            <w:tcMar>
              <w:top w:w="0" w:type="dxa"/>
              <w:left w:w="108" w:type="dxa"/>
              <w:bottom w:w="0" w:type="dxa"/>
              <w:right w:w="108" w:type="dxa"/>
            </w:tcMar>
          </w:tcPr>
          <w:p w:rsidR="00C34D70" w:rsidRPr="00E346AE" w:rsidRDefault="00C34D70" w:rsidP="00C34D70">
            <w:pPr>
              <w:pStyle w:val="31"/>
              <w:spacing w:after="0"/>
              <w:jc w:val="center"/>
              <w:rPr>
                <w:rFonts w:ascii="Times New Roman" w:hAnsi="Times New Roman"/>
                <w:color w:val="000000"/>
              </w:rPr>
            </w:pPr>
          </w:p>
        </w:tc>
        <w:tc>
          <w:tcPr>
            <w:tcW w:w="14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line="240" w:lineRule="auto"/>
              <w:ind w:left="-108" w:right="-108"/>
              <w:jc w:val="center"/>
              <w:rPr>
                <w:rFonts w:ascii="Times New Roman" w:hAnsi="Times New Roman" w:cs="Times New Roman"/>
                <w:color w:val="000000"/>
              </w:rPr>
            </w:pPr>
            <w:r>
              <w:rPr>
                <w:rFonts w:ascii="Times New Roman" w:hAnsi="Times New Roman" w:cs="Times New Roman"/>
                <w:color w:val="000000"/>
              </w:rPr>
              <w:t>Утверждено</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line="240" w:lineRule="auto"/>
              <w:ind w:left="-391" w:firstLine="391"/>
              <w:jc w:val="center"/>
              <w:rPr>
                <w:rFonts w:ascii="Times New Roman" w:hAnsi="Times New Roman" w:cs="Times New Roman"/>
                <w:color w:val="000000"/>
              </w:rPr>
            </w:pPr>
            <w:r w:rsidRPr="00E346AE">
              <w:rPr>
                <w:rFonts w:ascii="Times New Roman" w:hAnsi="Times New Roman" w:cs="Times New Roman"/>
                <w:color w:val="000000"/>
              </w:rPr>
              <w:t>Исполнено</w:t>
            </w:r>
          </w:p>
        </w:tc>
        <w:tc>
          <w:tcPr>
            <w:tcW w:w="1134" w:type="dxa"/>
            <w:tcBorders>
              <w:top w:val="nil"/>
              <w:left w:val="single" w:sz="4" w:space="0" w:color="000001"/>
              <w:bottom w:val="single" w:sz="4" w:space="0" w:color="000001"/>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color w:val="000000"/>
              </w:rPr>
            </w:pPr>
            <w:proofErr w:type="spellStart"/>
            <w:r w:rsidRPr="00E346AE">
              <w:rPr>
                <w:rFonts w:ascii="Times New Roman" w:hAnsi="Times New Roman" w:cs="Times New Roman"/>
                <w:color w:val="000000"/>
              </w:rPr>
              <w:t>Откло</w:t>
            </w:r>
            <w:proofErr w:type="spellEnd"/>
            <w:r w:rsidRPr="00E346AE">
              <w:rPr>
                <w:rFonts w:ascii="Times New Roman" w:hAnsi="Times New Roman" w:cs="Times New Roman"/>
                <w:color w:val="000000"/>
              </w:rPr>
              <w:t>-</w:t>
            </w:r>
          </w:p>
          <w:p w:rsidR="00C34D70" w:rsidRPr="00E346AE" w:rsidRDefault="00C34D70" w:rsidP="00C34D70">
            <w:pPr>
              <w:spacing w:after="0" w:line="240" w:lineRule="auto"/>
              <w:jc w:val="center"/>
              <w:rPr>
                <w:rFonts w:ascii="Times New Roman" w:hAnsi="Times New Roman" w:cs="Times New Roman"/>
                <w:color w:val="000000"/>
              </w:rPr>
            </w:pPr>
            <w:proofErr w:type="spellStart"/>
            <w:r w:rsidRPr="00E346AE">
              <w:rPr>
                <w:rFonts w:ascii="Times New Roman" w:hAnsi="Times New Roman" w:cs="Times New Roman"/>
                <w:color w:val="000000"/>
              </w:rPr>
              <w:t>нение</w:t>
            </w:r>
            <w:proofErr w:type="spellEnd"/>
          </w:p>
          <w:p w:rsidR="00C34D70" w:rsidRPr="00E346AE" w:rsidRDefault="00C34D70" w:rsidP="00C34D70">
            <w:pPr>
              <w:pStyle w:val="31"/>
              <w:spacing w:after="0"/>
              <w:jc w:val="center"/>
              <w:rPr>
                <w:rFonts w:ascii="Times New Roman" w:hAnsi="Times New Roman"/>
              </w:rPr>
            </w:pPr>
            <w:r w:rsidRPr="00E346AE">
              <w:rPr>
                <w:rFonts w:ascii="Times New Roman" w:hAnsi="Times New Roman"/>
                <w:color w:val="000000"/>
              </w:rPr>
              <w:t>(гр.4-гр3)</w:t>
            </w:r>
          </w:p>
        </w:tc>
        <w:tc>
          <w:tcPr>
            <w:tcW w:w="708" w:type="dxa"/>
            <w:tcBorders>
              <w:top w:val="nil"/>
              <w:left w:val="single" w:sz="4" w:space="0" w:color="000001"/>
              <w:bottom w:val="single" w:sz="4" w:space="0" w:color="000001"/>
              <w:right w:val="single" w:sz="4" w:space="0" w:color="000001"/>
            </w:tcBorders>
            <w:hideMark/>
          </w:tcPr>
          <w:p w:rsidR="00C34D70" w:rsidRPr="00E346AE" w:rsidRDefault="00C34D70" w:rsidP="00C34D70">
            <w:pPr>
              <w:pStyle w:val="31"/>
              <w:spacing w:after="0"/>
              <w:rPr>
                <w:rFonts w:ascii="Times New Roman" w:hAnsi="Times New Roman"/>
              </w:rPr>
            </w:pPr>
            <w:r w:rsidRPr="00E346AE">
              <w:rPr>
                <w:rFonts w:ascii="Times New Roman" w:hAnsi="Times New Roman"/>
              </w:rPr>
              <w:t>Исп</w:t>
            </w:r>
            <w:r>
              <w:rPr>
                <w:rFonts w:ascii="Times New Roman" w:hAnsi="Times New Roman"/>
              </w:rPr>
              <w:t>.</w:t>
            </w:r>
          </w:p>
          <w:p w:rsidR="00C34D70" w:rsidRPr="00E346AE" w:rsidRDefault="00C34D70" w:rsidP="00C34D70">
            <w:pPr>
              <w:pStyle w:val="31"/>
              <w:spacing w:after="0"/>
              <w:jc w:val="center"/>
              <w:rPr>
                <w:rFonts w:ascii="Times New Roman" w:hAnsi="Times New Roman"/>
              </w:rPr>
            </w:pPr>
            <w:r w:rsidRPr="00E346AE">
              <w:rPr>
                <w:rFonts w:ascii="Times New Roman" w:hAnsi="Times New Roman"/>
              </w:rPr>
              <w:t>в %</w:t>
            </w:r>
          </w:p>
        </w:tc>
        <w:tc>
          <w:tcPr>
            <w:tcW w:w="993" w:type="dxa"/>
            <w:vMerge/>
            <w:tcBorders>
              <w:top w:val="single" w:sz="4" w:space="0" w:color="000001"/>
              <w:left w:val="single" w:sz="4" w:space="0" w:color="000001"/>
              <w:bottom w:val="single" w:sz="4" w:space="0" w:color="000001"/>
              <w:right w:val="single" w:sz="4" w:space="0" w:color="000001"/>
            </w:tcBorders>
            <w:vAlign w:val="center"/>
            <w:hideMark/>
          </w:tcPr>
          <w:p w:rsidR="00C34D70" w:rsidRPr="00E346AE" w:rsidRDefault="00C34D70" w:rsidP="00C34D70">
            <w:pPr>
              <w:widowControl/>
              <w:suppressAutoHyphens w:val="0"/>
              <w:autoSpaceDN/>
              <w:spacing w:after="0" w:line="240" w:lineRule="auto"/>
              <w:rPr>
                <w:rFonts w:ascii="Times New Roman" w:hAnsi="Times New Roman" w:cs="Times New Roman"/>
                <w:color w:val="000000"/>
              </w:rPr>
            </w:pPr>
          </w:p>
        </w:tc>
      </w:tr>
      <w:tr w:rsidR="00C34D70" w:rsidTr="00C34D70">
        <w:trPr>
          <w:trHeight w:val="366"/>
        </w:trPr>
        <w:tc>
          <w:tcPr>
            <w:tcW w:w="2660"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1</w:t>
            </w:r>
          </w:p>
        </w:tc>
        <w:tc>
          <w:tcPr>
            <w:tcW w:w="1417"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2</w:t>
            </w:r>
          </w:p>
        </w:tc>
        <w:tc>
          <w:tcPr>
            <w:tcW w:w="1418"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4</w:t>
            </w:r>
          </w:p>
        </w:tc>
        <w:tc>
          <w:tcPr>
            <w:tcW w:w="1134" w:type="dxa"/>
            <w:tcBorders>
              <w:top w:val="nil"/>
              <w:left w:val="single" w:sz="4" w:space="0" w:color="000001"/>
              <w:bottom w:val="single" w:sz="4" w:space="0" w:color="000001"/>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5</w:t>
            </w:r>
          </w:p>
        </w:tc>
        <w:tc>
          <w:tcPr>
            <w:tcW w:w="708" w:type="dxa"/>
            <w:tcBorders>
              <w:top w:val="nil"/>
              <w:left w:val="single" w:sz="4" w:space="0" w:color="000001"/>
              <w:bottom w:val="single" w:sz="4" w:space="0" w:color="000001"/>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6</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7</w:t>
            </w:r>
          </w:p>
        </w:tc>
      </w:tr>
      <w:tr w:rsidR="00C34D70" w:rsidTr="00C34D70">
        <w:trPr>
          <w:trHeight w:val="405"/>
        </w:trPr>
        <w:tc>
          <w:tcPr>
            <w:tcW w:w="2660"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Общегосударственные вопросы:</w:t>
            </w:r>
          </w:p>
        </w:tc>
        <w:tc>
          <w:tcPr>
            <w:tcW w:w="1417" w:type="dxa"/>
            <w:tcBorders>
              <w:top w:val="nil"/>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5210,2</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4556,6</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4226,7</w:t>
            </w:r>
          </w:p>
        </w:tc>
        <w:tc>
          <w:tcPr>
            <w:tcW w:w="1134" w:type="dxa"/>
            <w:tcBorders>
              <w:top w:val="nil"/>
              <w:left w:val="single" w:sz="4" w:space="0" w:color="000001"/>
              <w:bottom w:val="single" w:sz="4" w:space="0" w:color="000001"/>
              <w:right w:val="single" w:sz="4" w:space="0" w:color="000001"/>
            </w:tcBorders>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-329,9</w:t>
            </w:r>
          </w:p>
        </w:tc>
        <w:tc>
          <w:tcPr>
            <w:tcW w:w="708" w:type="dxa"/>
            <w:tcBorders>
              <w:top w:val="nil"/>
              <w:left w:val="single" w:sz="4" w:space="0" w:color="000001"/>
              <w:bottom w:val="single" w:sz="4" w:space="0" w:color="000001"/>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92,7</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-983,5</w:t>
            </w:r>
          </w:p>
        </w:tc>
      </w:tr>
      <w:tr w:rsidR="00C34D70" w:rsidTr="00C34D70">
        <w:trPr>
          <w:trHeight w:val="284"/>
        </w:trPr>
        <w:tc>
          <w:tcPr>
            <w:tcW w:w="2660"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w:t>
            </w:r>
            <w:r w:rsidRPr="00E346AE">
              <w:rPr>
                <w:rFonts w:ascii="Times New Roman" w:hAnsi="Times New Roman"/>
                <w:bCs/>
              </w:rPr>
              <w:t xml:space="preserve"> функционирование высшего должностного лица</w:t>
            </w:r>
          </w:p>
        </w:tc>
        <w:tc>
          <w:tcPr>
            <w:tcW w:w="1417"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C34D70" w:rsidRPr="00E346AE" w:rsidRDefault="00C34D70" w:rsidP="00C34D70">
            <w:pPr>
              <w:spacing w:line="240" w:lineRule="auto"/>
              <w:jc w:val="center"/>
              <w:outlineLvl w:val="0"/>
              <w:rPr>
                <w:rFonts w:ascii="Times New Roman" w:hAnsi="Times New Roman" w:cs="Times New Roman"/>
                <w:bCs/>
              </w:rPr>
            </w:pPr>
            <w:r w:rsidRPr="00E346AE">
              <w:rPr>
                <w:rFonts w:ascii="Times New Roman" w:hAnsi="Times New Roman" w:cs="Times New Roman"/>
                <w:bCs/>
              </w:rPr>
              <w:t>1079,5</w:t>
            </w:r>
          </w:p>
        </w:tc>
        <w:tc>
          <w:tcPr>
            <w:tcW w:w="1418"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line="240" w:lineRule="auto"/>
              <w:jc w:val="center"/>
              <w:outlineLvl w:val="0"/>
              <w:rPr>
                <w:rFonts w:ascii="Times New Roman" w:hAnsi="Times New Roman" w:cs="Times New Roman"/>
                <w:bCs/>
              </w:rPr>
            </w:pPr>
            <w:r w:rsidRPr="00E346AE">
              <w:rPr>
                <w:rFonts w:ascii="Times New Roman" w:hAnsi="Times New Roman" w:cs="Times New Roman"/>
                <w:bCs/>
              </w:rPr>
              <w:t>1111,8</w:t>
            </w:r>
          </w:p>
        </w:tc>
        <w:tc>
          <w:tcPr>
            <w:tcW w:w="1276"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line="240" w:lineRule="auto"/>
              <w:jc w:val="center"/>
              <w:outlineLvl w:val="0"/>
              <w:rPr>
                <w:rFonts w:ascii="Times New Roman" w:hAnsi="Times New Roman" w:cs="Times New Roman"/>
                <w:bCs/>
              </w:rPr>
            </w:pPr>
            <w:r w:rsidRPr="00E346AE">
              <w:rPr>
                <w:rFonts w:ascii="Times New Roman" w:hAnsi="Times New Roman" w:cs="Times New Roman"/>
                <w:bCs/>
              </w:rPr>
              <w:t>1062,4</w:t>
            </w:r>
          </w:p>
        </w:tc>
        <w:tc>
          <w:tcPr>
            <w:tcW w:w="1134" w:type="dxa"/>
            <w:tcBorders>
              <w:top w:val="single" w:sz="4" w:space="0" w:color="00000A"/>
              <w:left w:val="single" w:sz="4" w:space="0" w:color="000001"/>
              <w:bottom w:val="single" w:sz="4" w:space="0" w:color="000001"/>
              <w:right w:val="single" w:sz="4" w:space="0" w:color="000001"/>
            </w:tcBorders>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-49,4</w:t>
            </w:r>
          </w:p>
        </w:tc>
        <w:tc>
          <w:tcPr>
            <w:tcW w:w="708" w:type="dxa"/>
            <w:tcBorders>
              <w:top w:val="single" w:sz="4" w:space="0" w:color="00000A"/>
              <w:left w:val="single" w:sz="4" w:space="0" w:color="000001"/>
              <w:bottom w:val="single" w:sz="4" w:space="0" w:color="000001"/>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95,6</w:t>
            </w:r>
          </w:p>
        </w:tc>
        <w:tc>
          <w:tcPr>
            <w:tcW w:w="993" w:type="dxa"/>
            <w:tcBorders>
              <w:top w:val="single" w:sz="4" w:space="0" w:color="00000A"/>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-17,1</w:t>
            </w:r>
          </w:p>
        </w:tc>
      </w:tr>
      <w:tr w:rsidR="00C34D70" w:rsidTr="00C34D70">
        <w:trPr>
          <w:trHeight w:val="480"/>
        </w:trPr>
        <w:tc>
          <w:tcPr>
            <w:tcW w:w="2660" w:type="dxa"/>
            <w:tcBorders>
              <w:top w:val="nil"/>
              <w:left w:val="single" w:sz="4" w:space="0" w:color="000001"/>
              <w:bottom w:val="single" w:sz="4" w:space="0" w:color="000001"/>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w:t>
            </w:r>
            <w:r w:rsidRPr="00E346AE">
              <w:rPr>
                <w:rFonts w:ascii="Times New Roman" w:hAnsi="Times New Roman"/>
                <w:bCs/>
              </w:rPr>
              <w:t xml:space="preserve"> финансовое обеспечение администраций сельских поселений</w:t>
            </w:r>
          </w:p>
        </w:tc>
        <w:tc>
          <w:tcPr>
            <w:tcW w:w="1417" w:type="dxa"/>
            <w:tcBorders>
              <w:top w:val="nil"/>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2947,6</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2961,7</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2736,0</w:t>
            </w:r>
          </w:p>
        </w:tc>
        <w:tc>
          <w:tcPr>
            <w:tcW w:w="1134" w:type="dxa"/>
            <w:tcBorders>
              <w:top w:val="nil"/>
              <w:left w:val="single" w:sz="4" w:space="0" w:color="000001"/>
              <w:bottom w:val="single" w:sz="4" w:space="0" w:color="000001"/>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-225,7</w:t>
            </w:r>
          </w:p>
        </w:tc>
        <w:tc>
          <w:tcPr>
            <w:tcW w:w="708" w:type="dxa"/>
            <w:tcBorders>
              <w:top w:val="nil"/>
              <w:left w:val="single" w:sz="4" w:space="0" w:color="000001"/>
              <w:bottom w:val="single" w:sz="4" w:space="0" w:color="000001"/>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92,4</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-211,6</w:t>
            </w:r>
          </w:p>
        </w:tc>
      </w:tr>
      <w:tr w:rsidR="00C34D70" w:rsidTr="00C34D70">
        <w:trPr>
          <w:trHeight w:val="13"/>
        </w:trPr>
        <w:tc>
          <w:tcPr>
            <w:tcW w:w="2660"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-архивный фонд</w:t>
            </w:r>
          </w:p>
        </w:tc>
        <w:tc>
          <w:tcPr>
            <w:tcW w:w="1417"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7,3</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pStyle w:val="a4"/>
              <w:jc w:val="center"/>
              <w:rPr>
                <w:rFonts w:ascii="Times New Roman" w:hAnsi="Times New Roman" w:cs="Times New Roman"/>
              </w:rPr>
            </w:pPr>
            <w:r w:rsidRPr="00E346AE">
              <w:rPr>
                <w:rFonts w:ascii="Times New Roman" w:hAnsi="Times New Roman" w:cs="Times New Roman"/>
              </w:rPr>
              <w:t>7,3</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7,3</w:t>
            </w:r>
          </w:p>
        </w:tc>
        <w:tc>
          <w:tcPr>
            <w:tcW w:w="1134" w:type="dxa"/>
            <w:tcBorders>
              <w:top w:val="single" w:sz="4" w:space="0" w:color="auto"/>
              <w:left w:val="single" w:sz="4" w:space="0" w:color="000001"/>
              <w:bottom w:val="single" w:sz="4" w:space="0" w:color="auto"/>
              <w:right w:val="single" w:sz="4" w:space="0" w:color="000001"/>
            </w:tcBorders>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w:t>
            </w:r>
          </w:p>
        </w:tc>
        <w:tc>
          <w:tcPr>
            <w:tcW w:w="708" w:type="dxa"/>
            <w:tcBorders>
              <w:top w:val="single" w:sz="4" w:space="0" w:color="auto"/>
              <w:left w:val="single" w:sz="4" w:space="0" w:color="000001"/>
              <w:bottom w:val="single" w:sz="4" w:space="0" w:color="auto"/>
              <w:right w:val="single" w:sz="4" w:space="0" w:color="000001"/>
            </w:tcBorders>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100,0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w:t>
            </w:r>
          </w:p>
        </w:tc>
      </w:tr>
      <w:tr w:rsidR="00C34D70" w:rsidTr="00C34D70">
        <w:trPr>
          <w:trHeight w:val="157"/>
        </w:trPr>
        <w:tc>
          <w:tcPr>
            <w:tcW w:w="2660"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-административная комиссия</w:t>
            </w:r>
          </w:p>
        </w:tc>
        <w:tc>
          <w:tcPr>
            <w:tcW w:w="1417" w:type="dxa"/>
            <w:tcBorders>
              <w:top w:val="nil"/>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5,0</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5,0</w:t>
            </w:r>
          </w:p>
        </w:tc>
        <w:tc>
          <w:tcPr>
            <w:tcW w:w="1134" w:type="dxa"/>
            <w:tcBorders>
              <w:top w:val="nil"/>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nil"/>
              <w:left w:val="single" w:sz="4" w:space="0" w:color="000001"/>
              <w:bottom w:val="single" w:sz="4" w:space="0" w:color="auto"/>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100,0</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C34D70" w:rsidRPr="00E346AE" w:rsidRDefault="00C34D70" w:rsidP="00C34D70">
            <w:pPr>
              <w:spacing w:after="0" w:line="240" w:lineRule="auto"/>
              <w:jc w:val="center"/>
              <w:rPr>
                <w:rFonts w:ascii="Times New Roman" w:hAnsi="Times New Roman" w:cs="Times New Roman"/>
              </w:rPr>
            </w:pPr>
          </w:p>
        </w:tc>
      </w:tr>
      <w:tr w:rsidR="00C34D70" w:rsidTr="00C34D70">
        <w:trPr>
          <w:trHeight w:val="424"/>
        </w:trPr>
        <w:tc>
          <w:tcPr>
            <w:tcW w:w="2660"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-обеспечение деятельности финансовых, налоговых и таможнях органов и органов финансового надзора</w:t>
            </w:r>
          </w:p>
        </w:tc>
        <w:tc>
          <w:tcPr>
            <w:tcW w:w="1417"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10,6</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10,6</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10,6</w:t>
            </w:r>
          </w:p>
        </w:tc>
        <w:tc>
          <w:tcPr>
            <w:tcW w:w="1134" w:type="dxa"/>
            <w:tcBorders>
              <w:top w:val="single" w:sz="4" w:space="0" w:color="auto"/>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1"/>
              <w:bottom w:val="single" w:sz="4" w:space="0" w:color="auto"/>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r>
      <w:tr w:rsidR="00C34D70" w:rsidTr="00C34D70">
        <w:trPr>
          <w:trHeight w:val="424"/>
        </w:trPr>
        <w:tc>
          <w:tcPr>
            <w:tcW w:w="2660"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-обеспечение проведения выборов и референдумов</w:t>
            </w:r>
          </w:p>
        </w:tc>
        <w:tc>
          <w:tcPr>
            <w:tcW w:w="1417"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406,3</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1134" w:type="dxa"/>
            <w:tcBorders>
              <w:top w:val="single" w:sz="4" w:space="0" w:color="auto"/>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1"/>
              <w:bottom w:val="single" w:sz="4" w:space="0" w:color="auto"/>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-406,3</w:t>
            </w:r>
          </w:p>
        </w:tc>
      </w:tr>
      <w:tr w:rsidR="00C34D70" w:rsidTr="00C34D70">
        <w:trPr>
          <w:trHeight w:val="218"/>
        </w:trPr>
        <w:tc>
          <w:tcPr>
            <w:tcW w:w="2660" w:type="dxa"/>
            <w:tcBorders>
              <w:top w:val="nil"/>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color w:val="000000"/>
              </w:rPr>
              <w:t>-другие общегосударственные вопросы</w:t>
            </w:r>
          </w:p>
        </w:tc>
        <w:tc>
          <w:tcPr>
            <w:tcW w:w="1417" w:type="dxa"/>
            <w:tcBorders>
              <w:top w:val="nil"/>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753,9</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460,2</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405,4</w:t>
            </w:r>
          </w:p>
        </w:tc>
        <w:tc>
          <w:tcPr>
            <w:tcW w:w="1134" w:type="dxa"/>
            <w:tcBorders>
              <w:top w:val="nil"/>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-55,1</w:t>
            </w:r>
          </w:p>
        </w:tc>
        <w:tc>
          <w:tcPr>
            <w:tcW w:w="708" w:type="dxa"/>
            <w:tcBorders>
              <w:top w:val="nil"/>
              <w:left w:val="single" w:sz="4" w:space="0" w:color="000001"/>
              <w:bottom w:val="single" w:sz="4" w:space="0" w:color="auto"/>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88,1</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lang w:val="en-US"/>
              </w:rPr>
            </w:pPr>
            <w:r w:rsidRPr="00E346AE">
              <w:rPr>
                <w:rFonts w:ascii="Times New Roman" w:hAnsi="Times New Roman" w:cs="Times New Roman"/>
              </w:rPr>
              <w:t>-348,8</w:t>
            </w:r>
          </w:p>
        </w:tc>
      </w:tr>
      <w:tr w:rsidR="00C34D70" w:rsidTr="00C34D70">
        <w:trPr>
          <w:trHeight w:val="351"/>
        </w:trPr>
        <w:tc>
          <w:tcPr>
            <w:tcW w:w="2660"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Мобилизационная и вневойсковая подготовка</w:t>
            </w:r>
          </w:p>
        </w:tc>
        <w:tc>
          <w:tcPr>
            <w:tcW w:w="1417"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130,7</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159,2</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159,2</w:t>
            </w:r>
          </w:p>
        </w:tc>
        <w:tc>
          <w:tcPr>
            <w:tcW w:w="1134" w:type="dxa"/>
            <w:tcBorders>
              <w:top w:val="single" w:sz="4" w:space="0" w:color="auto"/>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1"/>
              <w:bottom w:val="single" w:sz="4" w:space="0" w:color="auto"/>
              <w:right w:val="single" w:sz="4" w:space="0" w:color="000001"/>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lang w:val="en-US"/>
              </w:rPr>
            </w:pPr>
            <w:r w:rsidRPr="00E346AE">
              <w:rPr>
                <w:rFonts w:ascii="Times New Roman" w:hAnsi="Times New Roman" w:cs="Times New Roman"/>
                <w:lang w:val="en-US"/>
              </w:rPr>
              <w:t>+28.5</w:t>
            </w:r>
          </w:p>
        </w:tc>
      </w:tr>
      <w:tr w:rsidR="00C34D70" w:rsidTr="00C34D70">
        <w:trPr>
          <w:trHeight w:val="170"/>
        </w:trPr>
        <w:tc>
          <w:tcPr>
            <w:tcW w:w="2660"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Национальная безопасность и правоохранительная деятельность:</w:t>
            </w:r>
          </w:p>
        </w:tc>
        <w:tc>
          <w:tcPr>
            <w:tcW w:w="1417"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111,7</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172,0</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149,2</w:t>
            </w:r>
          </w:p>
        </w:tc>
        <w:tc>
          <w:tcPr>
            <w:tcW w:w="1134" w:type="dxa"/>
            <w:tcBorders>
              <w:top w:val="single" w:sz="4" w:space="0" w:color="auto"/>
              <w:left w:val="single" w:sz="4" w:space="0" w:color="000001"/>
              <w:bottom w:val="single" w:sz="4" w:space="0" w:color="auto"/>
              <w:right w:val="single" w:sz="4" w:space="0" w:color="000001"/>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-22,8</w:t>
            </w:r>
          </w:p>
        </w:tc>
        <w:tc>
          <w:tcPr>
            <w:tcW w:w="708" w:type="dxa"/>
            <w:tcBorders>
              <w:top w:val="single" w:sz="4" w:space="0" w:color="auto"/>
              <w:left w:val="single" w:sz="4" w:space="0" w:color="000001"/>
              <w:bottom w:val="single" w:sz="4" w:space="0" w:color="auto"/>
              <w:right w:val="single" w:sz="4" w:space="0" w:color="000001"/>
            </w:tcBorders>
          </w:tcPr>
          <w:p w:rsidR="00C34D70" w:rsidRPr="00E346AE" w:rsidRDefault="00C34D70" w:rsidP="00C34D70">
            <w:pPr>
              <w:spacing w:after="0" w:line="240" w:lineRule="auto"/>
              <w:jc w:val="center"/>
              <w:rPr>
                <w:rFonts w:ascii="Times New Roman" w:hAnsi="Times New Roman" w:cs="Times New Roman"/>
              </w:rPr>
            </w:pPr>
          </w:p>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86,7</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+37,5</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C34D70" w:rsidRPr="00E346AE" w:rsidRDefault="00C34D70" w:rsidP="00C34D70">
            <w:pPr>
              <w:spacing w:after="0" w:line="240" w:lineRule="auto"/>
              <w:jc w:val="center"/>
              <w:rPr>
                <w:rFonts w:ascii="Times New Roman" w:eastAsia="Times New Roman" w:hAnsi="Times New Roman" w:cs="Times New Roman"/>
                <w:color w:val="000000"/>
                <w:lang w:eastAsia="ru-RU"/>
              </w:rPr>
            </w:pPr>
            <w:r w:rsidRPr="00E346AE">
              <w:rPr>
                <w:rFonts w:ascii="Times New Roman" w:hAnsi="Times New Roman" w:cs="Times New Roman"/>
                <w:color w:val="000000"/>
              </w:rPr>
              <w:t>-</w:t>
            </w:r>
            <w:r w:rsidRPr="00E346AE">
              <w:rPr>
                <w:rFonts w:ascii="Times New Roman" w:hAnsi="Times New Roman" w:cs="Times New Roman"/>
                <w:color w:val="000000"/>
                <w:shd w:val="clear" w:color="auto" w:fill="FFFFFF"/>
              </w:rPr>
              <w:t xml:space="preserve">защита населения и территории от чрезвычайных ситуаций природного и техногенного характера, </w:t>
            </w:r>
            <w:r w:rsidRPr="00E346AE">
              <w:rPr>
                <w:rFonts w:ascii="Times New Roman" w:hAnsi="Times New Roman" w:cs="Times New Roman"/>
                <w:color w:val="000000"/>
                <w:shd w:val="clear" w:color="auto" w:fill="FFFFFF"/>
              </w:rPr>
              <w:lastRenderedPageBreak/>
              <w:t>пожарная безопасность</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lastRenderedPageBreak/>
              <w:t>111,7</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172,0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149,2</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-22,8</w:t>
            </w:r>
          </w:p>
        </w:tc>
        <w:tc>
          <w:tcPr>
            <w:tcW w:w="708" w:type="dxa"/>
            <w:tcBorders>
              <w:top w:val="single" w:sz="4" w:space="0" w:color="auto"/>
              <w:left w:val="single" w:sz="4" w:space="0" w:color="00000A"/>
              <w:bottom w:val="single" w:sz="4" w:space="0" w:color="auto"/>
              <w:right w:val="single" w:sz="4" w:space="0" w:color="00000A"/>
            </w:tcBorders>
          </w:tcPr>
          <w:p w:rsidR="00C34D70" w:rsidRPr="00E346AE" w:rsidRDefault="00C34D70" w:rsidP="00C34D70">
            <w:pPr>
              <w:spacing w:after="0" w:line="240" w:lineRule="auto"/>
              <w:jc w:val="center"/>
              <w:rPr>
                <w:rFonts w:ascii="Times New Roman" w:hAnsi="Times New Roman" w:cs="Times New Roman"/>
              </w:rPr>
            </w:pPr>
          </w:p>
          <w:p w:rsidR="00C34D70" w:rsidRPr="00E346AE" w:rsidRDefault="00C34D70" w:rsidP="00C34D70">
            <w:pPr>
              <w:spacing w:after="0" w:line="240" w:lineRule="auto"/>
              <w:jc w:val="center"/>
              <w:rPr>
                <w:rFonts w:ascii="Times New Roman" w:hAnsi="Times New Roman" w:cs="Times New Roman"/>
              </w:rPr>
            </w:pPr>
          </w:p>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86,7</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+37,5</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lastRenderedPageBreak/>
              <w:t>Национальная экономика:</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1019,6</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4962,9</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3227,4</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-1735,5</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65,0</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+2207,8</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-водное хозяйство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188,7</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580,0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542,2</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-37,8</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93,5</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+353,5</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C34D70" w:rsidRPr="00E346AE" w:rsidRDefault="00C34D70" w:rsidP="00C34D70">
            <w:pPr>
              <w:spacing w:after="0" w:line="240" w:lineRule="auto"/>
              <w:jc w:val="center"/>
              <w:rPr>
                <w:rFonts w:ascii="Times New Roman" w:eastAsia="Times New Roman" w:hAnsi="Times New Roman" w:cs="Times New Roman"/>
                <w:color w:val="000000"/>
                <w:lang w:eastAsia="ru-RU"/>
              </w:rPr>
            </w:pPr>
            <w:r w:rsidRPr="00E346AE">
              <w:rPr>
                <w:rFonts w:ascii="Times New Roman" w:eastAsia="Times New Roman" w:hAnsi="Times New Roman" w:cs="Times New Roman"/>
                <w:color w:val="000000"/>
                <w:lang w:eastAsia="ru-RU"/>
              </w:rPr>
              <w:t>-дорожное хозяйство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779,2</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4370,5</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2676,2</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-1694,3</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61,2</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+1897,0</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C34D70" w:rsidRPr="00E346AE" w:rsidRDefault="00C34D70" w:rsidP="00C34D70">
            <w:pPr>
              <w:spacing w:after="0" w:line="240" w:lineRule="auto"/>
              <w:jc w:val="center"/>
              <w:rPr>
                <w:rFonts w:ascii="Times New Roman" w:eastAsia="Times New Roman" w:hAnsi="Times New Roman" w:cs="Times New Roman"/>
                <w:color w:val="000000"/>
                <w:lang w:eastAsia="ru-RU"/>
              </w:rPr>
            </w:pPr>
            <w:r w:rsidRPr="00E346AE">
              <w:rPr>
                <w:rFonts w:ascii="Times New Roman" w:eastAsia="Times New Roman" w:hAnsi="Times New Roman" w:cs="Times New Roman"/>
                <w:color w:val="000000"/>
                <w:lang w:eastAsia="ru-RU"/>
              </w:rPr>
              <w:t>-другие вопросы в области экономики</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51,7</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12,4</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line="240" w:lineRule="auto"/>
              <w:jc w:val="center"/>
              <w:rPr>
                <w:rFonts w:ascii="Times New Roman" w:hAnsi="Times New Roman" w:cs="Times New Roman"/>
              </w:rPr>
            </w:pPr>
            <w:r w:rsidRPr="00E346AE">
              <w:rPr>
                <w:rFonts w:ascii="Times New Roman" w:hAnsi="Times New Roman" w:cs="Times New Roman"/>
              </w:rPr>
              <w:t>9,0</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-3,4</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72,6</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-42,7</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Жилищно-коммунальное хозяйство: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1913,7</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4619,2</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4486,6</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-132,6</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97,1</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+2572,9</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color w:val="000000"/>
              </w:rPr>
              <w:t>-жилищное хозяйство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54,0</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42,2</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41,6</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-0,6</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98,6</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-12,4</w:t>
            </w:r>
          </w:p>
        </w:tc>
      </w:tr>
      <w:tr w:rsidR="00C34D70" w:rsidTr="00C34D70">
        <w:trPr>
          <w:trHeight w:val="534"/>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-коммунальное хозяйство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856,2</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761,0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750,9</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-10,1</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98,7</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-105,3</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-благоустройство</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1003,5</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3816,0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3694,1</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-121,9</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96,8</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+2690,6</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Культура</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3336,1</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3387,8</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3073,9</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-313,9</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90,7</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-262,2</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Социальная политика</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118,8</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-118,8</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Физическая культура и спорт</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28,6</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20,0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20,0</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100,0</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-8,9</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pStyle w:val="31"/>
              <w:spacing w:after="0"/>
              <w:jc w:val="center"/>
              <w:rPr>
                <w:rFonts w:ascii="Times New Roman" w:hAnsi="Times New Roman"/>
              </w:rPr>
            </w:pPr>
            <w:r w:rsidRPr="00E346AE">
              <w:rPr>
                <w:rFonts w:ascii="Times New Roman" w:hAnsi="Times New Roman"/>
              </w:rPr>
              <w:t>Средства массовой информации</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25,0</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25,0</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25,0</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100,0</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w:t>
            </w:r>
          </w:p>
        </w:tc>
      </w:tr>
      <w:tr w:rsidR="00C34D70" w:rsidTr="00C34D70">
        <w:trPr>
          <w:trHeight w:val="270"/>
        </w:trPr>
        <w:tc>
          <w:tcPr>
            <w:tcW w:w="2660"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hideMark/>
          </w:tcPr>
          <w:p w:rsidR="00C34D70" w:rsidRPr="00E346AE" w:rsidRDefault="00C34D70" w:rsidP="00C34D70">
            <w:pPr>
              <w:spacing w:after="0" w:line="240" w:lineRule="auto"/>
              <w:jc w:val="center"/>
              <w:rPr>
                <w:rFonts w:ascii="Times New Roman" w:eastAsia="Times New Roman" w:hAnsi="Times New Roman" w:cs="Times New Roman"/>
                <w:color w:val="000000"/>
                <w:lang w:eastAsia="ru-RU"/>
              </w:rPr>
            </w:pPr>
            <w:r w:rsidRPr="00E346AE">
              <w:rPr>
                <w:rFonts w:ascii="Times New Roman" w:eastAsia="Times New Roman" w:hAnsi="Times New Roman" w:cs="Times New Roman"/>
                <w:color w:val="000000"/>
                <w:lang w:eastAsia="ru-RU"/>
              </w:rPr>
              <w:t>Всего расходов</w:t>
            </w:r>
          </w:p>
        </w:tc>
        <w:tc>
          <w:tcPr>
            <w:tcW w:w="14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11894,4</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17902,7</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15368,1</w:t>
            </w:r>
          </w:p>
        </w:tc>
        <w:tc>
          <w:tcPr>
            <w:tcW w:w="1134" w:type="dxa"/>
            <w:tcBorders>
              <w:top w:val="single" w:sz="4" w:space="0" w:color="auto"/>
              <w:left w:val="single" w:sz="4" w:space="0" w:color="00000A"/>
              <w:bottom w:val="single" w:sz="4" w:space="0" w:color="auto"/>
              <w:right w:val="single" w:sz="4" w:space="0" w:color="00000A"/>
            </w:tcBorders>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-2534,6</w:t>
            </w:r>
          </w:p>
        </w:tc>
        <w:tc>
          <w:tcPr>
            <w:tcW w:w="708" w:type="dxa"/>
            <w:tcBorders>
              <w:top w:val="single" w:sz="4" w:space="0" w:color="auto"/>
              <w:left w:val="single" w:sz="4" w:space="0" w:color="00000A"/>
              <w:bottom w:val="single" w:sz="4" w:space="0" w:color="auto"/>
              <w:right w:val="single" w:sz="4" w:space="0" w:color="00000A"/>
            </w:tcBorders>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85,8</w:t>
            </w:r>
          </w:p>
        </w:tc>
        <w:tc>
          <w:tcPr>
            <w:tcW w:w="993"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hideMark/>
          </w:tcPr>
          <w:p w:rsidR="00C34D70" w:rsidRPr="00E346AE" w:rsidRDefault="00C34D70" w:rsidP="00C34D70">
            <w:pPr>
              <w:spacing w:after="0" w:line="240" w:lineRule="auto"/>
              <w:jc w:val="center"/>
              <w:rPr>
                <w:rFonts w:ascii="Times New Roman" w:hAnsi="Times New Roman" w:cs="Times New Roman"/>
              </w:rPr>
            </w:pPr>
            <w:r w:rsidRPr="00E346AE">
              <w:rPr>
                <w:rFonts w:ascii="Times New Roman" w:hAnsi="Times New Roman" w:cs="Times New Roman"/>
              </w:rPr>
              <w:t>+3473,7</w:t>
            </w:r>
          </w:p>
        </w:tc>
      </w:tr>
    </w:tbl>
    <w:p w:rsidR="00C34D70" w:rsidRDefault="00C34D70" w:rsidP="00C34D70">
      <w:pPr>
        <w:autoSpaceDE w:val="0"/>
        <w:adjustRightInd w:val="0"/>
        <w:spacing w:after="0" w:line="240" w:lineRule="auto"/>
        <w:ind w:left="33" w:firstLine="393"/>
        <w:jc w:val="both"/>
        <w:rPr>
          <w:rFonts w:ascii="Times New Roman" w:hAnsi="Times New Roman" w:cs="Times New Roman"/>
          <w:b/>
          <w:sz w:val="24"/>
          <w:szCs w:val="24"/>
        </w:rPr>
      </w:pPr>
    </w:p>
    <w:p w:rsidR="00C34D70" w:rsidRDefault="00C34D70" w:rsidP="00C34D70">
      <w:pPr>
        <w:autoSpaceDE w:val="0"/>
        <w:adjustRightInd w:val="0"/>
        <w:spacing w:after="0" w:line="240" w:lineRule="auto"/>
        <w:ind w:left="33" w:firstLine="393"/>
        <w:jc w:val="both"/>
        <w:rPr>
          <w:rFonts w:ascii="Times New Roman" w:hAnsi="Times New Roman" w:cs="Times New Roman"/>
          <w:sz w:val="24"/>
          <w:szCs w:val="24"/>
        </w:rPr>
      </w:pPr>
      <w:r>
        <w:rPr>
          <w:rFonts w:ascii="Times New Roman" w:hAnsi="Times New Roman" w:cs="Times New Roman"/>
          <w:sz w:val="24"/>
          <w:szCs w:val="24"/>
        </w:rPr>
        <w:t>Из данных таблицы следует, что расходы составили  15368,1</w:t>
      </w:r>
      <w:r>
        <w:rPr>
          <w:rFonts w:ascii="Times New Roman" w:hAnsi="Times New Roman" w:cs="Times New Roman"/>
          <w:bCs/>
          <w:sz w:val="24"/>
          <w:szCs w:val="24"/>
        </w:rPr>
        <w:t xml:space="preserve"> </w:t>
      </w:r>
      <w:r>
        <w:rPr>
          <w:rFonts w:ascii="Times New Roman" w:hAnsi="Times New Roman" w:cs="Times New Roman"/>
          <w:sz w:val="24"/>
          <w:szCs w:val="24"/>
        </w:rPr>
        <w:t>тыс. рублей</w:t>
      </w:r>
      <w:r>
        <w:rPr>
          <w:rFonts w:ascii="Times New Roman" w:hAnsi="Times New Roman" w:cs="Times New Roman"/>
          <w:b/>
          <w:sz w:val="24"/>
          <w:szCs w:val="24"/>
        </w:rPr>
        <w:t xml:space="preserve"> </w:t>
      </w:r>
      <w:r>
        <w:rPr>
          <w:rFonts w:ascii="Times New Roman" w:hAnsi="Times New Roman" w:cs="Times New Roman"/>
          <w:sz w:val="24"/>
          <w:szCs w:val="24"/>
        </w:rPr>
        <w:t xml:space="preserve">или на  2534,6  тыс. рублей меньше плановых назначений. </w:t>
      </w:r>
    </w:p>
    <w:p w:rsidR="00C34D70" w:rsidRPr="00FE2E50" w:rsidRDefault="00C34D70" w:rsidP="00FE2E50">
      <w:pPr>
        <w:shd w:val="clear" w:color="auto" w:fill="FFFFFF"/>
        <w:spacing w:after="0" w:line="240" w:lineRule="auto"/>
        <w:ind w:firstLine="393"/>
        <w:jc w:val="both"/>
        <w:rPr>
          <w:rFonts w:ascii="Times New Roman" w:hAnsi="Times New Roman"/>
          <w:sz w:val="24"/>
          <w:szCs w:val="24"/>
        </w:rPr>
      </w:pPr>
      <w:r>
        <w:rPr>
          <w:rFonts w:ascii="Times New Roman" w:eastAsia="Times New Roman" w:hAnsi="Times New Roman" w:cs="Times New Roman"/>
          <w:b/>
          <w:sz w:val="24"/>
          <w:szCs w:val="24"/>
        </w:rPr>
        <w:t xml:space="preserve"> </w:t>
      </w:r>
      <w:r w:rsidRPr="00FE2E50">
        <w:rPr>
          <w:rFonts w:ascii="Times New Roman" w:hAnsi="Times New Roman"/>
          <w:bCs/>
          <w:sz w:val="24"/>
          <w:szCs w:val="24"/>
        </w:rPr>
        <w:t xml:space="preserve">По  разделу 0100 «Общегосударственные вопросы» в 2025 году отражались расходы на содержание администрации </w:t>
      </w:r>
      <w:proofErr w:type="spellStart"/>
      <w:r w:rsidRPr="00FE2E50">
        <w:rPr>
          <w:rFonts w:ascii="Times New Roman" w:hAnsi="Times New Roman"/>
          <w:bCs/>
          <w:sz w:val="24"/>
          <w:szCs w:val="24"/>
        </w:rPr>
        <w:t>Арчединск</w:t>
      </w:r>
      <w:r w:rsidRPr="00FE2E50">
        <w:rPr>
          <w:rFonts w:ascii="Times New Roman" w:hAnsi="Times New Roman"/>
          <w:bCs/>
          <w:spacing w:val="4"/>
          <w:sz w:val="24"/>
          <w:szCs w:val="24"/>
        </w:rPr>
        <w:t>ого</w:t>
      </w:r>
      <w:proofErr w:type="spellEnd"/>
      <w:r w:rsidRPr="00FE2E50">
        <w:rPr>
          <w:rFonts w:ascii="Times New Roman" w:hAnsi="Times New Roman"/>
          <w:bCs/>
          <w:sz w:val="24"/>
          <w:szCs w:val="24"/>
        </w:rPr>
        <w:t xml:space="preserve"> сельского поселения,  утверждены ассигнования в сумме </w:t>
      </w:r>
      <w:r w:rsidRPr="00FE2E50">
        <w:rPr>
          <w:rFonts w:ascii="Times New Roman" w:hAnsi="Times New Roman"/>
          <w:sz w:val="24"/>
          <w:szCs w:val="24"/>
        </w:rPr>
        <w:t xml:space="preserve">4556,6 </w:t>
      </w:r>
      <w:r w:rsidRPr="00FE2E50">
        <w:rPr>
          <w:rFonts w:ascii="Times New Roman" w:hAnsi="Times New Roman"/>
          <w:bCs/>
          <w:sz w:val="24"/>
          <w:szCs w:val="24"/>
        </w:rPr>
        <w:t xml:space="preserve">тыс. рублей, исполнение составило -  </w:t>
      </w:r>
      <w:r w:rsidRPr="00FE2E50">
        <w:rPr>
          <w:rFonts w:ascii="Times New Roman" w:hAnsi="Times New Roman"/>
          <w:sz w:val="24"/>
          <w:szCs w:val="24"/>
        </w:rPr>
        <w:t xml:space="preserve">4226,7 </w:t>
      </w:r>
      <w:r w:rsidRPr="00FE2E50">
        <w:rPr>
          <w:rFonts w:ascii="Times New Roman" w:hAnsi="Times New Roman"/>
          <w:bCs/>
          <w:sz w:val="24"/>
          <w:szCs w:val="24"/>
        </w:rPr>
        <w:t>тыс. рублей или</w:t>
      </w:r>
      <w:r w:rsidRPr="00FE2E50">
        <w:rPr>
          <w:rFonts w:ascii="Times New Roman" w:hAnsi="Times New Roman"/>
          <w:b/>
          <w:bCs/>
          <w:sz w:val="24"/>
          <w:szCs w:val="24"/>
        </w:rPr>
        <w:t xml:space="preserve"> </w:t>
      </w:r>
      <w:r w:rsidRPr="00FE2E50">
        <w:rPr>
          <w:rFonts w:ascii="Times New Roman" w:hAnsi="Times New Roman"/>
          <w:bCs/>
          <w:sz w:val="24"/>
          <w:szCs w:val="24"/>
        </w:rPr>
        <w:t>92,7 % к уточненному годовому  плану, в том числе:</w:t>
      </w:r>
    </w:p>
    <w:p w:rsidR="00C34D70" w:rsidRPr="00FE2E50" w:rsidRDefault="00C34D70" w:rsidP="00C34D70">
      <w:pPr>
        <w:pStyle w:val="21"/>
        <w:tabs>
          <w:tab w:val="left" w:pos="-180"/>
        </w:tabs>
        <w:spacing w:after="0" w:line="100" w:lineRule="atLeast"/>
        <w:ind w:firstLine="540"/>
        <w:jc w:val="both"/>
        <w:rPr>
          <w:rFonts w:ascii="Times New Roman" w:hAnsi="Times New Roman"/>
          <w:b/>
          <w:sz w:val="24"/>
          <w:szCs w:val="24"/>
        </w:rPr>
      </w:pPr>
      <w:r w:rsidRPr="00FE2E50">
        <w:rPr>
          <w:rFonts w:ascii="Times New Roman" w:hAnsi="Times New Roman"/>
          <w:bCs/>
          <w:sz w:val="24"/>
          <w:szCs w:val="24"/>
        </w:rPr>
        <w:t>- подразделу 0102 «Функционирование высшего должностного лица», целевой статье 9000003 «Руководство и управление в сфере, установленных функций», виду расходов 121 «Выполнение функций органами местного самоуправления» расходы на содержание главы администрации сельского поселения предусмотрены в сумме 1111,8 тыс. рублей. Фактическое финансирование составило – 1062,4тыс. рублей</w:t>
      </w:r>
      <w:r w:rsidRPr="00FE2E50">
        <w:rPr>
          <w:rFonts w:ascii="Times New Roman" w:hAnsi="Times New Roman"/>
          <w:b/>
          <w:bCs/>
          <w:sz w:val="24"/>
          <w:szCs w:val="24"/>
        </w:rPr>
        <w:t xml:space="preserve">  </w:t>
      </w:r>
      <w:r w:rsidRPr="00FE2E50">
        <w:rPr>
          <w:rFonts w:ascii="Times New Roman" w:hAnsi="Times New Roman"/>
          <w:bCs/>
          <w:sz w:val="24"/>
          <w:szCs w:val="24"/>
        </w:rPr>
        <w:t>(95,6 %  к годовому плану);</w:t>
      </w:r>
      <w:r w:rsidRPr="00FE2E50">
        <w:rPr>
          <w:rFonts w:ascii="Times New Roman" w:hAnsi="Times New Roman"/>
          <w:b/>
          <w:bCs/>
          <w:sz w:val="24"/>
          <w:szCs w:val="24"/>
        </w:rPr>
        <w:t xml:space="preserve">  </w:t>
      </w:r>
    </w:p>
    <w:p w:rsidR="00C34D70" w:rsidRPr="00FE2E50" w:rsidRDefault="00C34D70" w:rsidP="00C34D70">
      <w:pPr>
        <w:pStyle w:val="21"/>
        <w:tabs>
          <w:tab w:val="left" w:pos="-180"/>
        </w:tabs>
        <w:spacing w:after="0" w:line="240" w:lineRule="auto"/>
        <w:jc w:val="both"/>
        <w:rPr>
          <w:rFonts w:ascii="Times New Roman" w:hAnsi="Times New Roman"/>
          <w:sz w:val="24"/>
          <w:szCs w:val="24"/>
        </w:rPr>
      </w:pPr>
      <w:r w:rsidRPr="00FE2E50">
        <w:rPr>
          <w:rFonts w:ascii="Times New Roman" w:hAnsi="Times New Roman"/>
          <w:b/>
          <w:bCs/>
          <w:sz w:val="24"/>
          <w:szCs w:val="24"/>
        </w:rPr>
        <w:t xml:space="preserve">       </w:t>
      </w:r>
      <w:r w:rsidRPr="00FE2E50">
        <w:rPr>
          <w:rFonts w:ascii="Times New Roman" w:hAnsi="Times New Roman"/>
          <w:bCs/>
          <w:sz w:val="24"/>
          <w:szCs w:val="24"/>
        </w:rPr>
        <w:t xml:space="preserve">- подразделу 0104, целевой статье 9000001 «Финансовое обеспечение администраций сельских поселений»  кассовые расходы произведены в сумме </w:t>
      </w:r>
      <w:r w:rsidRPr="00FE2E50">
        <w:rPr>
          <w:rFonts w:ascii="Times New Roman" w:hAnsi="Times New Roman"/>
          <w:sz w:val="24"/>
          <w:szCs w:val="24"/>
        </w:rPr>
        <w:t xml:space="preserve">2736,0 </w:t>
      </w:r>
      <w:r w:rsidRPr="00FE2E50">
        <w:rPr>
          <w:rFonts w:ascii="Times New Roman" w:hAnsi="Times New Roman"/>
          <w:bCs/>
          <w:sz w:val="24"/>
          <w:szCs w:val="24"/>
        </w:rPr>
        <w:t>тыс. рублей,</w:t>
      </w:r>
      <w:r w:rsidRPr="00FE2E50">
        <w:rPr>
          <w:rFonts w:ascii="Times New Roman" w:hAnsi="Times New Roman"/>
          <w:b/>
          <w:bCs/>
          <w:sz w:val="24"/>
          <w:szCs w:val="24"/>
        </w:rPr>
        <w:t xml:space="preserve"> </w:t>
      </w:r>
      <w:r w:rsidRPr="00FE2E50">
        <w:rPr>
          <w:rFonts w:ascii="Times New Roman" w:hAnsi="Times New Roman"/>
          <w:bCs/>
          <w:sz w:val="24"/>
          <w:szCs w:val="24"/>
        </w:rPr>
        <w:t>что составляет</w:t>
      </w:r>
      <w:r w:rsidRPr="00FE2E50">
        <w:rPr>
          <w:rFonts w:ascii="Times New Roman" w:hAnsi="Times New Roman"/>
          <w:bCs/>
          <w:sz w:val="24"/>
          <w:szCs w:val="24"/>
          <w:shd w:val="clear" w:color="auto" w:fill="FFFFFF"/>
        </w:rPr>
        <w:t xml:space="preserve"> 92,4  %</w:t>
      </w:r>
      <w:r w:rsidRPr="00FE2E50">
        <w:rPr>
          <w:rFonts w:ascii="Times New Roman" w:hAnsi="Times New Roman"/>
          <w:bCs/>
          <w:sz w:val="24"/>
          <w:szCs w:val="24"/>
        </w:rPr>
        <w:t xml:space="preserve"> к бюджетным ассигнованиям (</w:t>
      </w:r>
      <w:r w:rsidRPr="00FE2E50">
        <w:rPr>
          <w:rFonts w:ascii="Times New Roman" w:hAnsi="Times New Roman"/>
          <w:sz w:val="24"/>
          <w:szCs w:val="24"/>
        </w:rPr>
        <w:t xml:space="preserve">2961,7 </w:t>
      </w:r>
      <w:r w:rsidRPr="00FE2E50">
        <w:rPr>
          <w:rFonts w:ascii="Times New Roman" w:hAnsi="Times New Roman"/>
          <w:bCs/>
          <w:sz w:val="24"/>
          <w:szCs w:val="24"/>
        </w:rPr>
        <w:t xml:space="preserve">тыс. рублей); </w:t>
      </w:r>
    </w:p>
    <w:p w:rsidR="00C34D70" w:rsidRPr="00FE2E50" w:rsidRDefault="00C34D70" w:rsidP="00C34D70">
      <w:pPr>
        <w:shd w:val="clear" w:color="auto" w:fill="FFFFFF"/>
        <w:spacing w:after="0" w:line="240" w:lineRule="auto"/>
        <w:ind w:firstLine="426"/>
        <w:jc w:val="both"/>
        <w:rPr>
          <w:rFonts w:ascii="Times New Roman" w:hAnsi="Times New Roman"/>
          <w:sz w:val="24"/>
          <w:szCs w:val="24"/>
        </w:rPr>
      </w:pPr>
      <w:r w:rsidRPr="00FE2E50">
        <w:rPr>
          <w:rFonts w:ascii="Times New Roman" w:eastAsia="Times New Roman" w:hAnsi="Times New Roman" w:cs="Times New Roman"/>
          <w:b/>
          <w:i/>
          <w:iCs/>
          <w:sz w:val="24"/>
          <w:szCs w:val="24"/>
        </w:rPr>
        <w:t> </w:t>
      </w:r>
      <w:r w:rsidRPr="00FE2E50">
        <w:rPr>
          <w:rFonts w:ascii="Times New Roman" w:hAnsi="Times New Roman"/>
          <w:sz w:val="24"/>
          <w:szCs w:val="24"/>
        </w:rPr>
        <w:t>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 целевой статье 9007001  «Средства областного бюджета на организацию деятельности административных комиссий»  расходы на содержание административную комиссию произведены в пределах бюджетных назначений – 5,0 тыс. рублей (100,0%).</w:t>
      </w:r>
    </w:p>
    <w:p w:rsidR="00C34D70" w:rsidRPr="00FE2E50" w:rsidRDefault="00C34D70" w:rsidP="00C34D70">
      <w:pPr>
        <w:pStyle w:val="a3"/>
        <w:spacing w:before="0" w:beforeAutospacing="0" w:after="0"/>
        <w:jc w:val="both"/>
        <w:rPr>
          <w:bCs/>
        </w:rPr>
      </w:pPr>
      <w:r w:rsidRPr="00FE2E50">
        <w:t xml:space="preserve"> </w:t>
      </w:r>
      <w:r w:rsidRPr="00FE2E50">
        <w:rPr>
          <w:lang w:val="en-US"/>
        </w:rPr>
        <w:t>     </w:t>
      </w:r>
      <w:r w:rsidRPr="00FE2E50">
        <w:rPr>
          <w:bCs/>
        </w:rPr>
        <w:t xml:space="preserve"> Кроме того, в рамках заключенного соглашения между администрацией </w:t>
      </w:r>
      <w:proofErr w:type="spellStart"/>
      <w:r w:rsidRPr="00FE2E50">
        <w:rPr>
          <w:bCs/>
        </w:rPr>
        <w:t>Арчединского</w:t>
      </w:r>
      <w:proofErr w:type="spellEnd"/>
      <w:r w:rsidRPr="00FE2E50">
        <w:rPr>
          <w:bCs/>
        </w:rPr>
        <w:t xml:space="preserve"> сельского поселения и администрации </w:t>
      </w:r>
      <w:proofErr w:type="spellStart"/>
      <w:r w:rsidRPr="00FE2E50">
        <w:rPr>
          <w:bCs/>
        </w:rPr>
        <w:t>Фроловского</w:t>
      </w:r>
      <w:proofErr w:type="spellEnd"/>
      <w:r w:rsidRPr="00FE2E50">
        <w:rPr>
          <w:bCs/>
        </w:rPr>
        <w:t xml:space="preserve"> муниципального района за хранение, комплектование и использование архивного фонда сельских поселений   перечислено  7,3 тыс. рублей.</w:t>
      </w:r>
    </w:p>
    <w:p w:rsidR="00C34D70" w:rsidRPr="00FE2E50" w:rsidRDefault="00C34D70" w:rsidP="00C34D70">
      <w:pPr>
        <w:pStyle w:val="a3"/>
        <w:spacing w:before="0" w:beforeAutospacing="0" w:after="0"/>
        <w:jc w:val="both"/>
      </w:pPr>
      <w:r w:rsidRPr="00FE2E50">
        <w:rPr>
          <w:bCs/>
        </w:rPr>
        <w:t xml:space="preserve">          </w:t>
      </w:r>
      <w:r w:rsidRPr="00FE2E50">
        <w:rPr>
          <w:bCs/>
          <w:i/>
        </w:rPr>
        <w:t xml:space="preserve"> </w:t>
      </w:r>
      <w:r w:rsidRPr="00FE2E50">
        <w:t>По подразделу 0113 «Другие общегосударственные вопросы» расходы составили  405,4 тыс. рублей</w:t>
      </w:r>
      <w:r w:rsidRPr="00FE2E50">
        <w:rPr>
          <w:b/>
        </w:rPr>
        <w:t xml:space="preserve"> </w:t>
      </w:r>
      <w:r w:rsidRPr="00FE2E50">
        <w:t>или 88,1 % к плану</w:t>
      </w:r>
      <w:r w:rsidRPr="00FE2E50">
        <w:rPr>
          <w:b/>
        </w:rPr>
        <w:t xml:space="preserve"> </w:t>
      </w:r>
      <w:r w:rsidRPr="00FE2E50">
        <w:t xml:space="preserve">(460,2 тыс. рублей). </w:t>
      </w:r>
    </w:p>
    <w:p w:rsidR="00C34D70" w:rsidRPr="00FE2E50" w:rsidRDefault="00C34D70" w:rsidP="00C34D70">
      <w:pPr>
        <w:spacing w:after="0" w:line="240" w:lineRule="auto"/>
        <w:jc w:val="both"/>
        <w:rPr>
          <w:rFonts w:ascii="Times New Roman" w:hAnsi="Times New Roman" w:cs="Times New Roman"/>
          <w:sz w:val="24"/>
          <w:szCs w:val="24"/>
        </w:rPr>
      </w:pPr>
      <w:r w:rsidRPr="00FE2E50">
        <w:rPr>
          <w:rFonts w:ascii="Times New Roman" w:hAnsi="Times New Roman" w:cs="Times New Roman"/>
          <w:sz w:val="24"/>
          <w:szCs w:val="24"/>
        </w:rPr>
        <w:t xml:space="preserve"> </w:t>
      </w:r>
      <w:r w:rsidRPr="00FE2E50">
        <w:rPr>
          <w:rFonts w:ascii="Times New Roman" w:eastAsia="Times New Roman" w:hAnsi="Times New Roman" w:cs="Times New Roman"/>
          <w:sz w:val="24"/>
          <w:szCs w:val="24"/>
        </w:rPr>
        <w:t xml:space="preserve">        </w:t>
      </w:r>
      <w:r w:rsidRPr="00FE2E50">
        <w:rPr>
          <w:rFonts w:ascii="Times New Roman" w:eastAsia="Times New Roman" w:hAnsi="Times New Roman" w:cs="Times New Roman"/>
          <w:kern w:val="0"/>
          <w:sz w:val="24"/>
          <w:szCs w:val="24"/>
          <w:lang w:eastAsia="ru-RU"/>
        </w:rPr>
        <w:t xml:space="preserve"> </w:t>
      </w:r>
      <w:r w:rsidRPr="00FE2E50">
        <w:rPr>
          <w:rFonts w:ascii="Times New Roman" w:hAnsi="Times New Roman" w:cs="Times New Roman"/>
          <w:sz w:val="24"/>
          <w:szCs w:val="24"/>
        </w:rPr>
        <w:t>По</w:t>
      </w:r>
      <w:r w:rsidRPr="00FE2E50">
        <w:rPr>
          <w:rFonts w:ascii="Times New Roman" w:hAnsi="Times New Roman" w:cs="Times New Roman"/>
          <w:sz w:val="24"/>
          <w:szCs w:val="24"/>
          <w:lang w:val="en-US"/>
        </w:rPr>
        <w:t> </w:t>
      </w:r>
      <w:r w:rsidRPr="00FE2E50">
        <w:rPr>
          <w:rFonts w:ascii="Times New Roman" w:hAnsi="Times New Roman" w:cs="Times New Roman"/>
          <w:sz w:val="24"/>
          <w:szCs w:val="24"/>
        </w:rPr>
        <w:t xml:space="preserve"> разделу 0200 «Национальная оборона», подразделу 0203 «Мобилизационная и вневойсковая подготовка», целевой статье 9905118 «Осуществление полномочий по первичному воинскому учету, где нет военных комиссариаты», виду расходов 121 «Выполнение органов местного самоуправления». Кассовые расходы произведены в пределах бюджетных назначений и составили  159,2 тыс. рублей (100%).  </w:t>
      </w:r>
    </w:p>
    <w:p w:rsidR="00C34D70" w:rsidRPr="00FE2E50" w:rsidRDefault="00C34D70" w:rsidP="00C34D70">
      <w:pPr>
        <w:shd w:val="clear" w:color="auto" w:fill="FFFFFF"/>
        <w:spacing w:after="0" w:line="240" w:lineRule="auto"/>
        <w:ind w:firstLine="426"/>
        <w:jc w:val="both"/>
        <w:rPr>
          <w:rFonts w:ascii="Times New Roman" w:hAnsi="Times New Roman" w:cs="Times New Roman"/>
          <w:b/>
          <w:sz w:val="24"/>
          <w:szCs w:val="24"/>
        </w:rPr>
      </w:pPr>
      <w:r w:rsidRPr="00FE2E50">
        <w:rPr>
          <w:rFonts w:ascii="Times New Roman" w:hAnsi="Times New Roman" w:cs="Times New Roman"/>
          <w:sz w:val="24"/>
          <w:szCs w:val="24"/>
        </w:rPr>
        <w:t>По разделу 0300 «Национальная безопасность и правоохранительная деятельность»</w:t>
      </w:r>
      <w:r w:rsidRPr="00FE2E50">
        <w:rPr>
          <w:rFonts w:ascii="Times New Roman" w:hAnsi="Times New Roman" w:cs="Times New Roman"/>
          <w:i/>
          <w:sz w:val="24"/>
          <w:szCs w:val="24"/>
        </w:rPr>
        <w:t xml:space="preserve"> </w:t>
      </w:r>
      <w:r w:rsidRPr="00FE2E50">
        <w:rPr>
          <w:rFonts w:ascii="Times New Roman" w:hAnsi="Times New Roman" w:cs="Times New Roman"/>
          <w:sz w:val="24"/>
          <w:szCs w:val="24"/>
        </w:rPr>
        <w:t xml:space="preserve"> </w:t>
      </w:r>
      <w:r w:rsidRPr="00FE2E50">
        <w:rPr>
          <w:rFonts w:ascii="Times New Roman" w:hAnsi="Times New Roman" w:cs="Times New Roman"/>
          <w:i/>
          <w:sz w:val="24"/>
          <w:szCs w:val="24"/>
        </w:rPr>
        <w:t xml:space="preserve"> </w:t>
      </w:r>
      <w:r w:rsidRPr="00FE2E50">
        <w:rPr>
          <w:rFonts w:ascii="Times New Roman" w:hAnsi="Times New Roman" w:cs="Times New Roman"/>
          <w:sz w:val="24"/>
          <w:szCs w:val="24"/>
        </w:rPr>
        <w:lastRenderedPageBreak/>
        <w:t>подразделу 0310 «</w:t>
      </w:r>
      <w:r w:rsidRPr="00FE2E50">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w:t>
      </w:r>
      <w:r w:rsidRPr="00FE2E50">
        <w:rPr>
          <w:rFonts w:ascii="Times New Roman" w:hAnsi="Times New Roman" w:cs="Times New Roman"/>
          <w:sz w:val="24"/>
          <w:szCs w:val="24"/>
        </w:rPr>
        <w:t>»  в рамках муниципальной программы</w:t>
      </w:r>
      <w:r w:rsidRPr="00FE2E50">
        <w:rPr>
          <w:rFonts w:ascii="Times New Roman" w:hAnsi="Times New Roman" w:cs="Times New Roman"/>
          <w:b/>
          <w:sz w:val="24"/>
          <w:szCs w:val="24"/>
        </w:rPr>
        <w:t xml:space="preserve"> </w:t>
      </w:r>
      <w:r w:rsidRPr="00FE2E50">
        <w:rPr>
          <w:rFonts w:ascii="Times New Roman" w:hAnsi="Times New Roman" w:cs="Times New Roman"/>
          <w:sz w:val="24"/>
          <w:szCs w:val="24"/>
          <w:lang w:eastAsia="ru-RU"/>
        </w:rPr>
        <w:t>муниципальной программы  «</w:t>
      </w:r>
      <w:r w:rsidRPr="00FE2E50">
        <w:rPr>
          <w:rFonts w:ascii="Times New Roman" w:hAnsi="Times New Roman" w:cs="Times New Roman"/>
          <w:bCs/>
          <w:sz w:val="24"/>
          <w:szCs w:val="24"/>
        </w:rPr>
        <w:t xml:space="preserve">Обеспечение пожарной  безопасности на территории </w:t>
      </w:r>
      <w:proofErr w:type="spellStart"/>
      <w:r w:rsidRPr="00FE2E50">
        <w:rPr>
          <w:rFonts w:ascii="Times New Roman" w:hAnsi="Times New Roman" w:cs="Times New Roman"/>
          <w:bCs/>
          <w:sz w:val="24"/>
          <w:szCs w:val="24"/>
        </w:rPr>
        <w:t>Арчединского</w:t>
      </w:r>
      <w:proofErr w:type="spellEnd"/>
      <w:r w:rsidRPr="00FE2E50">
        <w:rPr>
          <w:rFonts w:ascii="Times New Roman" w:hAnsi="Times New Roman" w:cs="Times New Roman"/>
          <w:bCs/>
          <w:sz w:val="24"/>
          <w:szCs w:val="24"/>
        </w:rPr>
        <w:t xml:space="preserve"> сельского поселения на 2024-2026гг» </w:t>
      </w:r>
      <w:r w:rsidRPr="00FE2E50">
        <w:rPr>
          <w:rFonts w:ascii="Times New Roman" w:hAnsi="Times New Roman" w:cs="Times New Roman"/>
          <w:sz w:val="24"/>
          <w:szCs w:val="24"/>
        </w:rPr>
        <w:t>кассовые расходы  произведены   в сумме  149,2 тыс. рублей</w:t>
      </w:r>
      <w:r w:rsidRPr="00FE2E50">
        <w:rPr>
          <w:rFonts w:ascii="Times New Roman" w:hAnsi="Times New Roman" w:cs="Times New Roman"/>
          <w:b/>
          <w:sz w:val="24"/>
          <w:szCs w:val="24"/>
        </w:rPr>
        <w:t xml:space="preserve">  </w:t>
      </w:r>
      <w:r w:rsidRPr="00FE2E50">
        <w:rPr>
          <w:rFonts w:ascii="Times New Roman" w:hAnsi="Times New Roman" w:cs="Times New Roman"/>
          <w:sz w:val="24"/>
          <w:szCs w:val="24"/>
        </w:rPr>
        <w:t>(86,7 %).</w:t>
      </w:r>
      <w:r w:rsidRPr="00FE2E50">
        <w:rPr>
          <w:rFonts w:ascii="Times New Roman" w:hAnsi="Times New Roman" w:cs="Times New Roman"/>
          <w:b/>
          <w:sz w:val="24"/>
          <w:szCs w:val="24"/>
        </w:rPr>
        <w:t xml:space="preserve"> </w:t>
      </w:r>
    </w:p>
    <w:p w:rsidR="00C34D70" w:rsidRPr="00FE2E50" w:rsidRDefault="00C34D70" w:rsidP="00C34D70">
      <w:pPr>
        <w:shd w:val="clear" w:color="auto" w:fill="FFFFFF"/>
        <w:spacing w:after="0" w:line="240" w:lineRule="auto"/>
        <w:ind w:firstLine="426"/>
        <w:jc w:val="both"/>
        <w:rPr>
          <w:rFonts w:ascii="Times New Roman" w:eastAsia="Times New Roman" w:hAnsi="Times New Roman" w:cs="Times New Roman"/>
          <w:sz w:val="24"/>
          <w:szCs w:val="24"/>
        </w:rPr>
      </w:pPr>
      <w:r w:rsidRPr="00FE2E50">
        <w:rPr>
          <w:rFonts w:ascii="Times New Roman" w:hAnsi="Times New Roman" w:cs="Times New Roman"/>
          <w:b/>
          <w:sz w:val="24"/>
          <w:szCs w:val="24"/>
        </w:rPr>
        <w:t xml:space="preserve"> </w:t>
      </w:r>
      <w:r w:rsidRPr="00FE2E50">
        <w:rPr>
          <w:rFonts w:ascii="Times New Roman" w:hAnsi="Times New Roman" w:cs="Times New Roman"/>
          <w:sz w:val="24"/>
          <w:szCs w:val="24"/>
        </w:rPr>
        <w:t>По разделу 0400 «Национальная экономика» расходы произведены в  сумме 3227,4 тыс. рублей или</w:t>
      </w:r>
      <w:r w:rsidRPr="00FE2E50">
        <w:rPr>
          <w:rFonts w:ascii="Times New Roman" w:hAnsi="Times New Roman" w:cs="Times New Roman"/>
          <w:b/>
          <w:sz w:val="24"/>
          <w:szCs w:val="24"/>
        </w:rPr>
        <w:t xml:space="preserve">  </w:t>
      </w:r>
      <w:r w:rsidRPr="00FE2E50">
        <w:rPr>
          <w:rFonts w:ascii="Times New Roman" w:hAnsi="Times New Roman" w:cs="Times New Roman"/>
          <w:sz w:val="24"/>
          <w:szCs w:val="24"/>
        </w:rPr>
        <w:t>65,0 %</w:t>
      </w:r>
      <w:r w:rsidRPr="00FE2E50">
        <w:rPr>
          <w:rFonts w:ascii="Times New Roman" w:hAnsi="Times New Roman" w:cs="Times New Roman"/>
          <w:b/>
          <w:sz w:val="24"/>
          <w:szCs w:val="24"/>
        </w:rPr>
        <w:t xml:space="preserve"> </w:t>
      </w:r>
      <w:r w:rsidRPr="00FE2E50">
        <w:rPr>
          <w:rFonts w:ascii="Times New Roman" w:hAnsi="Times New Roman" w:cs="Times New Roman"/>
          <w:sz w:val="24"/>
          <w:szCs w:val="24"/>
        </w:rPr>
        <w:t>к уточненным бюджетным назначениям</w:t>
      </w:r>
      <w:r w:rsidRPr="00FE2E50">
        <w:rPr>
          <w:rFonts w:ascii="Times New Roman" w:hAnsi="Times New Roman" w:cs="Times New Roman"/>
          <w:sz w:val="24"/>
          <w:szCs w:val="24"/>
          <w:lang w:val="en-US"/>
        </w:rPr>
        <w:t> </w:t>
      </w:r>
      <w:r w:rsidRPr="00FE2E50">
        <w:rPr>
          <w:rFonts w:ascii="Times New Roman" w:hAnsi="Times New Roman" w:cs="Times New Roman"/>
          <w:sz w:val="24"/>
          <w:szCs w:val="24"/>
        </w:rPr>
        <w:t xml:space="preserve"> (4962,9 тыс. рублей), в том числе</w:t>
      </w:r>
      <w:r w:rsidRPr="00FE2E50">
        <w:rPr>
          <w:rFonts w:ascii="Times New Roman" w:hAnsi="Times New Roman" w:cs="Times New Roman"/>
          <w:sz w:val="24"/>
          <w:szCs w:val="24"/>
          <w:lang w:val="en-US"/>
        </w:rPr>
        <w:t> </w:t>
      </w:r>
      <w:r w:rsidRPr="00FE2E50">
        <w:rPr>
          <w:rFonts w:ascii="Times New Roman" w:hAnsi="Times New Roman" w:cs="Times New Roman"/>
          <w:sz w:val="24"/>
          <w:szCs w:val="24"/>
        </w:rPr>
        <w:t xml:space="preserve"> по</w:t>
      </w:r>
      <w:r w:rsidRPr="00FE2E50">
        <w:rPr>
          <w:rFonts w:ascii="Times New Roman" w:hAnsi="Times New Roman" w:cs="Times New Roman"/>
          <w:sz w:val="24"/>
          <w:szCs w:val="24"/>
          <w:lang w:val="en-US"/>
        </w:rPr>
        <w:t> </w:t>
      </w:r>
      <w:r w:rsidRPr="00FE2E50">
        <w:rPr>
          <w:rFonts w:ascii="Times New Roman" w:hAnsi="Times New Roman" w:cs="Times New Roman"/>
          <w:sz w:val="24"/>
          <w:szCs w:val="24"/>
        </w:rPr>
        <w:t xml:space="preserve"> подразделам: </w:t>
      </w:r>
    </w:p>
    <w:p w:rsidR="00C34D70" w:rsidRPr="00FE2E50" w:rsidRDefault="00C34D70" w:rsidP="00C34D70">
      <w:pPr>
        <w:pStyle w:val="a3"/>
        <w:spacing w:before="0" w:beforeAutospacing="0" w:after="0"/>
        <w:jc w:val="both"/>
      </w:pPr>
      <w:r w:rsidRPr="00FE2E50">
        <w:rPr>
          <w:b/>
          <w:lang w:val="en-US"/>
        </w:rPr>
        <w:t>        </w:t>
      </w:r>
      <w:r w:rsidRPr="00FE2E50">
        <w:rPr>
          <w:b/>
        </w:rPr>
        <w:t xml:space="preserve"> </w:t>
      </w:r>
      <w:r w:rsidRPr="00FE2E50">
        <w:t>-</w:t>
      </w:r>
      <w:r w:rsidRPr="00FE2E50">
        <w:rPr>
          <w:lang w:val="en-US"/>
        </w:rPr>
        <w:t> </w:t>
      </w:r>
      <w:r w:rsidRPr="00FE2E50">
        <w:t xml:space="preserve"> 0406 «Водные ресурсы» кассовые расходы составили 542,2 тыс. рублей</w:t>
      </w:r>
      <w:r w:rsidRPr="00FE2E50">
        <w:rPr>
          <w:b/>
        </w:rPr>
        <w:t xml:space="preserve"> </w:t>
      </w:r>
      <w:r w:rsidRPr="00FE2E50">
        <w:t>или 93,5 % от</w:t>
      </w:r>
      <w:r w:rsidRPr="00FE2E50">
        <w:rPr>
          <w:b/>
        </w:rPr>
        <w:t xml:space="preserve"> </w:t>
      </w:r>
      <w:r w:rsidRPr="00FE2E50">
        <w:t xml:space="preserve">утвержденных бюджетных назначений (580,0 тыс. рублей);  </w:t>
      </w:r>
    </w:p>
    <w:p w:rsidR="00C34D70" w:rsidRPr="00FE2E50" w:rsidRDefault="00C34D70" w:rsidP="00C34D70">
      <w:pPr>
        <w:pStyle w:val="a3"/>
        <w:spacing w:before="0" w:beforeAutospacing="0" w:after="0"/>
        <w:jc w:val="both"/>
        <w:rPr>
          <w:bCs/>
        </w:rPr>
      </w:pPr>
      <w:r w:rsidRPr="00FE2E50">
        <w:rPr>
          <w:b/>
          <w:lang w:val="en-US"/>
        </w:rPr>
        <w:t>  </w:t>
      </w:r>
      <w:r w:rsidRPr="00FE2E50">
        <w:rPr>
          <w:b/>
        </w:rPr>
        <w:t xml:space="preserve">   </w:t>
      </w:r>
      <w:r w:rsidRPr="00FE2E50">
        <w:rPr>
          <w:b/>
          <w:lang w:val="en-US"/>
        </w:rPr>
        <w:t>   </w:t>
      </w:r>
      <w:r w:rsidRPr="00FE2E50">
        <w:rPr>
          <w:b/>
        </w:rPr>
        <w:t xml:space="preserve">  </w:t>
      </w:r>
      <w:r w:rsidRPr="00FE2E50">
        <w:t>- 0409 «Дорожное хозяйство» расходы в рамках мероприятий по использованию дорожного фонда  составили 2676,2 тыс. рублей или</w:t>
      </w:r>
      <w:r w:rsidRPr="00FE2E50">
        <w:rPr>
          <w:b/>
        </w:rPr>
        <w:t xml:space="preserve">  </w:t>
      </w:r>
      <w:r w:rsidRPr="00FE2E50">
        <w:t>61,2 %</w:t>
      </w:r>
      <w:r w:rsidRPr="00FE2E50">
        <w:rPr>
          <w:b/>
        </w:rPr>
        <w:t xml:space="preserve"> </w:t>
      </w:r>
      <w:r w:rsidRPr="00FE2E50">
        <w:t>к уточненным бюджетным назначениям</w:t>
      </w:r>
      <w:r w:rsidRPr="00FE2E50">
        <w:rPr>
          <w:lang w:val="en-US"/>
        </w:rPr>
        <w:t> </w:t>
      </w:r>
      <w:r w:rsidRPr="00FE2E50">
        <w:t xml:space="preserve"> (4370,5 тыс. рублей);  </w:t>
      </w:r>
      <w:r w:rsidRPr="00FE2E50">
        <w:rPr>
          <w:bCs/>
        </w:rPr>
        <w:t xml:space="preserve">муниципальная  программа «Повышение безопасности дорожного движения на территории </w:t>
      </w:r>
      <w:proofErr w:type="spellStart"/>
      <w:r w:rsidRPr="00FE2E50">
        <w:rPr>
          <w:bCs/>
        </w:rPr>
        <w:t>Арчединского</w:t>
      </w:r>
      <w:proofErr w:type="spellEnd"/>
      <w:r w:rsidRPr="00FE2E50">
        <w:rPr>
          <w:bCs/>
        </w:rPr>
        <w:t xml:space="preserve"> сельского поселения на 2024-26гг» - 1163,8 тыс. рублей или 62,6 % </w:t>
      </w:r>
      <w:r w:rsidRPr="00FE2E50">
        <w:t>от</w:t>
      </w:r>
      <w:r w:rsidRPr="00FE2E50">
        <w:rPr>
          <w:b/>
        </w:rPr>
        <w:t xml:space="preserve"> </w:t>
      </w:r>
      <w:r w:rsidRPr="00FE2E50">
        <w:t>утвержденных бюджетных назначений (1859,3 тыс. рублей); расходы в рамках мероприятий по использованию дорожного фонда– 1512,4 тыс. рублей</w:t>
      </w:r>
      <w:r w:rsidRPr="00FE2E50">
        <w:rPr>
          <w:bCs/>
        </w:rPr>
        <w:t xml:space="preserve"> или 60,2 % </w:t>
      </w:r>
      <w:r w:rsidRPr="00FE2E50">
        <w:t>от</w:t>
      </w:r>
      <w:r w:rsidRPr="00FE2E50">
        <w:rPr>
          <w:b/>
        </w:rPr>
        <w:t xml:space="preserve"> </w:t>
      </w:r>
      <w:r w:rsidRPr="00FE2E50">
        <w:t>утвержденных бюджетных назначений (2511,3 тыс. рублей);</w:t>
      </w:r>
    </w:p>
    <w:p w:rsidR="00C34D70" w:rsidRPr="00FE2E50" w:rsidRDefault="00C34D70" w:rsidP="00C34D70">
      <w:pPr>
        <w:pStyle w:val="a3"/>
        <w:spacing w:before="0" w:beforeAutospacing="0" w:after="0"/>
        <w:jc w:val="both"/>
      </w:pPr>
      <w:r w:rsidRPr="00FE2E50">
        <w:rPr>
          <w:b/>
        </w:rPr>
        <w:t xml:space="preserve">           </w:t>
      </w:r>
      <w:r w:rsidRPr="00FE2E50">
        <w:t>-0412 «Другие вопросы в области экономик» расходы составили 9,0 тыс. рублей.</w:t>
      </w:r>
    </w:p>
    <w:p w:rsidR="00C34D70" w:rsidRPr="00FE2E50" w:rsidRDefault="00C34D70" w:rsidP="00C34D70">
      <w:pPr>
        <w:pStyle w:val="a3"/>
        <w:spacing w:before="0" w:beforeAutospacing="0" w:after="0"/>
        <w:jc w:val="both"/>
      </w:pPr>
      <w:r w:rsidRPr="00FE2E50">
        <w:rPr>
          <w:b/>
        </w:rPr>
        <w:t xml:space="preserve">            </w:t>
      </w:r>
      <w:r w:rsidRPr="00FE2E50">
        <w:t>Раздел</w:t>
      </w:r>
      <w:r w:rsidRPr="00FE2E50">
        <w:rPr>
          <w:lang w:val="en-US"/>
        </w:rPr>
        <w:t> </w:t>
      </w:r>
      <w:r w:rsidRPr="00FE2E50">
        <w:t xml:space="preserve"> 0500 «Жилищно-коммунальное хозяйство» всего расходов в объеме 4486,6 </w:t>
      </w:r>
    </w:p>
    <w:p w:rsidR="00C34D70" w:rsidRPr="00FE2E50" w:rsidRDefault="00C34D70" w:rsidP="00C34D70">
      <w:pPr>
        <w:pStyle w:val="a3"/>
        <w:spacing w:before="0" w:beforeAutospacing="0" w:after="0"/>
        <w:jc w:val="both"/>
      </w:pPr>
      <w:r w:rsidRPr="00FE2E50">
        <w:t xml:space="preserve"> тыс. рублей</w:t>
      </w:r>
      <w:r w:rsidRPr="00FE2E50">
        <w:rPr>
          <w:b/>
        </w:rPr>
        <w:t xml:space="preserve"> </w:t>
      </w:r>
      <w:r w:rsidRPr="00FE2E50">
        <w:t>или 97,1 %</w:t>
      </w:r>
      <w:r w:rsidRPr="00FE2E50">
        <w:rPr>
          <w:b/>
        </w:rPr>
        <w:t xml:space="preserve"> </w:t>
      </w:r>
      <w:r w:rsidRPr="00FE2E50">
        <w:t>от утвержденных бюджетных назначений (4619,2 тыс. рублей), в том числе:</w:t>
      </w:r>
    </w:p>
    <w:p w:rsidR="00C34D70" w:rsidRPr="00FE2E50" w:rsidRDefault="00C34D70" w:rsidP="00C34D70">
      <w:pPr>
        <w:pStyle w:val="a3"/>
        <w:spacing w:before="0" w:beforeAutospacing="0" w:after="0"/>
        <w:jc w:val="both"/>
      </w:pPr>
      <w:r w:rsidRPr="00FE2E50">
        <w:rPr>
          <w:b/>
        </w:rPr>
        <w:t xml:space="preserve">            </w:t>
      </w:r>
      <w:r w:rsidRPr="00FE2E50">
        <w:t xml:space="preserve">подразделу 0501 «Жилищное хозяйство» по муниципальной программе «Развитие жилищно-коммунального хозяйства на территории </w:t>
      </w:r>
      <w:proofErr w:type="spellStart"/>
      <w:r w:rsidRPr="00FE2E50">
        <w:t>Арчединского</w:t>
      </w:r>
      <w:proofErr w:type="spellEnd"/>
      <w:r w:rsidRPr="00FE2E50">
        <w:t xml:space="preserve"> сельского поселения на 2023-2025 годы» кассовое исполнение составило 41,6 тыс. рублей или</w:t>
      </w:r>
      <w:r w:rsidRPr="00FE2E50">
        <w:rPr>
          <w:b/>
        </w:rPr>
        <w:t xml:space="preserve"> </w:t>
      </w:r>
      <w:r w:rsidRPr="00FE2E50">
        <w:t>98,6 %</w:t>
      </w:r>
      <w:r w:rsidRPr="00FE2E50">
        <w:rPr>
          <w:b/>
        </w:rPr>
        <w:t xml:space="preserve"> </w:t>
      </w:r>
      <w:r w:rsidRPr="00FE2E50">
        <w:t xml:space="preserve">бюджетных назначений (42,2 тыс. рублей);            </w:t>
      </w:r>
    </w:p>
    <w:p w:rsidR="00C34D70" w:rsidRPr="00FE2E50" w:rsidRDefault="00C34D70" w:rsidP="00C34D70">
      <w:pPr>
        <w:pStyle w:val="a3"/>
        <w:spacing w:before="0" w:beforeAutospacing="0" w:after="0"/>
        <w:ind w:firstLine="539"/>
        <w:jc w:val="both"/>
      </w:pPr>
      <w:r w:rsidRPr="00FE2E50">
        <w:rPr>
          <w:b/>
        </w:rPr>
        <w:t xml:space="preserve">  </w:t>
      </w:r>
      <w:r w:rsidRPr="00FE2E50">
        <w:t>подразделу 0502 «Коммунальное хозяйство»</w:t>
      </w:r>
      <w:r w:rsidRPr="00FE2E50">
        <w:rPr>
          <w:lang w:val="en-US"/>
        </w:rPr>
        <w:t> </w:t>
      </w:r>
      <w:r w:rsidRPr="00FE2E50">
        <w:t>произведено</w:t>
      </w:r>
      <w:r w:rsidRPr="00FE2E50">
        <w:rPr>
          <w:lang w:val="en-US"/>
        </w:rPr>
        <w:t> </w:t>
      </w:r>
      <w:r w:rsidRPr="00FE2E50">
        <w:t xml:space="preserve"> расходов 750,9 тыс. рублей</w:t>
      </w:r>
      <w:r w:rsidRPr="00FE2E50">
        <w:rPr>
          <w:b/>
        </w:rPr>
        <w:t xml:space="preserve"> </w:t>
      </w:r>
      <w:r w:rsidRPr="00FE2E50">
        <w:t xml:space="preserve">или 98,7 % бюджетных назначений (761,0 тыс. рублей):  </w:t>
      </w:r>
    </w:p>
    <w:p w:rsidR="00C34D70" w:rsidRPr="00FE2E50" w:rsidRDefault="00C34D70" w:rsidP="00C34D70">
      <w:pPr>
        <w:pStyle w:val="a3"/>
        <w:spacing w:before="0" w:beforeAutospacing="0" w:after="0"/>
        <w:ind w:firstLine="539"/>
        <w:jc w:val="both"/>
        <w:rPr>
          <w:rFonts w:ascii="Arial" w:hAnsi="Arial" w:cs="Arial"/>
          <w:b/>
          <w:bCs/>
        </w:rPr>
      </w:pPr>
      <w:r w:rsidRPr="00FE2E50">
        <w:t xml:space="preserve">   в рамках </w:t>
      </w:r>
      <w:r w:rsidRPr="00FE2E50">
        <w:rPr>
          <w:bCs/>
        </w:rPr>
        <w:t xml:space="preserve">муниципальной программы «Развитие жилищно-коммунального хозяйства на территории </w:t>
      </w:r>
      <w:proofErr w:type="spellStart"/>
      <w:r w:rsidRPr="00FE2E50">
        <w:rPr>
          <w:bCs/>
        </w:rPr>
        <w:t>Арчединского</w:t>
      </w:r>
      <w:proofErr w:type="spellEnd"/>
      <w:r w:rsidRPr="00FE2E50">
        <w:rPr>
          <w:bCs/>
        </w:rPr>
        <w:t xml:space="preserve"> сельского поселения на 2024-26гг» – 718,9 тыс. рублей</w:t>
      </w:r>
      <w:r w:rsidRPr="00FE2E50">
        <w:rPr>
          <w:rFonts w:ascii="Arial" w:hAnsi="Arial" w:cs="Arial"/>
          <w:b/>
          <w:bCs/>
        </w:rPr>
        <w:t xml:space="preserve"> </w:t>
      </w:r>
      <w:r w:rsidRPr="00FE2E50">
        <w:t>или 98,6 %</w:t>
      </w:r>
      <w:r w:rsidRPr="00FE2E50">
        <w:rPr>
          <w:b/>
        </w:rPr>
        <w:t xml:space="preserve"> </w:t>
      </w:r>
      <w:r w:rsidRPr="00FE2E50">
        <w:t>бюджетных назначений (729,0 тыс. рублей);</w:t>
      </w:r>
      <w:r w:rsidRPr="00FE2E50">
        <w:rPr>
          <w:b/>
        </w:rPr>
        <w:t xml:space="preserve">   </w:t>
      </w:r>
      <w:r w:rsidRPr="00FE2E50">
        <w:rPr>
          <w:rFonts w:ascii="Arial" w:hAnsi="Arial" w:cs="Arial"/>
          <w:b/>
          <w:bCs/>
        </w:rPr>
        <w:t xml:space="preserve"> </w:t>
      </w:r>
    </w:p>
    <w:p w:rsidR="00C34D70" w:rsidRPr="00FE2E50" w:rsidRDefault="00C34D70" w:rsidP="00C34D70">
      <w:pPr>
        <w:pStyle w:val="a3"/>
        <w:spacing w:before="0" w:beforeAutospacing="0" w:after="0"/>
        <w:ind w:firstLine="539"/>
        <w:jc w:val="both"/>
        <w:rPr>
          <w:b/>
        </w:rPr>
      </w:pPr>
      <w:r w:rsidRPr="00FE2E50">
        <w:t>99 0 01 23010 «Расходы по ремонту и содержанию водоснабжения» (</w:t>
      </w:r>
      <w:proofErr w:type="spellStart"/>
      <w:r w:rsidRPr="00FE2E50">
        <w:t>актулизация</w:t>
      </w:r>
      <w:proofErr w:type="spellEnd"/>
      <w:r w:rsidRPr="00FE2E50">
        <w:t xml:space="preserve"> схем водоснабжения и водоотведению)</w:t>
      </w:r>
      <w:r w:rsidRPr="00FE2E50">
        <w:rPr>
          <w:b/>
        </w:rPr>
        <w:t xml:space="preserve"> – </w:t>
      </w:r>
      <w:r w:rsidRPr="00FE2E50">
        <w:t>32,0 тыс. рублей</w:t>
      </w:r>
      <w:r w:rsidRPr="00FE2E50">
        <w:rPr>
          <w:b/>
        </w:rPr>
        <w:t xml:space="preserve">         </w:t>
      </w:r>
    </w:p>
    <w:p w:rsidR="00C34D70" w:rsidRPr="00FE2E50" w:rsidRDefault="00C34D70" w:rsidP="00C34D70">
      <w:pPr>
        <w:pStyle w:val="a3"/>
        <w:spacing w:before="0" w:beforeAutospacing="0" w:after="0"/>
        <w:jc w:val="both"/>
      </w:pPr>
      <w:r w:rsidRPr="00FE2E50">
        <w:rPr>
          <w:b/>
        </w:rPr>
        <w:t xml:space="preserve">      </w:t>
      </w:r>
      <w:r w:rsidRPr="00FE2E50">
        <w:t>по подразделу 0503 «Благоустройство» общая сумма расходов составила 3694,1тыс. рублей,</w:t>
      </w:r>
      <w:r w:rsidRPr="00FE2E50">
        <w:rPr>
          <w:b/>
        </w:rPr>
        <w:t xml:space="preserve"> </w:t>
      </w:r>
      <w:r w:rsidRPr="00FE2E50">
        <w:t>или 96,8</w:t>
      </w:r>
      <w:r w:rsidRPr="00FE2E50">
        <w:rPr>
          <w:b/>
        </w:rPr>
        <w:t xml:space="preserve"> </w:t>
      </w:r>
      <w:r w:rsidRPr="00FE2E50">
        <w:t>% бюджетных назначений (3816,0 тыс. рублей), в том числе:</w:t>
      </w:r>
    </w:p>
    <w:p w:rsidR="00C34D70" w:rsidRPr="00FE2E50" w:rsidRDefault="00C34D70" w:rsidP="00C34D70">
      <w:pPr>
        <w:pStyle w:val="a3"/>
        <w:spacing w:before="0" w:beforeAutospacing="0" w:after="0"/>
        <w:jc w:val="both"/>
      </w:pPr>
      <w:r w:rsidRPr="00FE2E50">
        <w:rPr>
          <w:b/>
        </w:rPr>
        <w:t xml:space="preserve">     -  </w:t>
      </w:r>
      <w:r w:rsidRPr="00FE2E50">
        <w:t>в рамках  м</w:t>
      </w:r>
      <w:r w:rsidRPr="00FE2E50">
        <w:rPr>
          <w:bCs/>
        </w:rPr>
        <w:t xml:space="preserve">униципальной программе «Благоустройство территории </w:t>
      </w:r>
      <w:proofErr w:type="spellStart"/>
      <w:r w:rsidRPr="00FE2E50">
        <w:rPr>
          <w:bCs/>
        </w:rPr>
        <w:t>Арчединского</w:t>
      </w:r>
      <w:proofErr w:type="spellEnd"/>
      <w:r w:rsidRPr="00FE2E50">
        <w:rPr>
          <w:bCs/>
        </w:rPr>
        <w:t xml:space="preserve"> сельского поселения на 2024-26гг» </w:t>
      </w:r>
      <w:r w:rsidRPr="00FE2E50">
        <w:t>кассовое исполнение составило 940,9 тыс. рублей</w:t>
      </w:r>
      <w:r w:rsidRPr="00FE2E50">
        <w:rPr>
          <w:b/>
        </w:rPr>
        <w:t xml:space="preserve"> </w:t>
      </w:r>
      <w:r w:rsidRPr="00FE2E50">
        <w:t>91,4 %</w:t>
      </w:r>
      <w:r w:rsidRPr="00FE2E50">
        <w:rPr>
          <w:b/>
        </w:rPr>
        <w:t xml:space="preserve"> </w:t>
      </w:r>
      <w:r w:rsidRPr="00FE2E50">
        <w:t>бюджетных назначений (1029,0 тыс. рублей);</w:t>
      </w:r>
    </w:p>
    <w:p w:rsidR="00C34D70" w:rsidRPr="00FE2E50" w:rsidRDefault="00C34D70" w:rsidP="00C34D70">
      <w:pPr>
        <w:pStyle w:val="a3"/>
        <w:spacing w:before="0" w:beforeAutospacing="0" w:after="0"/>
        <w:jc w:val="both"/>
      </w:pPr>
      <w:r w:rsidRPr="00FE2E50">
        <w:rPr>
          <w:b/>
        </w:rPr>
        <w:t xml:space="preserve">       </w:t>
      </w:r>
      <w:r w:rsidRPr="00FE2E50">
        <w:t>- 9900023040 «Закупка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w:t>
      </w:r>
      <w:r w:rsidRPr="00FE2E50">
        <w:rPr>
          <w:b/>
        </w:rPr>
        <w:t xml:space="preserve"> -  </w:t>
      </w:r>
      <w:r w:rsidRPr="00FE2E50">
        <w:t>2598,5 тыс. рублей;</w:t>
      </w:r>
    </w:p>
    <w:p w:rsidR="00C34D70" w:rsidRPr="00FE2E50" w:rsidRDefault="00C34D70" w:rsidP="00C34D70">
      <w:pPr>
        <w:shd w:val="clear" w:color="auto" w:fill="FFFFFF"/>
        <w:spacing w:after="0" w:line="240" w:lineRule="auto"/>
        <w:jc w:val="both"/>
        <w:rPr>
          <w:rFonts w:ascii="Times New Roman" w:eastAsia="Times New Roman" w:hAnsi="Times New Roman" w:cs="Times New Roman"/>
          <w:sz w:val="24"/>
          <w:szCs w:val="24"/>
          <w:lang w:eastAsia="ru-RU"/>
        </w:rPr>
      </w:pPr>
      <w:r w:rsidRPr="00FE2E50">
        <w:rPr>
          <w:sz w:val="24"/>
          <w:szCs w:val="24"/>
        </w:rPr>
        <w:t xml:space="preserve">    -</w:t>
      </w:r>
      <w:r w:rsidRPr="00FE2E50">
        <w:rPr>
          <w:rFonts w:ascii="Times New Roman" w:eastAsia="Times New Roman" w:hAnsi="Times New Roman" w:cs="Times New Roman"/>
          <w:kern w:val="0"/>
          <w:sz w:val="24"/>
          <w:szCs w:val="24"/>
        </w:rPr>
        <w:t xml:space="preserve"> расходы на содержание объектов благоустройства за счет субсидий из областного бюджета – 154,6 тыс. рублей</w:t>
      </w:r>
      <w:r w:rsidRPr="00FE2E50">
        <w:rPr>
          <w:rFonts w:ascii="Times New Roman" w:eastAsia="Times New Roman" w:hAnsi="Times New Roman" w:cs="Times New Roman"/>
          <w:sz w:val="24"/>
          <w:szCs w:val="24"/>
          <w:lang w:eastAsia="ru-RU"/>
        </w:rPr>
        <w:t xml:space="preserve"> или 92,7 % к утвержденным бюджетным назначениям (166,7 тыс. рублей).</w:t>
      </w:r>
    </w:p>
    <w:p w:rsidR="00C34D70" w:rsidRPr="00FE2E50" w:rsidRDefault="00C34D70" w:rsidP="00C34D70">
      <w:pPr>
        <w:pStyle w:val="Standard"/>
        <w:spacing w:after="0" w:line="240" w:lineRule="auto"/>
        <w:ind w:firstLine="540"/>
        <w:jc w:val="both"/>
        <w:rPr>
          <w:rFonts w:ascii="Times New Roman" w:eastAsia="Times New Roman" w:hAnsi="Times New Roman" w:cs="Times New Roman"/>
          <w:i/>
          <w:kern w:val="0"/>
          <w:sz w:val="24"/>
          <w:szCs w:val="24"/>
        </w:rPr>
      </w:pPr>
      <w:r w:rsidRPr="00FE2E50">
        <w:rPr>
          <w:rFonts w:ascii="Times New Roman" w:hAnsi="Times New Roman" w:cs="Times New Roman"/>
          <w:b/>
          <w:sz w:val="24"/>
          <w:szCs w:val="24"/>
        </w:rPr>
        <w:t xml:space="preserve">   </w:t>
      </w:r>
      <w:r w:rsidRPr="00FE2E50">
        <w:rPr>
          <w:rFonts w:ascii="Times New Roman" w:hAnsi="Times New Roman" w:cs="Times New Roman"/>
          <w:b/>
          <w:color w:val="7030A0"/>
          <w:sz w:val="24"/>
          <w:szCs w:val="24"/>
        </w:rPr>
        <w:t xml:space="preserve"> </w:t>
      </w:r>
      <w:r w:rsidRPr="00FE2E50">
        <w:rPr>
          <w:rFonts w:ascii="Times New Roman" w:hAnsi="Times New Roman" w:cs="Times New Roman"/>
          <w:sz w:val="24"/>
          <w:szCs w:val="24"/>
        </w:rPr>
        <w:t xml:space="preserve">По разделу 0800 «Культура, искусство, кинематография», </w:t>
      </w:r>
      <w:r w:rsidRPr="00FE2E50">
        <w:rPr>
          <w:rFonts w:ascii="Times New Roman" w:hAnsi="Times New Roman" w:cs="Times New Roman"/>
          <w:bCs/>
          <w:sz w:val="24"/>
          <w:szCs w:val="24"/>
        </w:rPr>
        <w:t xml:space="preserve">подраздел 0801 «Культура»  исполнение по расходам составило </w:t>
      </w:r>
      <w:r w:rsidRPr="00FE2E50">
        <w:rPr>
          <w:rFonts w:ascii="Times New Roman" w:hAnsi="Times New Roman" w:cs="Times New Roman"/>
          <w:sz w:val="24"/>
          <w:szCs w:val="24"/>
        </w:rPr>
        <w:t xml:space="preserve">3073,9 </w:t>
      </w:r>
      <w:r w:rsidRPr="00FE2E50">
        <w:rPr>
          <w:rFonts w:ascii="Times New Roman" w:hAnsi="Times New Roman" w:cs="Times New Roman"/>
          <w:bCs/>
          <w:sz w:val="24"/>
          <w:szCs w:val="24"/>
        </w:rPr>
        <w:t>тыс. рублей</w:t>
      </w:r>
      <w:r w:rsidRPr="00FE2E50">
        <w:rPr>
          <w:rFonts w:ascii="Times New Roman" w:hAnsi="Times New Roman" w:cs="Times New Roman"/>
          <w:b/>
          <w:bCs/>
          <w:sz w:val="24"/>
          <w:szCs w:val="24"/>
        </w:rPr>
        <w:t xml:space="preserve"> </w:t>
      </w:r>
      <w:r w:rsidRPr="00FE2E50">
        <w:rPr>
          <w:rFonts w:ascii="Times New Roman" w:hAnsi="Times New Roman" w:cs="Times New Roman"/>
          <w:bCs/>
          <w:sz w:val="24"/>
          <w:szCs w:val="24"/>
        </w:rPr>
        <w:t>или  90,7 %</w:t>
      </w:r>
      <w:r w:rsidRPr="00FE2E50">
        <w:rPr>
          <w:rFonts w:ascii="Times New Roman" w:hAnsi="Times New Roman" w:cs="Times New Roman"/>
          <w:b/>
          <w:bCs/>
          <w:sz w:val="24"/>
          <w:szCs w:val="24"/>
        </w:rPr>
        <w:t xml:space="preserve"> </w:t>
      </w:r>
      <w:r w:rsidRPr="00FE2E50">
        <w:rPr>
          <w:rFonts w:ascii="Times New Roman" w:hAnsi="Times New Roman" w:cs="Times New Roman"/>
          <w:bCs/>
          <w:sz w:val="24"/>
          <w:szCs w:val="24"/>
        </w:rPr>
        <w:t>к утвержденным бюджетным назначениям (</w:t>
      </w:r>
      <w:r w:rsidRPr="00FE2E50">
        <w:rPr>
          <w:rFonts w:ascii="Times New Roman" w:hAnsi="Times New Roman" w:cs="Times New Roman"/>
          <w:sz w:val="24"/>
          <w:szCs w:val="24"/>
        </w:rPr>
        <w:t>3387,8 тыс. рублей)</w:t>
      </w:r>
      <w:r w:rsidRPr="00FE2E50">
        <w:rPr>
          <w:bCs/>
          <w:sz w:val="24"/>
          <w:szCs w:val="24"/>
        </w:rPr>
        <w:t xml:space="preserve"> </w:t>
      </w:r>
      <w:r w:rsidRPr="00FE2E50">
        <w:rPr>
          <w:rFonts w:ascii="Times New Roman" w:hAnsi="Times New Roman" w:cs="Times New Roman"/>
          <w:bCs/>
          <w:sz w:val="24"/>
          <w:szCs w:val="24"/>
        </w:rPr>
        <w:t xml:space="preserve">по муниципальным программам: «Развитие культуры </w:t>
      </w:r>
      <w:proofErr w:type="spellStart"/>
      <w:r w:rsidRPr="00FE2E50">
        <w:rPr>
          <w:rFonts w:ascii="Times New Roman" w:hAnsi="Times New Roman" w:cs="Times New Roman"/>
          <w:bCs/>
          <w:sz w:val="24"/>
          <w:szCs w:val="24"/>
        </w:rPr>
        <w:t>Арчединского</w:t>
      </w:r>
      <w:proofErr w:type="spellEnd"/>
      <w:r w:rsidRPr="00FE2E50">
        <w:rPr>
          <w:rFonts w:ascii="Times New Roman" w:hAnsi="Times New Roman" w:cs="Times New Roman"/>
          <w:bCs/>
          <w:sz w:val="24"/>
          <w:szCs w:val="24"/>
        </w:rPr>
        <w:t xml:space="preserve"> сельского поселения на 2024-2026 годы» - 2824,1 тыс. рублей,</w:t>
      </w:r>
      <w:r w:rsidRPr="00FE2E50">
        <w:rPr>
          <w:b/>
          <w:bCs/>
          <w:sz w:val="24"/>
          <w:szCs w:val="24"/>
        </w:rPr>
        <w:t xml:space="preserve"> </w:t>
      </w:r>
      <w:r w:rsidRPr="00FE2E50">
        <w:rPr>
          <w:rFonts w:ascii="Times New Roman" w:hAnsi="Times New Roman" w:cs="Times New Roman"/>
          <w:b/>
          <w:bCs/>
          <w:sz w:val="24"/>
          <w:szCs w:val="24"/>
        </w:rPr>
        <w:t>«</w:t>
      </w:r>
      <w:r w:rsidRPr="00FE2E50">
        <w:rPr>
          <w:rFonts w:ascii="Times New Roman" w:hAnsi="Times New Roman" w:cs="Times New Roman"/>
          <w:bCs/>
          <w:sz w:val="24"/>
          <w:szCs w:val="24"/>
        </w:rPr>
        <w:t xml:space="preserve">Развитие библиотечного обслуживания </w:t>
      </w:r>
      <w:proofErr w:type="spellStart"/>
      <w:r w:rsidRPr="00FE2E50">
        <w:rPr>
          <w:rFonts w:ascii="Times New Roman" w:hAnsi="Times New Roman" w:cs="Times New Roman"/>
          <w:bCs/>
          <w:sz w:val="24"/>
          <w:szCs w:val="24"/>
        </w:rPr>
        <w:t>Арчединского</w:t>
      </w:r>
      <w:proofErr w:type="spellEnd"/>
      <w:r w:rsidRPr="00FE2E50">
        <w:rPr>
          <w:rFonts w:ascii="Times New Roman" w:hAnsi="Times New Roman" w:cs="Times New Roman"/>
          <w:bCs/>
          <w:sz w:val="24"/>
          <w:szCs w:val="24"/>
        </w:rPr>
        <w:t xml:space="preserve"> сельского поселения на 2024-2026 годы»</w:t>
      </w:r>
      <w:r w:rsidRPr="00FE2E50">
        <w:rPr>
          <w:bCs/>
          <w:sz w:val="24"/>
          <w:szCs w:val="24"/>
        </w:rPr>
        <w:t xml:space="preserve">  - </w:t>
      </w:r>
      <w:r w:rsidRPr="00FE2E50">
        <w:rPr>
          <w:rFonts w:ascii="Times New Roman" w:hAnsi="Times New Roman" w:cs="Times New Roman"/>
          <w:bCs/>
          <w:sz w:val="24"/>
          <w:szCs w:val="24"/>
        </w:rPr>
        <w:t xml:space="preserve">249,1 тыс. рублей, </w:t>
      </w:r>
      <w:r w:rsidRPr="00FE2E50">
        <w:rPr>
          <w:rStyle w:val="17"/>
          <w:rFonts w:ascii="Arial" w:hAnsi="Arial" w:cs="Arial"/>
          <w:sz w:val="24"/>
          <w:szCs w:val="24"/>
          <w:lang w:val="ru-RU"/>
        </w:rPr>
        <w:t xml:space="preserve"> </w:t>
      </w:r>
      <w:r w:rsidRPr="00FE2E50">
        <w:rPr>
          <w:rStyle w:val="17"/>
          <w:i w:val="0"/>
          <w:sz w:val="24"/>
          <w:szCs w:val="24"/>
          <w:lang w:val="ru-RU"/>
        </w:rPr>
        <w:t xml:space="preserve">«По противодействию экстремизму и терроризму в </w:t>
      </w:r>
      <w:proofErr w:type="spellStart"/>
      <w:r w:rsidRPr="00FE2E50">
        <w:rPr>
          <w:rStyle w:val="17"/>
          <w:i w:val="0"/>
          <w:sz w:val="24"/>
          <w:szCs w:val="24"/>
          <w:lang w:val="ru-RU"/>
        </w:rPr>
        <w:t>Арчединском</w:t>
      </w:r>
      <w:proofErr w:type="spellEnd"/>
      <w:r w:rsidRPr="00FE2E50">
        <w:rPr>
          <w:rStyle w:val="17"/>
          <w:i w:val="0"/>
          <w:sz w:val="24"/>
          <w:szCs w:val="24"/>
          <w:lang w:val="ru-RU"/>
        </w:rPr>
        <w:t xml:space="preserve"> сельском поселении  </w:t>
      </w:r>
      <w:proofErr w:type="spellStart"/>
      <w:r w:rsidRPr="00FE2E50">
        <w:rPr>
          <w:rStyle w:val="17"/>
          <w:i w:val="0"/>
          <w:sz w:val="24"/>
          <w:szCs w:val="24"/>
          <w:lang w:val="ru-RU"/>
        </w:rPr>
        <w:t>Фроловского</w:t>
      </w:r>
      <w:proofErr w:type="spellEnd"/>
      <w:r w:rsidRPr="00FE2E50">
        <w:rPr>
          <w:rStyle w:val="17"/>
          <w:i w:val="0"/>
          <w:sz w:val="24"/>
          <w:szCs w:val="24"/>
          <w:lang w:val="ru-RU"/>
        </w:rPr>
        <w:t xml:space="preserve"> муниципального района» на 2024-2026 годы» - 3,8 тыс. рублей.</w:t>
      </w:r>
      <w:r w:rsidRPr="00FE2E50">
        <w:rPr>
          <w:rFonts w:ascii="Times New Roman" w:hAnsi="Times New Roman" w:cs="Times New Roman"/>
          <w:bCs/>
          <w:i/>
          <w:sz w:val="24"/>
          <w:szCs w:val="24"/>
        </w:rPr>
        <w:t xml:space="preserve"> </w:t>
      </w:r>
    </w:p>
    <w:p w:rsidR="00C34D70" w:rsidRPr="00FE2E50" w:rsidRDefault="00C34D70" w:rsidP="00C34D70">
      <w:pPr>
        <w:pStyle w:val="a3"/>
        <w:spacing w:before="0" w:beforeAutospacing="0" w:after="0"/>
        <w:jc w:val="both"/>
      </w:pPr>
      <w:r w:rsidRPr="00FE2E50">
        <w:rPr>
          <w:b/>
        </w:rPr>
        <w:lastRenderedPageBreak/>
        <w:t xml:space="preserve">            </w:t>
      </w:r>
      <w:r w:rsidRPr="00FE2E50">
        <w:rPr>
          <w:b/>
          <w:shd w:val="clear" w:color="auto" w:fill="FFFFFF"/>
        </w:rPr>
        <w:t xml:space="preserve"> </w:t>
      </w:r>
      <w:r w:rsidRPr="00FE2E50">
        <w:t xml:space="preserve">По разделу 1100 «Физическая культура и спорт»,  подразделу 1102 «Массовый спорт» расходы составили 20,0 тыс. рублей, или 100,0 % к утвержденным бюджетным назначениям.   </w:t>
      </w:r>
    </w:p>
    <w:p w:rsidR="00C34D70" w:rsidRPr="00FE2E50" w:rsidRDefault="00C34D70" w:rsidP="00C34D70">
      <w:pPr>
        <w:pStyle w:val="a3"/>
        <w:spacing w:before="0" w:beforeAutospacing="0" w:after="0"/>
        <w:ind w:firstLine="567"/>
        <w:jc w:val="both"/>
        <w:rPr>
          <w:bCs/>
          <w:iCs/>
        </w:rPr>
      </w:pPr>
      <w:r w:rsidRPr="00FE2E50">
        <w:rPr>
          <w:bCs/>
          <w:iCs/>
        </w:rPr>
        <w:t xml:space="preserve">    По разделу 1202 «Средства массовой информации» расходы составили 25,0 тыс. рублей или 100% к утвержденным бюджетным назначениям  и направлены на оплату МБУ «Редакция газеты «</w:t>
      </w:r>
      <w:proofErr w:type="spellStart"/>
      <w:r w:rsidRPr="00FE2E50">
        <w:rPr>
          <w:bCs/>
          <w:iCs/>
        </w:rPr>
        <w:t>Фроловские</w:t>
      </w:r>
      <w:proofErr w:type="spellEnd"/>
      <w:r w:rsidRPr="00FE2E50">
        <w:rPr>
          <w:bCs/>
          <w:iCs/>
        </w:rPr>
        <w:t xml:space="preserve"> вести» за информационное обслуживание.</w:t>
      </w:r>
    </w:p>
    <w:p w:rsidR="00C34D70" w:rsidRPr="00FE2E50" w:rsidRDefault="00C34D70" w:rsidP="00C34D70">
      <w:pPr>
        <w:snapToGrid w:val="0"/>
        <w:spacing w:after="0" w:line="240" w:lineRule="auto"/>
        <w:jc w:val="center"/>
        <w:rPr>
          <w:rFonts w:ascii="Times New Roman" w:hAnsi="Times New Roman" w:cs="Times New Roman"/>
          <w:sz w:val="24"/>
          <w:szCs w:val="24"/>
        </w:rPr>
      </w:pPr>
      <w:r w:rsidRPr="00FE2E50">
        <w:rPr>
          <w:rFonts w:ascii="Times New Roman" w:hAnsi="Times New Roman" w:cs="Times New Roman"/>
          <w:sz w:val="24"/>
          <w:szCs w:val="24"/>
        </w:rPr>
        <w:t xml:space="preserve">Исполнение бюджета </w:t>
      </w:r>
      <w:proofErr w:type="spellStart"/>
      <w:r w:rsidRPr="00FE2E50">
        <w:rPr>
          <w:rFonts w:ascii="Times New Roman" w:hAnsi="Times New Roman" w:cs="Times New Roman"/>
          <w:sz w:val="24"/>
          <w:szCs w:val="24"/>
        </w:rPr>
        <w:t>Арчединского</w:t>
      </w:r>
      <w:proofErr w:type="spellEnd"/>
      <w:r w:rsidRPr="00FE2E50">
        <w:rPr>
          <w:rFonts w:ascii="Times New Roman" w:hAnsi="Times New Roman" w:cs="Times New Roman"/>
          <w:sz w:val="24"/>
          <w:szCs w:val="24"/>
        </w:rPr>
        <w:t xml:space="preserve"> сельского поселения в разрезе функциональной структуры расходов 2023-2025гг.</w:t>
      </w:r>
    </w:p>
    <w:tbl>
      <w:tblPr>
        <w:tblW w:w="9464" w:type="dxa"/>
        <w:tblLayout w:type="fixed"/>
        <w:tblLook w:val="04A0"/>
      </w:tblPr>
      <w:tblGrid>
        <w:gridCol w:w="3227"/>
        <w:gridCol w:w="1276"/>
        <w:gridCol w:w="850"/>
        <w:gridCol w:w="992"/>
        <w:gridCol w:w="851"/>
        <w:gridCol w:w="1276"/>
        <w:gridCol w:w="992"/>
      </w:tblGrid>
      <w:tr w:rsidR="00C34D70" w:rsidRPr="00FE2E50" w:rsidTr="00C34D70">
        <w:trPr>
          <w:trHeight w:val="588"/>
        </w:trPr>
        <w:tc>
          <w:tcPr>
            <w:tcW w:w="3227"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snapToGrid w:val="0"/>
              <w:spacing w:after="0" w:line="240" w:lineRule="auto"/>
              <w:jc w:val="center"/>
              <w:rPr>
                <w:rFonts w:ascii="Times New Roman" w:hAnsi="Times New Roman" w:cs="Times New Roman"/>
              </w:rPr>
            </w:pPr>
            <w:r w:rsidRPr="00FE2E50">
              <w:rPr>
                <w:rFonts w:ascii="Times New Roman" w:hAnsi="Times New Roman" w:cs="Times New Roman"/>
              </w:rPr>
              <w:t>Наименование</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C34D70" w:rsidRPr="00FE2E50" w:rsidRDefault="00C34D70" w:rsidP="00C34D70">
            <w:pPr>
              <w:snapToGrid w:val="0"/>
              <w:spacing w:after="0" w:line="240" w:lineRule="auto"/>
              <w:jc w:val="center"/>
              <w:rPr>
                <w:rFonts w:ascii="Times New Roman" w:hAnsi="Times New Roman" w:cs="Times New Roman"/>
              </w:rPr>
            </w:pPr>
            <w:r w:rsidRPr="00FE2E50">
              <w:rPr>
                <w:rFonts w:ascii="Times New Roman" w:hAnsi="Times New Roman" w:cs="Times New Roman"/>
              </w:rPr>
              <w:t>2023</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C34D70" w:rsidRPr="00FE2E50" w:rsidRDefault="00C34D70" w:rsidP="00C34D70">
            <w:pPr>
              <w:tabs>
                <w:tab w:val="left" w:pos="198"/>
              </w:tabs>
              <w:snapToGrid w:val="0"/>
              <w:spacing w:after="0" w:line="240" w:lineRule="auto"/>
              <w:ind w:left="-115" w:right="-108"/>
              <w:jc w:val="center"/>
              <w:rPr>
                <w:rFonts w:ascii="Times New Roman" w:hAnsi="Times New Roman" w:cs="Times New Roman"/>
              </w:rPr>
            </w:pPr>
            <w:r w:rsidRPr="00FE2E50">
              <w:rPr>
                <w:rFonts w:ascii="Times New Roman" w:hAnsi="Times New Roman" w:cs="Times New Roman"/>
              </w:rPr>
              <w:t>%</w:t>
            </w:r>
          </w:p>
        </w:tc>
        <w:tc>
          <w:tcPr>
            <w:tcW w:w="992" w:type="dxa"/>
            <w:tcBorders>
              <w:top w:val="single" w:sz="4" w:space="0" w:color="000000"/>
              <w:left w:val="single" w:sz="4" w:space="0" w:color="000000"/>
              <w:bottom w:val="single" w:sz="4" w:space="0" w:color="auto"/>
              <w:right w:val="single" w:sz="4" w:space="0" w:color="000000"/>
            </w:tcBorders>
            <w:vAlign w:val="center"/>
            <w:hideMark/>
          </w:tcPr>
          <w:p w:rsidR="00C34D70" w:rsidRPr="00FE2E50" w:rsidRDefault="00C34D70" w:rsidP="00C34D70">
            <w:pPr>
              <w:snapToGrid w:val="0"/>
              <w:spacing w:after="0" w:line="240" w:lineRule="auto"/>
              <w:jc w:val="center"/>
              <w:rPr>
                <w:rFonts w:ascii="Times New Roman" w:hAnsi="Times New Roman" w:cs="Times New Roman"/>
              </w:rPr>
            </w:pPr>
            <w:r w:rsidRPr="00FE2E50">
              <w:rPr>
                <w:rFonts w:ascii="Times New Roman" w:hAnsi="Times New Roman" w:cs="Times New Roman"/>
              </w:rPr>
              <w:t>2024</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snapToGrid w:val="0"/>
              <w:spacing w:after="0" w:line="240" w:lineRule="auto"/>
              <w:ind w:left="-66" w:right="-101"/>
              <w:jc w:val="center"/>
              <w:rPr>
                <w:rFonts w:ascii="Times New Roman" w:hAnsi="Times New Roman" w:cs="Times New Roman"/>
              </w:rPr>
            </w:pPr>
            <w:r w:rsidRPr="00FE2E50">
              <w:rPr>
                <w:rFonts w:ascii="Times New Roman" w:hAnsi="Times New Roman" w:cs="Times New Roman"/>
              </w:rPr>
              <w:t>%</w:t>
            </w:r>
          </w:p>
        </w:tc>
        <w:tc>
          <w:tcPr>
            <w:tcW w:w="1276"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snapToGrid w:val="0"/>
              <w:spacing w:after="0" w:line="240" w:lineRule="auto"/>
              <w:ind w:right="-101"/>
              <w:jc w:val="center"/>
              <w:rPr>
                <w:rFonts w:ascii="Times New Roman" w:hAnsi="Times New Roman" w:cs="Times New Roman"/>
              </w:rPr>
            </w:pPr>
            <w:r w:rsidRPr="00FE2E50">
              <w:rPr>
                <w:rFonts w:ascii="Times New Roman" w:hAnsi="Times New Roman" w:cs="Times New Roman"/>
              </w:rPr>
              <w:t>2025</w:t>
            </w:r>
          </w:p>
        </w:tc>
        <w:tc>
          <w:tcPr>
            <w:tcW w:w="992" w:type="dxa"/>
            <w:tcBorders>
              <w:top w:val="single" w:sz="4" w:space="0" w:color="000000"/>
              <w:left w:val="single" w:sz="4" w:space="0" w:color="auto"/>
              <w:bottom w:val="single" w:sz="4" w:space="0" w:color="auto"/>
              <w:right w:val="single" w:sz="4" w:space="0" w:color="000000"/>
            </w:tcBorders>
            <w:vAlign w:val="center"/>
            <w:hideMark/>
          </w:tcPr>
          <w:p w:rsidR="00C34D70" w:rsidRPr="00FE2E50" w:rsidRDefault="00C34D70" w:rsidP="00C34D70">
            <w:pPr>
              <w:snapToGrid w:val="0"/>
              <w:spacing w:after="0" w:line="240" w:lineRule="auto"/>
              <w:ind w:right="-101"/>
              <w:jc w:val="center"/>
              <w:rPr>
                <w:rFonts w:ascii="Times New Roman" w:hAnsi="Times New Roman" w:cs="Times New Roman"/>
              </w:rPr>
            </w:pPr>
            <w:r w:rsidRPr="00FE2E50">
              <w:rPr>
                <w:rFonts w:ascii="Times New Roman" w:hAnsi="Times New Roman" w:cs="Times New Roman"/>
              </w:rPr>
              <w:t>%</w:t>
            </w:r>
          </w:p>
        </w:tc>
      </w:tr>
      <w:tr w:rsidR="00C34D70" w:rsidRPr="00FE2E50" w:rsidTr="00C34D70">
        <w:trPr>
          <w:trHeight w:val="668"/>
        </w:trPr>
        <w:tc>
          <w:tcPr>
            <w:tcW w:w="3227" w:type="dxa"/>
            <w:tcBorders>
              <w:top w:val="nil"/>
              <w:left w:val="single" w:sz="4" w:space="0" w:color="000000"/>
              <w:bottom w:val="single" w:sz="4" w:space="0" w:color="000000"/>
              <w:right w:val="nil"/>
            </w:tcBorders>
            <w:vAlign w:val="center"/>
            <w:hideMark/>
          </w:tcPr>
          <w:p w:rsidR="00C34D70" w:rsidRPr="00FE2E50" w:rsidRDefault="00C34D70" w:rsidP="00C34D70">
            <w:pPr>
              <w:snapToGrid w:val="0"/>
              <w:spacing w:after="0" w:line="240" w:lineRule="auto"/>
              <w:jc w:val="center"/>
              <w:rPr>
                <w:rFonts w:ascii="Times New Roman" w:hAnsi="Times New Roman" w:cs="Times New Roman"/>
              </w:rPr>
            </w:pPr>
            <w:r w:rsidRPr="00FE2E50">
              <w:rPr>
                <w:rFonts w:ascii="Times New Roman" w:hAnsi="Times New Roman" w:cs="Times New Roman"/>
              </w:rPr>
              <w:t xml:space="preserve">Общегосударственные вопросы </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4673,8</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29,6</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5210,2</w:t>
            </w:r>
          </w:p>
        </w:tc>
        <w:tc>
          <w:tcPr>
            <w:tcW w:w="851" w:type="dxa"/>
            <w:tcBorders>
              <w:top w:val="single" w:sz="4" w:space="0" w:color="auto"/>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43,8</w:t>
            </w:r>
          </w:p>
        </w:tc>
        <w:tc>
          <w:tcPr>
            <w:tcW w:w="1276" w:type="dxa"/>
            <w:tcBorders>
              <w:top w:val="single" w:sz="4" w:space="0" w:color="auto"/>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4226,7</w:t>
            </w:r>
          </w:p>
        </w:tc>
        <w:tc>
          <w:tcPr>
            <w:tcW w:w="992" w:type="dxa"/>
            <w:tcBorders>
              <w:top w:val="single" w:sz="4" w:space="0" w:color="auto"/>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27,5</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Мобилизационная и вневойсковая подготовка</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107,0</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0,7</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130,7</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1,1</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159,2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Национальная безопасность и правоохранительная деятельность</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156,3</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0,9</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111,7</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0,9</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149,2</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0,9</w:t>
            </w:r>
          </w:p>
        </w:tc>
      </w:tr>
      <w:tr w:rsidR="00C34D70" w:rsidRPr="00FE2E50" w:rsidTr="00C34D70">
        <w:trPr>
          <w:trHeight w:val="288"/>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Национальная экономика</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4404,4</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27,9</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1019,6</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8,6</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3227,4</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21,0</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Жилищно-коммунальное хозяйство</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3834,3</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24,3</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1913,7</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16,1</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4486,6</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29,2</w:t>
            </w:r>
          </w:p>
        </w:tc>
      </w:tr>
      <w:tr w:rsidR="00C34D70" w:rsidRPr="00FE2E50" w:rsidTr="00C34D70">
        <w:trPr>
          <w:trHeight w:val="112"/>
        </w:trPr>
        <w:tc>
          <w:tcPr>
            <w:tcW w:w="3227" w:type="dxa"/>
            <w:tcBorders>
              <w:top w:val="nil"/>
              <w:left w:val="single" w:sz="4" w:space="0" w:color="000000"/>
              <w:bottom w:val="single" w:sz="4" w:space="0" w:color="auto"/>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Культура</w:t>
            </w:r>
          </w:p>
        </w:tc>
        <w:tc>
          <w:tcPr>
            <w:tcW w:w="1276"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2375,9</w:t>
            </w:r>
          </w:p>
        </w:tc>
        <w:tc>
          <w:tcPr>
            <w:tcW w:w="850"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15,0</w:t>
            </w:r>
          </w:p>
        </w:tc>
        <w:tc>
          <w:tcPr>
            <w:tcW w:w="992"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3336,1</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28,0</w:t>
            </w:r>
          </w:p>
        </w:tc>
        <w:tc>
          <w:tcPr>
            <w:tcW w:w="1276"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3073,9</w:t>
            </w:r>
          </w:p>
        </w:tc>
        <w:tc>
          <w:tcPr>
            <w:tcW w:w="992"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20,0</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Социальная  политика</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203,6</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118,8</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Средства массовой информации</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25,0</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0,2</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25,0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0,2</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25,0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0,2</w:t>
            </w:r>
          </w:p>
        </w:tc>
      </w:tr>
      <w:tr w:rsidR="00C34D70" w:rsidRPr="00FE2E50" w:rsidTr="00C34D70">
        <w:trPr>
          <w:trHeight w:val="255"/>
        </w:trPr>
        <w:tc>
          <w:tcPr>
            <w:tcW w:w="3227" w:type="dxa"/>
            <w:tcBorders>
              <w:top w:val="nil"/>
              <w:left w:val="single" w:sz="4" w:space="0" w:color="000000"/>
              <w:bottom w:val="single" w:sz="4" w:space="0" w:color="000000"/>
              <w:right w:val="nil"/>
            </w:tcBorders>
            <w:hideMark/>
          </w:tcPr>
          <w:p w:rsidR="00C34D70" w:rsidRPr="00FE2E50" w:rsidRDefault="00C34D70" w:rsidP="00C34D70">
            <w:pPr>
              <w:pStyle w:val="31"/>
              <w:spacing w:after="0"/>
              <w:jc w:val="center"/>
              <w:rPr>
                <w:rFonts w:ascii="Times New Roman" w:hAnsi="Times New Roman"/>
              </w:rPr>
            </w:pPr>
            <w:r w:rsidRPr="00FE2E50">
              <w:rPr>
                <w:rFonts w:ascii="Times New Roman" w:hAnsi="Times New Roman"/>
              </w:rPr>
              <w:t>Спорт и физическая культура</w:t>
            </w:r>
          </w:p>
        </w:tc>
        <w:tc>
          <w:tcPr>
            <w:tcW w:w="1276"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20,0</w:t>
            </w:r>
          </w:p>
        </w:tc>
        <w:tc>
          <w:tcPr>
            <w:tcW w:w="850"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0,1</w:t>
            </w:r>
          </w:p>
        </w:tc>
        <w:tc>
          <w:tcPr>
            <w:tcW w:w="992" w:type="dxa"/>
            <w:tcBorders>
              <w:top w:val="single" w:sz="4" w:space="0" w:color="000000"/>
              <w:left w:val="single" w:sz="4" w:space="0" w:color="000000"/>
              <w:bottom w:val="single" w:sz="4" w:space="0" w:color="000000"/>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28,6</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0,2</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20,0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0,1</w:t>
            </w:r>
          </w:p>
        </w:tc>
      </w:tr>
      <w:tr w:rsidR="00C34D70" w:rsidRPr="00FE2E50" w:rsidTr="00C34D70">
        <w:trPr>
          <w:trHeight w:val="409"/>
        </w:trPr>
        <w:tc>
          <w:tcPr>
            <w:tcW w:w="3227" w:type="dxa"/>
            <w:tcBorders>
              <w:top w:val="nil"/>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Всего расходов</w:t>
            </w:r>
          </w:p>
        </w:tc>
        <w:tc>
          <w:tcPr>
            <w:tcW w:w="1276"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15800,3</w:t>
            </w:r>
          </w:p>
        </w:tc>
        <w:tc>
          <w:tcPr>
            <w:tcW w:w="850"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100,0</w:t>
            </w:r>
          </w:p>
        </w:tc>
        <w:tc>
          <w:tcPr>
            <w:tcW w:w="992" w:type="dxa"/>
            <w:tcBorders>
              <w:top w:val="single" w:sz="4" w:space="0" w:color="000000"/>
              <w:left w:val="single" w:sz="4" w:space="0" w:color="000000"/>
              <w:bottom w:val="single" w:sz="4" w:space="0" w:color="auto"/>
              <w:right w:val="nil"/>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11894,4</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100,0</w:t>
            </w:r>
          </w:p>
        </w:tc>
        <w:tc>
          <w:tcPr>
            <w:tcW w:w="1276"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b/>
              </w:rPr>
            </w:pPr>
            <w:r w:rsidRPr="00FE2E50">
              <w:rPr>
                <w:rFonts w:ascii="Times New Roman" w:hAnsi="Times New Roman" w:cs="Times New Roman"/>
              </w:rPr>
              <w:t>15368,1</w:t>
            </w:r>
          </w:p>
        </w:tc>
        <w:tc>
          <w:tcPr>
            <w:tcW w:w="992" w:type="dxa"/>
            <w:tcBorders>
              <w:top w:val="single" w:sz="4" w:space="0" w:color="000000"/>
              <w:left w:val="single" w:sz="4" w:space="0" w:color="000000"/>
              <w:bottom w:val="single" w:sz="4" w:space="0" w:color="auto"/>
              <w:right w:val="single" w:sz="4" w:space="0" w:color="auto"/>
            </w:tcBorders>
            <w:vAlign w:val="center"/>
            <w:hideMark/>
          </w:tcPr>
          <w:p w:rsidR="00C34D70" w:rsidRPr="00FE2E50" w:rsidRDefault="00C34D70" w:rsidP="00C34D70">
            <w:pPr>
              <w:pStyle w:val="a4"/>
              <w:spacing w:line="276" w:lineRule="auto"/>
              <w:jc w:val="center"/>
              <w:rPr>
                <w:rFonts w:ascii="Times New Roman" w:hAnsi="Times New Roman" w:cs="Times New Roman"/>
              </w:rPr>
            </w:pPr>
            <w:r w:rsidRPr="00FE2E50">
              <w:rPr>
                <w:rFonts w:ascii="Times New Roman" w:hAnsi="Times New Roman" w:cs="Times New Roman"/>
              </w:rPr>
              <w:t>100,0</w:t>
            </w:r>
          </w:p>
        </w:tc>
      </w:tr>
    </w:tbl>
    <w:p w:rsidR="00C34D70" w:rsidRPr="00FE2E50" w:rsidRDefault="00C34D70" w:rsidP="00C34D70">
      <w:pPr>
        <w:pStyle w:val="Standard"/>
        <w:spacing w:after="0" w:line="240" w:lineRule="auto"/>
        <w:ind w:left="-142" w:hanging="142"/>
        <w:jc w:val="both"/>
        <w:rPr>
          <w:rFonts w:ascii="Times New Roman" w:hAnsi="Times New Roman"/>
          <w:b/>
          <w:sz w:val="24"/>
          <w:szCs w:val="24"/>
        </w:rPr>
      </w:pPr>
      <w:r w:rsidRPr="00FE2E50">
        <w:rPr>
          <w:rFonts w:ascii="Times New Roman" w:hAnsi="Times New Roman"/>
          <w:b/>
          <w:sz w:val="24"/>
          <w:szCs w:val="24"/>
        </w:rPr>
        <w:t xml:space="preserve">       </w:t>
      </w:r>
    </w:p>
    <w:p w:rsidR="00C34D70" w:rsidRPr="00FE2E50" w:rsidRDefault="00C34D70" w:rsidP="00C34D70">
      <w:pPr>
        <w:autoSpaceDE w:val="0"/>
        <w:adjustRightInd w:val="0"/>
        <w:spacing w:after="0" w:line="240" w:lineRule="auto"/>
        <w:ind w:left="33" w:firstLine="393"/>
        <w:jc w:val="both"/>
        <w:rPr>
          <w:rFonts w:ascii="Times New Roman" w:hAnsi="Times New Roman" w:cs="Times New Roman"/>
          <w:sz w:val="24"/>
          <w:szCs w:val="24"/>
        </w:rPr>
      </w:pPr>
      <w:r w:rsidRPr="00FE2E50">
        <w:rPr>
          <w:rFonts w:ascii="Times New Roman" w:hAnsi="Times New Roman"/>
          <w:b/>
          <w:sz w:val="24"/>
          <w:szCs w:val="24"/>
        </w:rPr>
        <w:t xml:space="preserve">   </w:t>
      </w:r>
      <w:r w:rsidRPr="00FE2E50">
        <w:rPr>
          <w:rFonts w:ascii="Times New Roman" w:hAnsi="Times New Roman"/>
          <w:sz w:val="24"/>
          <w:szCs w:val="24"/>
        </w:rPr>
        <w:t>Из данных таблицы следует, что расходы составили 15368,1 тыс. рублей</w:t>
      </w:r>
      <w:r w:rsidRPr="00FE2E50">
        <w:rPr>
          <w:rFonts w:ascii="Times New Roman" w:hAnsi="Times New Roman"/>
          <w:b/>
          <w:sz w:val="24"/>
          <w:szCs w:val="24"/>
        </w:rPr>
        <w:t xml:space="preserve">  </w:t>
      </w:r>
      <w:r w:rsidRPr="00FE2E50">
        <w:rPr>
          <w:rFonts w:ascii="Times New Roman" w:hAnsi="Times New Roman" w:cs="Times New Roman"/>
          <w:sz w:val="24"/>
          <w:szCs w:val="24"/>
        </w:rPr>
        <w:t xml:space="preserve">или на  2534,6  тыс. рублей меньше  </w:t>
      </w:r>
      <w:r w:rsidRPr="00FE2E50">
        <w:rPr>
          <w:rFonts w:ascii="Times New Roman" w:hAnsi="Times New Roman"/>
          <w:sz w:val="24"/>
          <w:szCs w:val="24"/>
        </w:rPr>
        <w:t xml:space="preserve">расходов 2024 года.  </w:t>
      </w:r>
    </w:p>
    <w:p w:rsidR="00C34D70" w:rsidRDefault="00C34D70" w:rsidP="00C34D70">
      <w:pPr>
        <w:pStyle w:val="Standard"/>
        <w:spacing w:after="0" w:line="240" w:lineRule="auto"/>
        <w:ind w:firstLine="567"/>
        <w:jc w:val="both"/>
        <w:rPr>
          <w:rFonts w:ascii="Arial" w:eastAsia="Times New Roman" w:hAnsi="Arial" w:cs="Arial"/>
          <w:sz w:val="24"/>
          <w:szCs w:val="24"/>
        </w:rPr>
      </w:pPr>
      <w:proofErr w:type="gramStart"/>
      <w:r w:rsidRPr="00FE2E50">
        <w:rPr>
          <w:rFonts w:ascii="Times New Roman" w:eastAsia="Times New Roman" w:hAnsi="Times New Roman" w:cs="Times New Roman"/>
          <w:sz w:val="24"/>
          <w:szCs w:val="24"/>
        </w:rPr>
        <w:t>Требования статьи 15 Бюджетного кодекса РФ, согласно которым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w:t>
      </w:r>
      <w:r>
        <w:rPr>
          <w:rFonts w:ascii="Times New Roman" w:eastAsia="Times New Roman" w:hAnsi="Times New Roman" w:cs="Times New Roman"/>
          <w:sz w:val="24"/>
          <w:szCs w:val="24"/>
        </w:rPr>
        <w:t>ий из других бюджетов бюджетной системы Российской Федерации для осуществления отдельных</w:t>
      </w:r>
      <w:proofErr w:type="gramEnd"/>
      <w:r>
        <w:rPr>
          <w:rFonts w:ascii="Times New Roman" w:eastAsia="Times New Roman" w:hAnsi="Times New Roman" w:cs="Times New Roman"/>
          <w:sz w:val="24"/>
          <w:szCs w:val="24"/>
        </w:rPr>
        <w:t xml:space="preserve"> государственных полномочий, соблюдаются. </w:t>
      </w:r>
    </w:p>
    <w:p w:rsidR="00C34D70" w:rsidRDefault="00C34D70" w:rsidP="00C34D70">
      <w:pPr>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sz w:val="24"/>
          <w:szCs w:val="24"/>
        </w:rPr>
        <w:t xml:space="preserve"> </w:t>
      </w:r>
    </w:p>
    <w:p w:rsidR="00C34D70" w:rsidRPr="009D30C4" w:rsidRDefault="00C34D70" w:rsidP="00C34D70">
      <w:pPr>
        <w:spacing w:after="0" w:line="240" w:lineRule="auto"/>
        <w:jc w:val="center"/>
        <w:rPr>
          <w:rFonts w:ascii="Times New Roman" w:hAnsi="Times New Roman" w:cs="Times New Roman"/>
          <w:sz w:val="24"/>
          <w:szCs w:val="24"/>
        </w:rPr>
      </w:pPr>
      <w:r w:rsidRPr="009D30C4">
        <w:rPr>
          <w:rFonts w:ascii="Times New Roman" w:hAnsi="Times New Roman" w:cs="Times New Roman"/>
          <w:sz w:val="24"/>
          <w:szCs w:val="24"/>
        </w:rPr>
        <w:t>Основные выводы:</w:t>
      </w:r>
    </w:p>
    <w:p w:rsidR="00C34D70" w:rsidRPr="00C205E2" w:rsidRDefault="00C34D70" w:rsidP="00C34D70">
      <w:pPr>
        <w:spacing w:after="0" w:line="240" w:lineRule="auto"/>
        <w:jc w:val="both"/>
        <w:rPr>
          <w:rFonts w:ascii="Times New Roman" w:hAnsi="Times New Roman" w:cs="Times New Roman"/>
          <w:b/>
          <w:sz w:val="24"/>
          <w:szCs w:val="24"/>
        </w:rPr>
      </w:pPr>
      <w:r w:rsidRPr="00C205E2">
        <w:rPr>
          <w:rFonts w:ascii="Times New Roman" w:hAnsi="Times New Roman" w:cs="Times New Roman"/>
          <w:b/>
          <w:sz w:val="24"/>
          <w:szCs w:val="24"/>
        </w:rPr>
        <w:t xml:space="preserve"> </w:t>
      </w:r>
    </w:p>
    <w:p w:rsidR="00C34D70" w:rsidRPr="009D30C4" w:rsidRDefault="00C34D70" w:rsidP="00C34D70">
      <w:pPr>
        <w:spacing w:after="0" w:line="240" w:lineRule="auto"/>
        <w:jc w:val="both"/>
        <w:rPr>
          <w:rFonts w:ascii="Times New Roman" w:hAnsi="Times New Roman" w:cs="Times New Roman"/>
          <w:sz w:val="24"/>
          <w:szCs w:val="24"/>
        </w:rPr>
      </w:pPr>
      <w:r w:rsidRPr="00C205E2">
        <w:rPr>
          <w:rFonts w:ascii="Times New Roman" w:hAnsi="Times New Roman" w:cs="Times New Roman"/>
          <w:b/>
          <w:sz w:val="24"/>
          <w:szCs w:val="24"/>
        </w:rPr>
        <w:t xml:space="preserve">          </w:t>
      </w:r>
      <w:r w:rsidRPr="009D30C4">
        <w:rPr>
          <w:rFonts w:ascii="Times New Roman" w:hAnsi="Times New Roman" w:cs="Times New Roman"/>
          <w:sz w:val="24"/>
          <w:szCs w:val="24"/>
        </w:rPr>
        <w:t xml:space="preserve">1. Годовая бюджетная отчетность за 2025 год главным  распорядителем средств бюджета </w:t>
      </w:r>
      <w:proofErr w:type="spellStart"/>
      <w:r w:rsidRPr="009D30C4">
        <w:rPr>
          <w:rFonts w:ascii="Times New Roman" w:hAnsi="Times New Roman" w:cs="Times New Roman"/>
          <w:sz w:val="24"/>
          <w:szCs w:val="24"/>
        </w:rPr>
        <w:t>Арчединского</w:t>
      </w:r>
      <w:proofErr w:type="spellEnd"/>
      <w:r w:rsidRPr="009D30C4">
        <w:rPr>
          <w:rFonts w:ascii="Times New Roman" w:hAnsi="Times New Roman" w:cs="Times New Roman"/>
          <w:sz w:val="24"/>
          <w:szCs w:val="24"/>
        </w:rPr>
        <w:t xml:space="preserve"> сельского поселения представлена в установленные сроки. </w:t>
      </w:r>
    </w:p>
    <w:p w:rsidR="00C34D70" w:rsidRPr="009D30C4" w:rsidRDefault="00C34D70" w:rsidP="00C34D70">
      <w:pPr>
        <w:spacing w:after="0" w:line="240" w:lineRule="auto"/>
        <w:jc w:val="both"/>
        <w:rPr>
          <w:rFonts w:ascii="Times New Roman" w:hAnsi="Times New Roman" w:cs="Times New Roman"/>
          <w:sz w:val="24"/>
          <w:szCs w:val="24"/>
        </w:rPr>
      </w:pPr>
      <w:r w:rsidRPr="009D30C4">
        <w:rPr>
          <w:rFonts w:ascii="Times New Roman" w:hAnsi="Times New Roman" w:cs="Times New Roman"/>
          <w:sz w:val="24"/>
          <w:szCs w:val="24"/>
        </w:rPr>
        <w:t xml:space="preserve">          2. </w:t>
      </w:r>
      <w:proofErr w:type="gramStart"/>
      <w:r w:rsidRPr="009D30C4">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sidRPr="009D30C4">
        <w:rPr>
          <w:rFonts w:ascii="Times New Roman" w:hAnsi="Times New Roman" w:cs="Times New Roman"/>
          <w:sz w:val="24"/>
          <w:szCs w:val="24"/>
        </w:rPr>
        <w:t>Арчединскогоо</w:t>
      </w:r>
      <w:proofErr w:type="spellEnd"/>
      <w:r w:rsidRPr="009D30C4">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9D30C4">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w:t>
      </w:r>
      <w:r w:rsidRPr="009D30C4">
        <w:rPr>
          <w:rFonts w:ascii="Times New Roman" w:hAnsi="Times New Roman" w:cs="Times New Roman"/>
          <w:sz w:val="24"/>
          <w:szCs w:val="24"/>
        </w:rPr>
        <w:lastRenderedPageBreak/>
        <w:t>представленной отчетности.</w:t>
      </w:r>
    </w:p>
    <w:p w:rsidR="00C34D70" w:rsidRPr="009D30C4" w:rsidRDefault="00C34D70" w:rsidP="00C34D70">
      <w:pPr>
        <w:pStyle w:val="Default"/>
        <w:ind w:firstLine="709"/>
        <w:jc w:val="both"/>
      </w:pPr>
      <w:r w:rsidRPr="009D30C4">
        <w:t xml:space="preserve">3. </w:t>
      </w:r>
      <w:proofErr w:type="gramStart"/>
      <w:r w:rsidRPr="009D30C4">
        <w:t xml:space="preserve">Годовой отчет об исполнении бюджета </w:t>
      </w:r>
      <w:proofErr w:type="spellStart"/>
      <w:r w:rsidRPr="009D30C4">
        <w:t>Арчединского</w:t>
      </w:r>
      <w:proofErr w:type="spellEnd"/>
      <w:r w:rsidRPr="009D30C4">
        <w:t xml:space="preserve"> сельского поселения </w:t>
      </w:r>
      <w:proofErr w:type="spellStart"/>
      <w:r w:rsidRPr="009D30C4">
        <w:t>Фроловского</w:t>
      </w:r>
      <w:proofErr w:type="spellEnd"/>
      <w:r w:rsidRPr="009D30C4">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9D30C4">
        <w:t>Фроловского</w:t>
      </w:r>
      <w:proofErr w:type="spellEnd"/>
      <w:r w:rsidRPr="009D30C4">
        <w:t xml:space="preserve"> муниципального района в установленный срок (письмо финансового отдела администрации </w:t>
      </w:r>
      <w:proofErr w:type="spellStart"/>
      <w:r w:rsidRPr="009D30C4">
        <w:t>Фроловского</w:t>
      </w:r>
      <w:proofErr w:type="spellEnd"/>
      <w:r w:rsidRPr="009D30C4">
        <w:t xml:space="preserve"> муниципального</w:t>
      </w:r>
      <w:r w:rsidRPr="00C205E2">
        <w:rPr>
          <w:b/>
        </w:rPr>
        <w:t xml:space="preserve"> </w:t>
      </w:r>
      <w:r w:rsidRPr="009D30C4">
        <w:t xml:space="preserve">района от 13.01.2026 № 9) и в соответствии с  Положением о бюджетном процессе </w:t>
      </w:r>
      <w:proofErr w:type="spellStart"/>
      <w:r w:rsidRPr="009D30C4">
        <w:t>Арчединского</w:t>
      </w:r>
      <w:proofErr w:type="spellEnd"/>
      <w:r w:rsidRPr="009D30C4">
        <w:t xml:space="preserve"> сельского поселения. </w:t>
      </w:r>
      <w:proofErr w:type="gramEnd"/>
    </w:p>
    <w:p w:rsidR="00C34D70" w:rsidRPr="009D30C4" w:rsidRDefault="00C34D70" w:rsidP="00C34D70">
      <w:pPr>
        <w:spacing w:after="0" w:line="240" w:lineRule="auto"/>
        <w:jc w:val="both"/>
        <w:rPr>
          <w:rFonts w:ascii="Times New Roman" w:hAnsi="Times New Roman" w:cs="Times New Roman"/>
          <w:sz w:val="24"/>
          <w:szCs w:val="24"/>
        </w:rPr>
      </w:pPr>
      <w:r w:rsidRPr="009D30C4">
        <w:rPr>
          <w:rFonts w:ascii="Times New Roman" w:hAnsi="Times New Roman" w:cs="Times New Roman"/>
          <w:sz w:val="24"/>
          <w:szCs w:val="24"/>
        </w:rPr>
        <w:t xml:space="preserve">            4. </w:t>
      </w:r>
      <w:proofErr w:type="gramStart"/>
      <w:r w:rsidRPr="009D30C4">
        <w:rPr>
          <w:rFonts w:ascii="Times New Roman" w:hAnsi="Times New Roman" w:cs="Times New Roman"/>
          <w:sz w:val="24"/>
          <w:szCs w:val="24"/>
        </w:rPr>
        <w:t xml:space="preserve">Проект решения Совета депутатов </w:t>
      </w:r>
      <w:proofErr w:type="spellStart"/>
      <w:r w:rsidRPr="009D30C4">
        <w:rPr>
          <w:rFonts w:ascii="Times New Roman" w:hAnsi="Times New Roman" w:cs="Times New Roman"/>
          <w:sz w:val="24"/>
          <w:szCs w:val="24"/>
        </w:rPr>
        <w:t>Арчединского</w:t>
      </w:r>
      <w:proofErr w:type="spellEnd"/>
      <w:r w:rsidRPr="009D30C4">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C34D70" w:rsidRPr="00E2213A" w:rsidRDefault="00C34D70" w:rsidP="00C34D70">
      <w:pPr>
        <w:spacing w:after="0" w:line="240" w:lineRule="auto"/>
        <w:jc w:val="both"/>
        <w:rPr>
          <w:rFonts w:ascii="Times New Roman" w:hAnsi="Times New Roman" w:cs="Times New Roman"/>
          <w:sz w:val="24"/>
          <w:szCs w:val="24"/>
        </w:rPr>
      </w:pPr>
      <w:r w:rsidRPr="00E2213A">
        <w:rPr>
          <w:rFonts w:ascii="Times New Roman" w:hAnsi="Times New Roman" w:cs="Times New Roman"/>
          <w:sz w:val="24"/>
          <w:szCs w:val="24"/>
        </w:rPr>
        <w:t xml:space="preserve">             5. </w:t>
      </w:r>
      <w:proofErr w:type="gramStart"/>
      <w:r w:rsidRPr="00E2213A">
        <w:rPr>
          <w:rFonts w:ascii="Times New Roman" w:hAnsi="Times New Roman" w:cs="Times New Roman"/>
          <w:sz w:val="24"/>
          <w:szCs w:val="24"/>
        </w:rPr>
        <w:t xml:space="preserve">Основные характеристики бюджета </w:t>
      </w:r>
      <w:proofErr w:type="spellStart"/>
      <w:r w:rsidRPr="00E2213A">
        <w:rPr>
          <w:rFonts w:ascii="Times New Roman" w:hAnsi="Times New Roman" w:cs="Times New Roman"/>
          <w:sz w:val="24"/>
          <w:szCs w:val="24"/>
        </w:rPr>
        <w:t>Арчединского</w:t>
      </w:r>
      <w:proofErr w:type="spellEnd"/>
      <w:r w:rsidRPr="00E2213A">
        <w:rPr>
          <w:rFonts w:ascii="Times New Roman" w:hAnsi="Times New Roman" w:cs="Times New Roman"/>
          <w:sz w:val="24"/>
          <w:szCs w:val="24"/>
        </w:rPr>
        <w:t xml:space="preserve"> сельского поселения  утверждены: по доходам в сумме   16202,7 тыс. рублей, исполнены  - 14523,4  тыс. рублей; расходам -  12545,7  тыс. рублей, исполнены – 15368,1 тыс. рублей;</w:t>
      </w:r>
      <w:r w:rsidRPr="00C205E2">
        <w:rPr>
          <w:rFonts w:ascii="Times New Roman" w:hAnsi="Times New Roman" w:cs="Times New Roman"/>
          <w:b/>
          <w:sz w:val="24"/>
          <w:szCs w:val="24"/>
        </w:rPr>
        <w:t xml:space="preserve">  </w:t>
      </w:r>
      <w:r w:rsidRPr="00E2213A">
        <w:rPr>
          <w:rFonts w:ascii="Times New Roman" w:hAnsi="Times New Roman" w:cs="Times New Roman"/>
          <w:sz w:val="24"/>
          <w:szCs w:val="24"/>
        </w:rPr>
        <w:t>первоначально бюджет планировался сбалансированным, в течение года дефицит уточнялся и исполнен 844,7 тыс. рублей.</w:t>
      </w:r>
      <w:proofErr w:type="gramEnd"/>
    </w:p>
    <w:p w:rsidR="00C34D70" w:rsidRPr="00A842C9" w:rsidRDefault="00C34D70" w:rsidP="00C34D70">
      <w:pPr>
        <w:autoSpaceDE w:val="0"/>
        <w:adjustRightInd w:val="0"/>
        <w:spacing w:after="0" w:line="240" w:lineRule="auto"/>
        <w:ind w:firstLine="709"/>
        <w:jc w:val="both"/>
        <w:rPr>
          <w:rFonts w:ascii="Times New Roman" w:hAnsi="Times New Roman" w:cs="Times New Roman"/>
          <w:color w:val="000000"/>
          <w:sz w:val="24"/>
          <w:szCs w:val="24"/>
        </w:rPr>
      </w:pPr>
      <w:r w:rsidRPr="00A842C9">
        <w:rPr>
          <w:rFonts w:ascii="Times New Roman" w:hAnsi="Times New Roman" w:cs="Times New Roman"/>
          <w:sz w:val="24"/>
          <w:szCs w:val="24"/>
        </w:rPr>
        <w:t>6.</w:t>
      </w:r>
      <w:r w:rsidRPr="00A842C9">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A842C9">
        <w:rPr>
          <w:rFonts w:ascii="Times New Roman" w:hAnsi="Times New Roman" w:cs="Times New Roman"/>
          <w:sz w:val="24"/>
          <w:szCs w:val="24"/>
        </w:rPr>
        <w:t xml:space="preserve"> 6588,7 тыс. рублей </w:t>
      </w:r>
      <w:r w:rsidRPr="00A842C9">
        <w:rPr>
          <w:rFonts w:ascii="Times New Roman" w:hAnsi="Times New Roman" w:cs="Times New Roman"/>
          <w:color w:val="000000"/>
          <w:sz w:val="24"/>
          <w:szCs w:val="24"/>
        </w:rPr>
        <w:t xml:space="preserve">и неналоговыми доходами </w:t>
      </w:r>
      <w:r w:rsidRPr="00A842C9">
        <w:rPr>
          <w:rFonts w:ascii="Times New Roman" w:hAnsi="Times New Roman" w:cs="Times New Roman"/>
          <w:sz w:val="24"/>
          <w:szCs w:val="24"/>
        </w:rPr>
        <w:t xml:space="preserve"> 157, тыс. рублей</w:t>
      </w:r>
      <w:r w:rsidRPr="00A842C9">
        <w:rPr>
          <w:rFonts w:ascii="Times New Roman" w:hAnsi="Times New Roman" w:cs="Times New Roman"/>
          <w:color w:val="000000"/>
          <w:sz w:val="24"/>
          <w:szCs w:val="24"/>
        </w:rPr>
        <w:t>, которые составили 6746,2 тыс. рублей или 23,2 %, безвозмездными поступлениями в сумме  7777,2</w:t>
      </w:r>
      <w:r w:rsidRPr="00A842C9">
        <w:rPr>
          <w:rFonts w:ascii="Times New Roman" w:hAnsi="Times New Roman" w:cs="Times New Roman"/>
          <w:sz w:val="24"/>
          <w:szCs w:val="24"/>
        </w:rPr>
        <w:t xml:space="preserve"> </w:t>
      </w:r>
      <w:r w:rsidRPr="00A842C9">
        <w:rPr>
          <w:rFonts w:ascii="Times New Roman" w:hAnsi="Times New Roman" w:cs="Times New Roman"/>
          <w:color w:val="000000"/>
          <w:sz w:val="24"/>
          <w:szCs w:val="24"/>
        </w:rPr>
        <w:t xml:space="preserve"> тыс. рублей или 85,0%. </w:t>
      </w:r>
    </w:p>
    <w:p w:rsidR="00C34D70" w:rsidRPr="00A842C9" w:rsidRDefault="00C34D70" w:rsidP="00C34D70">
      <w:pPr>
        <w:autoSpaceDE w:val="0"/>
        <w:adjustRightInd w:val="0"/>
        <w:spacing w:after="0" w:line="240" w:lineRule="auto"/>
        <w:ind w:firstLine="709"/>
        <w:jc w:val="both"/>
        <w:rPr>
          <w:rFonts w:ascii="Times New Roman" w:hAnsi="Times New Roman" w:cs="Times New Roman"/>
          <w:color w:val="000000"/>
          <w:sz w:val="24"/>
          <w:szCs w:val="24"/>
        </w:rPr>
      </w:pPr>
      <w:r w:rsidRPr="00C205E2">
        <w:rPr>
          <w:rFonts w:ascii="Times New Roman" w:hAnsi="Times New Roman" w:cs="Times New Roman"/>
          <w:b/>
          <w:color w:val="000000"/>
          <w:sz w:val="24"/>
          <w:szCs w:val="24"/>
        </w:rPr>
        <w:t xml:space="preserve">  </w:t>
      </w:r>
      <w:r w:rsidRPr="00A842C9">
        <w:rPr>
          <w:rFonts w:ascii="Times New Roman" w:hAnsi="Times New Roman" w:cs="Times New Roman"/>
          <w:color w:val="000000"/>
          <w:sz w:val="24"/>
          <w:szCs w:val="24"/>
        </w:rPr>
        <w:t>7.</w:t>
      </w:r>
      <w:r w:rsidRPr="00A842C9">
        <w:rPr>
          <w:rFonts w:ascii="Times New Roman" w:hAnsi="Times New Roman" w:cs="Times New Roman"/>
          <w:sz w:val="24"/>
          <w:szCs w:val="24"/>
        </w:rPr>
        <w:t xml:space="preserve">  </w:t>
      </w:r>
      <w:proofErr w:type="gramStart"/>
      <w:r w:rsidRPr="00A842C9">
        <w:rPr>
          <w:rFonts w:ascii="Times New Roman" w:hAnsi="Times New Roman" w:cs="Times New Roman"/>
          <w:sz w:val="24"/>
          <w:szCs w:val="24"/>
        </w:rPr>
        <w:t>В 2025 году в целом собственные доходы выполнены на 97,0 процентов  от утвержденных бюджетных назначений (6952,0 тыс. рублей) и составили 6746,2 тыс. рублей, в налоговых доходах исполнение представлено такими налогами, как налог на доходы физических лиц  95,%; единый сельскохозяйственный налог 77,9 %, земельный налог 108,8 %, доходы от суммы пеней 147,5 %,  административные штрафы 202,2 %.</w:t>
      </w:r>
      <w:proofErr w:type="gramEnd"/>
    </w:p>
    <w:p w:rsidR="00C34D70" w:rsidRPr="00A842C9" w:rsidRDefault="00C34D70" w:rsidP="00C34D70">
      <w:pPr>
        <w:tabs>
          <w:tab w:val="left" w:pos="0"/>
          <w:tab w:val="left" w:pos="567"/>
        </w:tabs>
        <w:spacing w:after="0" w:line="240" w:lineRule="auto"/>
        <w:jc w:val="both"/>
        <w:rPr>
          <w:rFonts w:ascii="Times New Roman" w:hAnsi="Times New Roman" w:cs="Times New Roman"/>
          <w:color w:val="000000"/>
          <w:sz w:val="24"/>
          <w:szCs w:val="24"/>
        </w:rPr>
      </w:pPr>
      <w:r w:rsidRPr="00C205E2">
        <w:rPr>
          <w:rFonts w:ascii="Times New Roman" w:hAnsi="Times New Roman" w:cs="Times New Roman"/>
          <w:b/>
          <w:sz w:val="24"/>
          <w:szCs w:val="24"/>
        </w:rPr>
        <w:t xml:space="preserve">             </w:t>
      </w:r>
      <w:r w:rsidRPr="00A842C9">
        <w:rPr>
          <w:rFonts w:ascii="Times New Roman" w:hAnsi="Times New Roman" w:cs="Times New Roman"/>
          <w:sz w:val="24"/>
          <w:szCs w:val="24"/>
        </w:rPr>
        <w:t>8</w:t>
      </w:r>
      <w:r w:rsidRPr="00A842C9">
        <w:rPr>
          <w:rFonts w:ascii="Times New Roman" w:hAnsi="Times New Roman" w:cs="Times New Roman"/>
          <w:color w:val="000000"/>
          <w:sz w:val="24"/>
          <w:szCs w:val="24"/>
        </w:rPr>
        <w:t xml:space="preserve">. Объем безвозмездных поступлений по состоянию на 01.01.2026 составил 7777,2 тыс. рублей, из них: дотации на выравнивание уровня бюджетной обеспеченности 1809,2 тыс. рублей, субвенции 164,2 тыс. рублей, иные межбюджетные трансферты, в соответствии с заключенными соглашениями 5803,8 тыс. рублей.  </w:t>
      </w:r>
    </w:p>
    <w:p w:rsidR="00C34D70" w:rsidRPr="0020708D" w:rsidRDefault="00C34D70" w:rsidP="00C34D70">
      <w:pPr>
        <w:autoSpaceDE w:val="0"/>
        <w:adjustRightInd w:val="0"/>
        <w:spacing w:after="0" w:line="240" w:lineRule="auto"/>
        <w:ind w:firstLine="709"/>
        <w:jc w:val="both"/>
        <w:rPr>
          <w:rFonts w:ascii="Times New Roman" w:hAnsi="Times New Roman" w:cs="Times New Roman"/>
          <w:color w:val="000000"/>
          <w:sz w:val="24"/>
          <w:szCs w:val="24"/>
        </w:rPr>
      </w:pPr>
      <w:r w:rsidRPr="0020708D">
        <w:rPr>
          <w:rFonts w:ascii="Times New Roman" w:hAnsi="Times New Roman" w:cs="Times New Roman"/>
          <w:sz w:val="24"/>
          <w:szCs w:val="24"/>
        </w:rPr>
        <w:t xml:space="preserve">9. </w:t>
      </w:r>
      <w:r w:rsidRPr="0020708D">
        <w:rPr>
          <w:rFonts w:ascii="Times New Roman" w:hAnsi="Times New Roman" w:cs="Times New Roman"/>
          <w:bCs/>
          <w:sz w:val="24"/>
          <w:szCs w:val="24"/>
        </w:rPr>
        <w:t xml:space="preserve">Расходы бюджета </w:t>
      </w:r>
      <w:proofErr w:type="spellStart"/>
      <w:r w:rsidRPr="0020708D">
        <w:rPr>
          <w:rFonts w:ascii="Times New Roman" w:hAnsi="Times New Roman" w:cs="Times New Roman"/>
          <w:bCs/>
          <w:sz w:val="24"/>
          <w:szCs w:val="24"/>
        </w:rPr>
        <w:t>Арчединского</w:t>
      </w:r>
      <w:proofErr w:type="spellEnd"/>
      <w:r w:rsidRPr="0020708D">
        <w:rPr>
          <w:rFonts w:ascii="Times New Roman" w:hAnsi="Times New Roman" w:cs="Times New Roman"/>
          <w:bCs/>
          <w:sz w:val="24"/>
          <w:szCs w:val="24"/>
        </w:rPr>
        <w:t xml:space="preserve"> сельского поселения  </w:t>
      </w:r>
      <w:r w:rsidRPr="0020708D">
        <w:rPr>
          <w:rFonts w:ascii="Times New Roman" w:hAnsi="Times New Roman" w:cs="Times New Roman"/>
          <w:sz w:val="24"/>
          <w:szCs w:val="24"/>
        </w:rPr>
        <w:t xml:space="preserve">в окончательной редакции решения Совета депутатов </w:t>
      </w:r>
      <w:proofErr w:type="spellStart"/>
      <w:r w:rsidRPr="0020708D">
        <w:rPr>
          <w:rFonts w:ascii="Times New Roman" w:hAnsi="Times New Roman" w:cs="Times New Roman"/>
          <w:bCs/>
          <w:sz w:val="24"/>
          <w:szCs w:val="24"/>
        </w:rPr>
        <w:t>Арчединского</w:t>
      </w:r>
      <w:proofErr w:type="spellEnd"/>
      <w:r w:rsidRPr="0020708D">
        <w:rPr>
          <w:rFonts w:ascii="Times New Roman" w:hAnsi="Times New Roman" w:cs="Times New Roman"/>
          <w:bCs/>
          <w:sz w:val="24"/>
          <w:szCs w:val="24"/>
        </w:rPr>
        <w:t xml:space="preserve"> сельского поселения  </w:t>
      </w:r>
      <w:r w:rsidRPr="0020708D">
        <w:rPr>
          <w:rFonts w:ascii="Times New Roman" w:hAnsi="Times New Roman" w:cs="Times New Roman"/>
          <w:sz w:val="24"/>
          <w:szCs w:val="24"/>
        </w:rPr>
        <w:t xml:space="preserve">утверждены в сумме  17902,7 тыс. рублей, исполнены 15368,1 тыс. рублей или 85,8 % плана.  </w:t>
      </w:r>
    </w:p>
    <w:p w:rsidR="00C34D70" w:rsidRPr="008F4DE3" w:rsidRDefault="00C34D70" w:rsidP="00C34D70">
      <w:pPr>
        <w:autoSpaceDE w:val="0"/>
        <w:adjustRightInd w:val="0"/>
        <w:spacing w:after="0" w:line="240" w:lineRule="auto"/>
        <w:ind w:firstLine="709"/>
        <w:jc w:val="both"/>
        <w:rPr>
          <w:rFonts w:ascii="Times New Roman" w:hAnsi="Times New Roman" w:cs="Times New Roman"/>
          <w:color w:val="000000"/>
          <w:sz w:val="24"/>
          <w:szCs w:val="24"/>
        </w:rPr>
      </w:pPr>
      <w:r w:rsidRPr="008F4DE3">
        <w:rPr>
          <w:rFonts w:ascii="Times New Roman" w:hAnsi="Times New Roman" w:cs="Times New Roman"/>
          <w:sz w:val="24"/>
          <w:szCs w:val="24"/>
        </w:rPr>
        <w:t xml:space="preserve">10. </w:t>
      </w:r>
      <w:r w:rsidRPr="008F4DE3">
        <w:rPr>
          <w:rFonts w:ascii="Times New Roman" w:hAnsi="Times New Roman" w:cs="Times New Roman"/>
          <w:color w:val="000000"/>
          <w:sz w:val="24"/>
          <w:szCs w:val="24"/>
        </w:rPr>
        <w:t xml:space="preserve">Основную долю расходов местного бюджета в 2025 году составили расходы по разделам «Общегосударственные вопросы» – 27,5%, 0800 «Культура, кинематография» - 20,0 %, ЖКХ – 29,2%. На указанные расходы в 2025 году соответственно было направлено  4226,7 тыс. рублей, 3073,9 тыс. рублей и 4486,6 тыс. рублей. </w:t>
      </w:r>
    </w:p>
    <w:p w:rsidR="00C34D70" w:rsidRPr="008F4DE3" w:rsidRDefault="00C34D70" w:rsidP="00C34D70">
      <w:pPr>
        <w:spacing w:after="0" w:line="240" w:lineRule="auto"/>
        <w:ind w:firstLine="709"/>
        <w:jc w:val="both"/>
        <w:rPr>
          <w:rFonts w:ascii="Times New Roman" w:hAnsi="Times New Roman" w:cs="Times New Roman"/>
          <w:color w:val="000000"/>
          <w:sz w:val="24"/>
          <w:szCs w:val="24"/>
        </w:rPr>
      </w:pPr>
      <w:r w:rsidRPr="008F4DE3">
        <w:rPr>
          <w:rFonts w:ascii="Times New Roman" w:hAnsi="Times New Roman" w:cs="Times New Roman"/>
          <w:sz w:val="24"/>
          <w:szCs w:val="24"/>
        </w:rPr>
        <w:t>11. Согласно годовой бюджетной отчетности по состоянию на 01 января 2026 года дебиторская задолженность отражена в сумме</w:t>
      </w:r>
      <w:r w:rsidRPr="00C205E2">
        <w:rPr>
          <w:rFonts w:ascii="Times New Roman" w:hAnsi="Times New Roman" w:cs="Times New Roman"/>
          <w:b/>
          <w:sz w:val="24"/>
          <w:szCs w:val="24"/>
        </w:rPr>
        <w:t xml:space="preserve"> </w:t>
      </w:r>
      <w:r w:rsidRPr="008F4DE3">
        <w:rPr>
          <w:rFonts w:ascii="Times New Roman" w:hAnsi="Times New Roman" w:cs="Times New Roman"/>
          <w:sz w:val="24"/>
          <w:szCs w:val="24"/>
        </w:rPr>
        <w:t xml:space="preserve">131,6  тыс. рублей, кредиторской задолженности – 5,0 тыс. рублей.              </w:t>
      </w:r>
    </w:p>
    <w:p w:rsidR="00032E94" w:rsidRPr="00E23422" w:rsidRDefault="00C34D70" w:rsidP="00032E94">
      <w:pPr>
        <w:spacing w:after="0" w:line="240" w:lineRule="auto"/>
        <w:ind w:firstLine="540"/>
        <w:jc w:val="both"/>
        <w:rPr>
          <w:rFonts w:ascii="Times New Roman" w:hAnsi="Times New Roman" w:cs="Times New Roman"/>
          <w:sz w:val="24"/>
          <w:szCs w:val="24"/>
        </w:rPr>
      </w:pPr>
      <w:r w:rsidRPr="00C205E2">
        <w:rPr>
          <w:rFonts w:ascii="Times New Roman" w:hAnsi="Times New Roman" w:cs="Times New Roman"/>
          <w:b/>
          <w:sz w:val="24"/>
          <w:szCs w:val="24"/>
        </w:rPr>
        <w:t xml:space="preserve">   </w:t>
      </w:r>
      <w:r w:rsidR="00032E94">
        <w:rPr>
          <w:rFonts w:ascii="Times New Roman" w:hAnsi="Times New Roman" w:cs="Times New Roman"/>
          <w:sz w:val="24"/>
          <w:szCs w:val="24"/>
        </w:rPr>
        <w:t xml:space="preserve">12. Представленный Проект решения об исполнении бюджета </w:t>
      </w:r>
      <w:proofErr w:type="spellStart"/>
      <w:r w:rsidR="009F1E9D">
        <w:rPr>
          <w:rFonts w:ascii="Times New Roman" w:hAnsi="Times New Roman" w:cs="Times New Roman"/>
          <w:sz w:val="24"/>
          <w:szCs w:val="24"/>
        </w:rPr>
        <w:t>Арчединского</w:t>
      </w:r>
      <w:proofErr w:type="spellEnd"/>
      <w:r w:rsidR="009F1E9D">
        <w:rPr>
          <w:rFonts w:ascii="Times New Roman" w:hAnsi="Times New Roman" w:cs="Times New Roman"/>
          <w:sz w:val="24"/>
          <w:szCs w:val="24"/>
        </w:rPr>
        <w:t xml:space="preserve"> </w:t>
      </w:r>
      <w:r w:rsidR="00032E94">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r w:rsidR="009F1E9D">
        <w:rPr>
          <w:rFonts w:ascii="Times New Roman" w:hAnsi="Times New Roman" w:cs="Times New Roman"/>
          <w:sz w:val="24"/>
          <w:szCs w:val="24"/>
        </w:rPr>
        <w:t>Арчединского</w:t>
      </w:r>
      <w:r w:rsidR="00032E94">
        <w:rPr>
          <w:rFonts w:ascii="Times New Roman" w:hAnsi="Times New Roman" w:cs="Times New Roman"/>
          <w:sz w:val="24"/>
          <w:szCs w:val="24"/>
        </w:rPr>
        <w:t xml:space="preserve"> сельского поселения.</w:t>
      </w:r>
    </w:p>
    <w:p w:rsidR="00032E94" w:rsidRPr="00E23422" w:rsidRDefault="00032E94" w:rsidP="00032E94">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2E94" w:rsidRDefault="00032E94" w:rsidP="00032E94">
      <w:pPr>
        <w:pStyle w:val="a6"/>
        <w:spacing w:line="240" w:lineRule="auto"/>
        <w:jc w:val="both"/>
      </w:pPr>
    </w:p>
    <w:p w:rsidR="00032E94" w:rsidRPr="00BA7790" w:rsidRDefault="00032E94" w:rsidP="00032E94">
      <w:pPr>
        <w:pStyle w:val="a6"/>
        <w:spacing w:line="240" w:lineRule="auto"/>
        <w:jc w:val="both"/>
      </w:pPr>
      <w:r w:rsidRPr="00BA7790">
        <w:t>Председатель  контрольно-счетной палаты</w:t>
      </w:r>
    </w:p>
    <w:p w:rsidR="00123550" w:rsidRDefault="00032E94" w:rsidP="00032E94">
      <w:pPr>
        <w:pStyle w:val="a6"/>
        <w:spacing w:line="240" w:lineRule="auto"/>
        <w:jc w:val="both"/>
      </w:pPr>
      <w:proofErr w:type="spellStart"/>
      <w:r w:rsidRPr="00BA7790">
        <w:t>Фроловского</w:t>
      </w:r>
      <w:proofErr w:type="spellEnd"/>
      <w:r w:rsidRPr="00BA7790">
        <w:t xml:space="preserve"> муниципального района                                                </w:t>
      </w:r>
      <w:r>
        <w:t xml:space="preserve">    </w:t>
      </w:r>
      <w:r w:rsidRPr="00BA7790">
        <w:t xml:space="preserve">   И.В. </w:t>
      </w:r>
      <w:proofErr w:type="spellStart"/>
      <w:r w:rsidRPr="00BA7790">
        <w:t>Мордовцева</w:t>
      </w:r>
      <w:proofErr w:type="spellEnd"/>
      <w:r>
        <w:rPr>
          <w:b/>
        </w:rPr>
        <w:t xml:space="preserve"> </w:t>
      </w:r>
      <w:bookmarkEnd w:id="0"/>
    </w:p>
    <w:sectPr w:rsidR="00123550" w:rsidSect="00FE2E5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76E" w:rsidRDefault="0067376E" w:rsidP="00FE2E50">
      <w:pPr>
        <w:spacing w:after="0" w:line="240" w:lineRule="auto"/>
      </w:pPr>
      <w:r>
        <w:separator/>
      </w:r>
    </w:p>
  </w:endnote>
  <w:endnote w:type="continuationSeparator" w:id="0">
    <w:p w:rsidR="0067376E" w:rsidRDefault="0067376E" w:rsidP="00FE2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nioMM_367 RG 585 NO 11 OP">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76E" w:rsidRDefault="0067376E" w:rsidP="00FE2E50">
      <w:pPr>
        <w:spacing w:after="0" w:line="240" w:lineRule="auto"/>
      </w:pPr>
      <w:r>
        <w:separator/>
      </w:r>
    </w:p>
  </w:footnote>
  <w:footnote w:type="continuationSeparator" w:id="0">
    <w:p w:rsidR="0067376E" w:rsidRDefault="0067376E" w:rsidP="00FE2E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272295"/>
      <w:docPartObj>
        <w:docPartGallery w:val="Page Numbers (Top of Page)"/>
        <w:docPartUnique/>
      </w:docPartObj>
    </w:sdtPr>
    <w:sdtContent>
      <w:p w:rsidR="00FE2E50" w:rsidRDefault="00FE2E50">
        <w:pPr>
          <w:pStyle w:val="a9"/>
          <w:jc w:val="center"/>
        </w:pPr>
        <w:fldSimple w:instr=" PAGE   \* MERGEFORMAT ">
          <w:r w:rsidR="009F1E9D">
            <w:rPr>
              <w:noProof/>
            </w:rPr>
            <w:t>13</w:t>
          </w:r>
        </w:fldSimple>
      </w:p>
    </w:sdtContent>
  </w:sdt>
  <w:p w:rsidR="00FE2E50" w:rsidRDefault="00FE2E5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22F90"/>
    <w:multiLevelType w:val="hybridMultilevel"/>
    <w:tmpl w:val="EE58647C"/>
    <w:lvl w:ilvl="0" w:tplc="2090B0C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02A0"/>
    <w:rsid w:val="00032E94"/>
    <w:rsid w:val="00123550"/>
    <w:rsid w:val="002F37AE"/>
    <w:rsid w:val="0067376E"/>
    <w:rsid w:val="009F1E9D"/>
    <w:rsid w:val="00C34D70"/>
    <w:rsid w:val="00F302A0"/>
    <w:rsid w:val="00FE2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A0"/>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2A0"/>
    <w:pPr>
      <w:widowControl/>
      <w:suppressAutoHyphens w:val="0"/>
      <w:autoSpaceDN/>
      <w:spacing w:before="100" w:beforeAutospacing="1" w:after="119" w:line="240" w:lineRule="auto"/>
    </w:pPr>
    <w:rPr>
      <w:rFonts w:ascii="Times New Roman" w:eastAsia="Times New Roman" w:hAnsi="Times New Roman" w:cs="Times New Roman"/>
      <w:kern w:val="0"/>
      <w:sz w:val="24"/>
      <w:szCs w:val="24"/>
      <w:lang w:eastAsia="ru-RU"/>
    </w:rPr>
  </w:style>
  <w:style w:type="paragraph" w:styleId="a4">
    <w:name w:val="No Spacing"/>
    <w:uiPriority w:val="99"/>
    <w:qFormat/>
    <w:rsid w:val="00F302A0"/>
    <w:pPr>
      <w:suppressAutoHyphens/>
      <w:autoSpaceDN w:val="0"/>
      <w:spacing w:after="0" w:line="240" w:lineRule="auto"/>
    </w:pPr>
    <w:rPr>
      <w:rFonts w:ascii="Calibri" w:eastAsia="SimSun" w:hAnsi="Calibri" w:cs="Calibri"/>
      <w:kern w:val="3"/>
      <w:lang w:eastAsia="ru-RU"/>
    </w:rPr>
  </w:style>
  <w:style w:type="paragraph" w:styleId="a5">
    <w:name w:val="List Paragraph"/>
    <w:basedOn w:val="a"/>
    <w:uiPriority w:val="34"/>
    <w:qFormat/>
    <w:rsid w:val="00F302A0"/>
    <w:pPr>
      <w:ind w:left="720"/>
      <w:contextualSpacing/>
    </w:pPr>
  </w:style>
  <w:style w:type="paragraph" w:customStyle="1" w:styleId="Standard">
    <w:name w:val="Standard"/>
    <w:uiPriority w:val="99"/>
    <w:qFormat/>
    <w:rsid w:val="00F302A0"/>
    <w:pPr>
      <w:suppressAutoHyphens/>
      <w:autoSpaceDN w:val="0"/>
    </w:pPr>
    <w:rPr>
      <w:rFonts w:ascii="Calibri" w:eastAsia="SimSun" w:hAnsi="Calibri" w:cs="Calibri"/>
      <w:kern w:val="3"/>
      <w:lang w:eastAsia="ru-RU"/>
    </w:rPr>
  </w:style>
  <w:style w:type="paragraph" w:customStyle="1" w:styleId="31">
    <w:name w:val="Основной текст с отступом 31"/>
    <w:basedOn w:val="Standard"/>
    <w:uiPriority w:val="99"/>
    <w:rsid w:val="00F302A0"/>
  </w:style>
  <w:style w:type="paragraph" w:customStyle="1" w:styleId="21">
    <w:name w:val="Основной текст 21"/>
    <w:basedOn w:val="Standard"/>
    <w:uiPriority w:val="99"/>
    <w:qFormat/>
    <w:rsid w:val="00F302A0"/>
  </w:style>
  <w:style w:type="paragraph" w:customStyle="1" w:styleId="a6">
    <w:name w:val="Базовый"/>
    <w:qFormat/>
    <w:rsid w:val="00F302A0"/>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styleId="3">
    <w:name w:val="Body Text Indent 3"/>
    <w:basedOn w:val="Standard"/>
    <w:link w:val="310"/>
    <w:uiPriority w:val="99"/>
    <w:unhideWhenUsed/>
    <w:rsid w:val="00F302A0"/>
    <w:pPr>
      <w:widowControl w:val="0"/>
      <w:spacing w:after="120"/>
      <w:ind w:left="283"/>
    </w:pPr>
    <w:rPr>
      <w:sz w:val="16"/>
      <w:szCs w:val="16"/>
      <w:lang w:eastAsia="en-US"/>
    </w:rPr>
  </w:style>
  <w:style w:type="character" w:customStyle="1" w:styleId="310">
    <w:name w:val="Основной текст с отступом 3 Знак1"/>
    <w:basedOn w:val="a0"/>
    <w:link w:val="3"/>
    <w:uiPriority w:val="99"/>
    <w:locked/>
    <w:rsid w:val="00F302A0"/>
    <w:rPr>
      <w:rFonts w:ascii="Calibri" w:eastAsia="SimSun" w:hAnsi="Calibri" w:cs="Calibri"/>
      <w:kern w:val="3"/>
      <w:sz w:val="16"/>
      <w:szCs w:val="16"/>
    </w:rPr>
  </w:style>
  <w:style w:type="character" w:customStyle="1" w:styleId="30">
    <w:name w:val="Основной текст с отступом 3 Знак"/>
    <w:basedOn w:val="a0"/>
    <w:link w:val="3"/>
    <w:uiPriority w:val="99"/>
    <w:semiHidden/>
    <w:rsid w:val="00F302A0"/>
    <w:rPr>
      <w:rFonts w:ascii="Calibri" w:eastAsia="SimSun" w:hAnsi="Calibri" w:cs="Calibri"/>
      <w:kern w:val="3"/>
      <w:sz w:val="16"/>
      <w:szCs w:val="16"/>
    </w:rPr>
  </w:style>
  <w:style w:type="character" w:customStyle="1" w:styleId="FontStyle11">
    <w:name w:val="Font Style11"/>
    <w:basedOn w:val="a0"/>
    <w:uiPriority w:val="99"/>
    <w:rsid w:val="00F302A0"/>
    <w:rPr>
      <w:rFonts w:ascii="Lucida Sans Unicode" w:hAnsi="Lucida Sans Unicode" w:cs="Lucida Sans Unicode" w:hint="default"/>
      <w:sz w:val="20"/>
      <w:szCs w:val="20"/>
    </w:rPr>
  </w:style>
  <w:style w:type="paragraph" w:styleId="a7">
    <w:name w:val="Body Text"/>
    <w:basedOn w:val="a"/>
    <w:link w:val="a8"/>
    <w:uiPriority w:val="99"/>
    <w:semiHidden/>
    <w:unhideWhenUsed/>
    <w:rsid w:val="00C34D70"/>
    <w:pPr>
      <w:spacing w:after="120"/>
    </w:pPr>
  </w:style>
  <w:style w:type="character" w:customStyle="1" w:styleId="a8">
    <w:name w:val="Основной текст Знак"/>
    <w:basedOn w:val="a0"/>
    <w:link w:val="a7"/>
    <w:uiPriority w:val="99"/>
    <w:semiHidden/>
    <w:rsid w:val="00C34D70"/>
    <w:rPr>
      <w:rFonts w:ascii="Calibri" w:eastAsia="SimSun" w:hAnsi="Calibri" w:cs="Calibri"/>
      <w:kern w:val="3"/>
    </w:rPr>
  </w:style>
  <w:style w:type="paragraph" w:styleId="a9">
    <w:name w:val="header"/>
    <w:basedOn w:val="a"/>
    <w:link w:val="1"/>
    <w:uiPriority w:val="99"/>
    <w:unhideWhenUsed/>
    <w:rsid w:val="00C34D70"/>
    <w:pPr>
      <w:tabs>
        <w:tab w:val="center" w:pos="4677"/>
        <w:tab w:val="right" w:pos="9355"/>
      </w:tabs>
      <w:spacing w:after="0" w:line="240" w:lineRule="auto"/>
    </w:pPr>
  </w:style>
  <w:style w:type="character" w:customStyle="1" w:styleId="1">
    <w:name w:val="Верхний колонтитул Знак1"/>
    <w:basedOn w:val="a0"/>
    <w:link w:val="a9"/>
    <w:uiPriority w:val="99"/>
    <w:locked/>
    <w:rsid w:val="00C34D70"/>
    <w:rPr>
      <w:rFonts w:ascii="Calibri" w:eastAsia="SimSun" w:hAnsi="Calibri" w:cs="Calibri"/>
      <w:kern w:val="3"/>
    </w:rPr>
  </w:style>
  <w:style w:type="character" w:customStyle="1" w:styleId="aa">
    <w:name w:val="Верхний колонтитул Знак"/>
    <w:basedOn w:val="a0"/>
    <w:link w:val="a9"/>
    <w:uiPriority w:val="99"/>
    <w:rsid w:val="00C34D70"/>
    <w:rPr>
      <w:rFonts w:ascii="Calibri" w:eastAsia="SimSun" w:hAnsi="Calibri" w:cs="Calibri"/>
      <w:kern w:val="3"/>
    </w:rPr>
  </w:style>
  <w:style w:type="paragraph" w:styleId="ab">
    <w:name w:val="footer"/>
    <w:basedOn w:val="a"/>
    <w:link w:val="10"/>
    <w:uiPriority w:val="99"/>
    <w:semiHidden/>
    <w:unhideWhenUsed/>
    <w:rsid w:val="00C34D70"/>
    <w:pPr>
      <w:tabs>
        <w:tab w:val="center" w:pos="4677"/>
        <w:tab w:val="right" w:pos="9355"/>
      </w:tabs>
      <w:spacing w:after="0" w:line="240" w:lineRule="auto"/>
    </w:pPr>
  </w:style>
  <w:style w:type="character" w:customStyle="1" w:styleId="10">
    <w:name w:val="Нижний колонтитул Знак1"/>
    <w:basedOn w:val="a0"/>
    <w:link w:val="ab"/>
    <w:uiPriority w:val="99"/>
    <w:semiHidden/>
    <w:locked/>
    <w:rsid w:val="00C34D70"/>
    <w:rPr>
      <w:rFonts w:ascii="Calibri" w:eastAsia="SimSun" w:hAnsi="Calibri" w:cs="Calibri"/>
      <w:kern w:val="3"/>
    </w:rPr>
  </w:style>
  <w:style w:type="character" w:customStyle="1" w:styleId="ac">
    <w:name w:val="Нижний колонтитул Знак"/>
    <w:basedOn w:val="a0"/>
    <w:link w:val="ab"/>
    <w:uiPriority w:val="99"/>
    <w:semiHidden/>
    <w:rsid w:val="00C34D70"/>
    <w:rPr>
      <w:rFonts w:ascii="Calibri" w:eastAsia="SimSun" w:hAnsi="Calibri" w:cs="Calibri"/>
      <w:kern w:val="3"/>
    </w:rPr>
  </w:style>
  <w:style w:type="paragraph" w:styleId="ad">
    <w:name w:val="Balloon Text"/>
    <w:basedOn w:val="a"/>
    <w:link w:val="11"/>
    <w:uiPriority w:val="99"/>
    <w:semiHidden/>
    <w:unhideWhenUsed/>
    <w:rsid w:val="00C34D70"/>
    <w:pPr>
      <w:spacing w:after="0" w:line="240" w:lineRule="auto"/>
    </w:pPr>
    <w:rPr>
      <w:rFonts w:ascii="Tahoma" w:hAnsi="Tahoma" w:cs="Tahoma"/>
      <w:sz w:val="16"/>
      <w:szCs w:val="16"/>
    </w:rPr>
  </w:style>
  <w:style w:type="character" w:customStyle="1" w:styleId="11">
    <w:name w:val="Текст выноски Знак1"/>
    <w:basedOn w:val="a0"/>
    <w:link w:val="ad"/>
    <w:uiPriority w:val="99"/>
    <w:semiHidden/>
    <w:locked/>
    <w:rsid w:val="00C34D70"/>
    <w:rPr>
      <w:rFonts w:ascii="Tahoma" w:eastAsia="SimSun" w:hAnsi="Tahoma" w:cs="Tahoma"/>
      <w:kern w:val="3"/>
      <w:sz w:val="16"/>
      <w:szCs w:val="16"/>
    </w:rPr>
  </w:style>
  <w:style w:type="character" w:customStyle="1" w:styleId="ae">
    <w:name w:val="Текст выноски Знак"/>
    <w:basedOn w:val="a0"/>
    <w:link w:val="ad"/>
    <w:uiPriority w:val="99"/>
    <w:semiHidden/>
    <w:rsid w:val="00C34D70"/>
    <w:rPr>
      <w:rFonts w:ascii="Tahoma" w:eastAsia="SimSun" w:hAnsi="Tahoma" w:cs="Tahoma"/>
      <w:kern w:val="3"/>
      <w:sz w:val="16"/>
      <w:szCs w:val="16"/>
    </w:rPr>
  </w:style>
  <w:style w:type="character" w:styleId="af">
    <w:name w:val="Hyperlink"/>
    <w:basedOn w:val="a0"/>
    <w:semiHidden/>
    <w:unhideWhenUsed/>
    <w:rsid w:val="00C34D70"/>
    <w:rPr>
      <w:color w:val="0000FF"/>
      <w:u w:val="single"/>
    </w:rPr>
  </w:style>
  <w:style w:type="character" w:customStyle="1" w:styleId="17">
    <w:name w:val="Знак Знак17"/>
    <w:rsid w:val="00C34D70"/>
    <w:rPr>
      <w:rFonts w:ascii="MinioMM_367 RG 585 NO 11 OP" w:hAnsi="MinioMM_367 RG 585 NO 11 OP" w:hint="default"/>
      <w:i/>
      <w:iCs w:val="0"/>
      <w:sz w:val="22"/>
      <w:lang w:val="en-GB" w:eastAsia="ar-SA" w:bidi="ar-SA"/>
    </w:rPr>
  </w:style>
  <w:style w:type="paragraph" w:customStyle="1" w:styleId="Default">
    <w:name w:val="Default"/>
    <w:uiPriority w:val="99"/>
    <w:qFormat/>
    <w:rsid w:val="00C34D70"/>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936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F47BAE4E1F6667C81E6C46EB3C4B3FDDBB2C87E163F784573C605791E34820F0A995A92C4A6F4M3z6J"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5924</Words>
  <Characters>33772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2026-02-12T06:06:00Z</cp:lastPrinted>
  <dcterms:created xsi:type="dcterms:W3CDTF">2026-02-12T05:52:00Z</dcterms:created>
  <dcterms:modified xsi:type="dcterms:W3CDTF">2026-02-12T06:09:00Z</dcterms:modified>
</cp:coreProperties>
</file>