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9AC" w:rsidRPr="000A6015" w:rsidRDefault="009379AC" w:rsidP="000A6015">
      <w:pPr>
        <w:tabs>
          <w:tab w:val="left" w:pos="1935"/>
        </w:tabs>
        <w:jc w:val="center"/>
      </w:pPr>
      <w:r w:rsidRPr="000A6015"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2727325</wp:posOffset>
            </wp:positionH>
            <wp:positionV relativeFrom="paragraph">
              <wp:posOffset>-170815</wp:posOffset>
            </wp:positionV>
            <wp:extent cx="576580" cy="691515"/>
            <wp:effectExtent l="19050" t="0" r="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580" cy="6915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379AC" w:rsidRPr="000A6015" w:rsidRDefault="009379AC" w:rsidP="000A6015">
      <w:pPr>
        <w:rPr>
          <w:b/>
          <w:bCs/>
        </w:rPr>
      </w:pPr>
      <w:r w:rsidRPr="000A6015">
        <w:rPr>
          <w:b/>
          <w:bCs/>
        </w:rPr>
        <w:br w:type="textWrapping" w:clear="all"/>
      </w:r>
      <w:r w:rsidRPr="000A6015">
        <w:t xml:space="preserve">                                                  </w:t>
      </w:r>
      <w:r w:rsidRPr="000A6015">
        <w:rPr>
          <w:b/>
          <w:bCs/>
        </w:rPr>
        <w:t>КОНТРОЛЬНО-СЧЕТНАЯ ПАЛАТА</w:t>
      </w:r>
    </w:p>
    <w:p w:rsidR="009379AC" w:rsidRPr="000A6015" w:rsidRDefault="009379AC" w:rsidP="000A6015">
      <w:pPr>
        <w:jc w:val="center"/>
        <w:rPr>
          <w:b/>
          <w:bCs/>
        </w:rPr>
      </w:pPr>
      <w:r w:rsidRPr="000A6015">
        <w:rPr>
          <w:b/>
          <w:bCs/>
        </w:rPr>
        <w:t>ФРОЛОВСКОГО МУНИЦИПАЛЬНОГО РАЙОНА</w:t>
      </w:r>
    </w:p>
    <w:p w:rsidR="009379AC" w:rsidRPr="000A6015" w:rsidRDefault="009379AC" w:rsidP="000A6015">
      <w:pPr>
        <w:jc w:val="center"/>
        <w:rPr>
          <w:b/>
          <w:bCs/>
        </w:rPr>
      </w:pPr>
      <w:r w:rsidRPr="000A6015">
        <w:rPr>
          <w:b/>
          <w:bCs/>
        </w:rPr>
        <w:t>ВОЛГОГРАДСКОЙ ОБЛАСТИ</w:t>
      </w:r>
    </w:p>
    <w:p w:rsidR="009379AC" w:rsidRPr="000A6015" w:rsidRDefault="009379AC" w:rsidP="000A6015">
      <w:pPr>
        <w:jc w:val="center"/>
        <w:rPr>
          <w:b/>
          <w:bCs/>
        </w:rPr>
      </w:pPr>
    </w:p>
    <w:p w:rsidR="009379AC" w:rsidRPr="000A6015" w:rsidRDefault="009379AC" w:rsidP="000A6015">
      <w:pPr>
        <w:ind w:left="-426" w:right="-284"/>
        <w:rPr>
          <w:u w:val="single"/>
        </w:rPr>
      </w:pPr>
      <w:r w:rsidRPr="000A6015">
        <w:rPr>
          <w:u w:val="single"/>
        </w:rPr>
        <w:t xml:space="preserve">403518 </w:t>
      </w:r>
      <w:proofErr w:type="spellStart"/>
      <w:r w:rsidRPr="000A6015">
        <w:rPr>
          <w:u w:val="single"/>
        </w:rPr>
        <w:t>Фроловский</w:t>
      </w:r>
      <w:proofErr w:type="spellEnd"/>
      <w:r w:rsidRPr="000A6015">
        <w:rPr>
          <w:u w:val="single"/>
        </w:rPr>
        <w:t xml:space="preserve"> район, пос. Пригородный, ул. 40 Лет Октября, д. 336/3, т. (8-844-65) 4-02-84  </w:t>
      </w:r>
    </w:p>
    <w:p w:rsidR="009379AC" w:rsidRPr="000A6015" w:rsidRDefault="009379AC" w:rsidP="000A6015">
      <w:pPr>
        <w:ind w:left="-426" w:right="-284"/>
        <w:rPr>
          <w:u w:val="single"/>
        </w:rPr>
      </w:pPr>
      <w:r w:rsidRPr="000A6015">
        <w:rPr>
          <w:u w:val="single"/>
        </w:rPr>
        <w:t xml:space="preserve">                  </w:t>
      </w:r>
    </w:p>
    <w:p w:rsidR="009379AC" w:rsidRPr="000A6015" w:rsidRDefault="009379AC" w:rsidP="000A6015">
      <w:pPr>
        <w:rPr>
          <w:bCs/>
        </w:rPr>
      </w:pPr>
      <w:r w:rsidRPr="000A6015">
        <w:rPr>
          <w:b/>
        </w:rPr>
        <w:t xml:space="preserve"> </w:t>
      </w:r>
      <w:r w:rsidRPr="000A6015">
        <w:rPr>
          <w:bCs/>
        </w:rPr>
        <w:t xml:space="preserve">от 11.02.2026  года                                                                                   </w:t>
      </w:r>
    </w:p>
    <w:p w:rsidR="009379AC" w:rsidRPr="000A6015" w:rsidRDefault="009379AC" w:rsidP="000A6015">
      <w:pPr>
        <w:ind w:left="-360" w:hanging="360"/>
        <w:jc w:val="center"/>
        <w:rPr>
          <w:b/>
          <w:bCs/>
          <w:i/>
        </w:rPr>
      </w:pPr>
      <w:r w:rsidRPr="000A6015">
        <w:rPr>
          <w:b/>
          <w:bCs/>
          <w:i/>
        </w:rPr>
        <w:t xml:space="preserve">         </w:t>
      </w:r>
    </w:p>
    <w:p w:rsidR="00C4016E" w:rsidRPr="000A6015" w:rsidRDefault="00C4016E" w:rsidP="000A6015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З</w:t>
      </w:r>
      <w:r w:rsidR="009379AC" w:rsidRPr="000A6015">
        <w:rPr>
          <w:rFonts w:ascii="Times New Roman" w:hAnsi="Times New Roman"/>
          <w:sz w:val="24"/>
          <w:szCs w:val="24"/>
        </w:rPr>
        <w:t>аключение</w:t>
      </w:r>
    </w:p>
    <w:p w:rsidR="00C4016E" w:rsidRPr="000A6015" w:rsidRDefault="00C4016E" w:rsidP="000A6015">
      <w:pPr>
        <w:pStyle w:val="a7"/>
        <w:ind w:firstLine="709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на проект решения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районной Думы</w:t>
      </w:r>
      <w:r w:rsidR="0061028C" w:rsidRPr="000A6015">
        <w:rPr>
          <w:rFonts w:ascii="Times New Roman" w:hAnsi="Times New Roman"/>
          <w:sz w:val="24"/>
          <w:szCs w:val="24"/>
        </w:rPr>
        <w:t xml:space="preserve"> «О внесении изменений в решение </w:t>
      </w:r>
      <w:proofErr w:type="spellStart"/>
      <w:r w:rsidR="0061028C"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="0061028C" w:rsidRPr="000A6015">
        <w:rPr>
          <w:rFonts w:ascii="Times New Roman" w:hAnsi="Times New Roman"/>
          <w:sz w:val="24"/>
          <w:szCs w:val="24"/>
        </w:rPr>
        <w:t xml:space="preserve"> районной Думы </w:t>
      </w:r>
      <w:r w:rsidRPr="000A6015">
        <w:rPr>
          <w:rFonts w:ascii="Times New Roman" w:hAnsi="Times New Roman"/>
          <w:sz w:val="24"/>
          <w:szCs w:val="24"/>
        </w:rPr>
        <w:t xml:space="preserve">от 28.03.2022 № 113/880 </w:t>
      </w:r>
      <w:r w:rsidR="005E400F" w:rsidRPr="000A6015">
        <w:rPr>
          <w:rFonts w:ascii="Times New Roman" w:hAnsi="Times New Roman"/>
          <w:sz w:val="24"/>
          <w:szCs w:val="24"/>
        </w:rPr>
        <w:t>«О</w:t>
      </w:r>
      <w:r w:rsidRPr="000A6015">
        <w:rPr>
          <w:rFonts w:ascii="Times New Roman" w:hAnsi="Times New Roman"/>
          <w:sz w:val="24"/>
          <w:szCs w:val="24"/>
        </w:rPr>
        <w:t xml:space="preserve">б утверждении Порядка  предоставления иных межбюджетных трансфертов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бюджетам сельских поселений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 на содержание объектов благоустройства</w:t>
      </w:r>
      <w:r w:rsidR="005E400F" w:rsidRPr="000A6015">
        <w:rPr>
          <w:rFonts w:ascii="Times New Roman" w:hAnsi="Times New Roman"/>
          <w:sz w:val="24"/>
          <w:szCs w:val="24"/>
        </w:rPr>
        <w:t>»</w:t>
      </w:r>
    </w:p>
    <w:p w:rsidR="005E400F" w:rsidRPr="000A6015" w:rsidRDefault="005E400F" w:rsidP="000A6015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5E400F" w:rsidRPr="000A6015" w:rsidRDefault="005E400F" w:rsidP="000A6015">
      <w:pPr>
        <w:ind w:firstLine="720"/>
        <w:jc w:val="both"/>
        <w:rPr>
          <w:color w:val="00000A"/>
        </w:rPr>
      </w:pPr>
      <w:r w:rsidRPr="000A6015">
        <w:rPr>
          <w:color w:val="000000"/>
        </w:rPr>
        <w:t xml:space="preserve">Заключение подготовлено на основании статьи 9 Положения о Контрольно-счетной палате </w:t>
      </w:r>
      <w:proofErr w:type="spellStart"/>
      <w:r w:rsidRPr="000A6015">
        <w:rPr>
          <w:color w:val="000000"/>
        </w:rPr>
        <w:t>Фроловского</w:t>
      </w:r>
      <w:proofErr w:type="spellEnd"/>
      <w:r w:rsidRPr="000A6015">
        <w:rPr>
          <w:color w:val="000000"/>
        </w:rPr>
        <w:t xml:space="preserve"> муниципального района, утвержденного Решением Думы </w:t>
      </w:r>
      <w:proofErr w:type="spellStart"/>
      <w:r w:rsidRPr="000A6015">
        <w:rPr>
          <w:color w:val="000000"/>
        </w:rPr>
        <w:t>Фроловского</w:t>
      </w:r>
      <w:proofErr w:type="spellEnd"/>
      <w:r w:rsidRPr="000A6015">
        <w:rPr>
          <w:color w:val="000000"/>
        </w:rPr>
        <w:t xml:space="preserve"> муниципального района от 25.10.2021 № 107/830</w:t>
      </w:r>
      <w:r w:rsidRPr="000A6015">
        <w:rPr>
          <w:color w:val="00000A"/>
        </w:rPr>
        <w:t xml:space="preserve">.  </w:t>
      </w:r>
    </w:p>
    <w:p w:rsidR="005E400F" w:rsidRPr="000A6015" w:rsidRDefault="005E400F" w:rsidP="000A6015">
      <w:pPr>
        <w:ind w:firstLine="720"/>
        <w:jc w:val="both"/>
        <w:rPr>
          <w:color w:val="00000A"/>
        </w:rPr>
      </w:pPr>
      <w:r w:rsidRPr="000A6015">
        <w:rPr>
          <w:color w:val="00000A"/>
        </w:rPr>
        <w:t xml:space="preserve">Разработчик: начальник финансового отдела администрации </w:t>
      </w:r>
      <w:proofErr w:type="spellStart"/>
      <w:r w:rsidRPr="000A6015">
        <w:rPr>
          <w:color w:val="00000A"/>
        </w:rPr>
        <w:t>Фроовского</w:t>
      </w:r>
      <w:proofErr w:type="spellEnd"/>
      <w:r w:rsidRPr="000A6015">
        <w:rPr>
          <w:color w:val="00000A"/>
        </w:rPr>
        <w:t xml:space="preserve"> муниципального района Н.В. Лысенко.</w:t>
      </w:r>
    </w:p>
    <w:p w:rsidR="005E400F" w:rsidRPr="000A6015" w:rsidRDefault="005E400F" w:rsidP="000A6015">
      <w:pPr>
        <w:pStyle w:val="a4"/>
        <w:ind w:right="144"/>
        <w:jc w:val="both"/>
        <w:rPr>
          <w:sz w:val="24"/>
          <w:szCs w:val="24"/>
        </w:rPr>
      </w:pPr>
      <w:r w:rsidRPr="000A6015">
        <w:rPr>
          <w:sz w:val="24"/>
          <w:szCs w:val="24"/>
        </w:rPr>
        <w:t xml:space="preserve">          Экспертизу провела председатель контрольно-счетной палаты </w:t>
      </w:r>
      <w:proofErr w:type="spellStart"/>
      <w:r w:rsidRPr="000A6015">
        <w:rPr>
          <w:sz w:val="24"/>
          <w:szCs w:val="24"/>
        </w:rPr>
        <w:t>Фроловского</w:t>
      </w:r>
      <w:proofErr w:type="spellEnd"/>
      <w:r w:rsidRPr="000A6015">
        <w:rPr>
          <w:sz w:val="24"/>
          <w:szCs w:val="24"/>
        </w:rPr>
        <w:t xml:space="preserve"> муниципального района И.В. </w:t>
      </w:r>
      <w:proofErr w:type="spellStart"/>
      <w:r w:rsidRPr="000A6015">
        <w:rPr>
          <w:sz w:val="24"/>
          <w:szCs w:val="24"/>
        </w:rPr>
        <w:t>Мордовцева</w:t>
      </w:r>
      <w:proofErr w:type="spellEnd"/>
      <w:r w:rsidRPr="000A6015">
        <w:rPr>
          <w:sz w:val="24"/>
          <w:szCs w:val="24"/>
        </w:rPr>
        <w:t>.</w:t>
      </w:r>
    </w:p>
    <w:p w:rsidR="005E400F" w:rsidRPr="000A6015" w:rsidRDefault="005E400F" w:rsidP="000A6015">
      <w:pPr>
        <w:ind w:left="-142" w:firstLine="142"/>
        <w:jc w:val="both"/>
      </w:pPr>
      <w:r w:rsidRPr="000A6015">
        <w:rPr>
          <w:color w:val="000000"/>
        </w:rPr>
        <w:t xml:space="preserve">            Ц</w:t>
      </w:r>
      <w:r w:rsidRPr="000A6015">
        <w:t>ель экспертизы:</w:t>
      </w:r>
      <w:r w:rsidRPr="000A6015">
        <w:rPr>
          <w:b/>
        </w:rPr>
        <w:t xml:space="preserve"> </w:t>
      </w:r>
      <w:r w:rsidRPr="000A6015">
        <w:t xml:space="preserve">соответствие бюджетному законодательству. </w:t>
      </w:r>
    </w:p>
    <w:p w:rsidR="005E400F" w:rsidRPr="000A6015" w:rsidRDefault="005E400F" w:rsidP="000A6015">
      <w:pPr>
        <w:pStyle w:val="a7"/>
        <w:ind w:left="-142" w:firstLine="142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          Предмет экспертизы:</w:t>
      </w:r>
      <w:r w:rsidRPr="000A6015">
        <w:rPr>
          <w:rFonts w:ascii="Times New Roman" w:hAnsi="Times New Roman"/>
          <w:b/>
          <w:sz w:val="24"/>
          <w:szCs w:val="24"/>
        </w:rPr>
        <w:t xml:space="preserve"> </w:t>
      </w:r>
      <w:r w:rsidRPr="000A6015">
        <w:rPr>
          <w:rFonts w:ascii="Times New Roman" w:hAnsi="Times New Roman"/>
          <w:bCs/>
          <w:sz w:val="24"/>
          <w:szCs w:val="24"/>
        </w:rPr>
        <w:t xml:space="preserve"> Проект решения.</w:t>
      </w:r>
    </w:p>
    <w:p w:rsidR="0061028C" w:rsidRPr="000A6015" w:rsidRDefault="0061028C" w:rsidP="000A6015">
      <w:pPr>
        <w:ind w:firstLine="720"/>
        <w:jc w:val="both"/>
      </w:pPr>
    </w:p>
    <w:p w:rsidR="005E400F" w:rsidRPr="000A6015" w:rsidRDefault="005E400F" w:rsidP="000A6015">
      <w:pPr>
        <w:ind w:firstLine="720"/>
        <w:jc w:val="both"/>
      </w:pPr>
      <w:r w:rsidRPr="000A6015">
        <w:t>В ходе рассмотрения представленного проекта изучены:</w:t>
      </w:r>
    </w:p>
    <w:p w:rsidR="005E400F" w:rsidRPr="000A6015" w:rsidRDefault="005E400F" w:rsidP="000A6015">
      <w:pPr>
        <w:ind w:firstLine="720"/>
        <w:jc w:val="both"/>
      </w:pPr>
    </w:p>
    <w:p w:rsidR="005E400F" w:rsidRPr="000A6015" w:rsidRDefault="005E400F" w:rsidP="000A6015">
      <w:pPr>
        <w:pStyle w:val="a8"/>
        <w:numPr>
          <w:ilvl w:val="0"/>
          <w:numId w:val="1"/>
        </w:numPr>
        <w:jc w:val="both"/>
      </w:pPr>
      <w:r w:rsidRPr="000A6015">
        <w:rPr>
          <w:rFonts w:eastAsia="Calibri"/>
        </w:rPr>
        <w:t>Бюджетный кодекс Российской Федерации.</w:t>
      </w:r>
      <w:r w:rsidRPr="000A6015">
        <w:t xml:space="preserve"> </w:t>
      </w:r>
    </w:p>
    <w:p w:rsidR="005E400F" w:rsidRPr="000A6015" w:rsidRDefault="005E400F" w:rsidP="000A6015">
      <w:pPr>
        <w:pStyle w:val="a8"/>
        <w:numPr>
          <w:ilvl w:val="0"/>
          <w:numId w:val="1"/>
        </w:numPr>
        <w:jc w:val="both"/>
      </w:pPr>
      <w:r w:rsidRPr="000A6015">
        <w:t xml:space="preserve">Федеральный закон  от 06 октября 2003 г. № 131-ФЗ "Об общих принципах организации местного самоуправления в Российской Федерации. </w:t>
      </w:r>
    </w:p>
    <w:p w:rsidR="005E400F" w:rsidRPr="000A6015" w:rsidRDefault="005E400F" w:rsidP="000A6015">
      <w:pPr>
        <w:pStyle w:val="a8"/>
        <w:numPr>
          <w:ilvl w:val="0"/>
          <w:numId w:val="1"/>
        </w:numPr>
        <w:jc w:val="both"/>
      </w:pPr>
      <w:r w:rsidRPr="000A6015">
        <w:t>Федеральный закон  от 20.03.2025 № 33-ФЗ «Об общих принципах организации местного самоуправления в единой системе публичной власти»</w:t>
      </w:r>
      <w:r w:rsidR="00BB25F4" w:rsidRPr="000A6015">
        <w:t>.</w:t>
      </w:r>
    </w:p>
    <w:p w:rsidR="00BB25F4" w:rsidRPr="000A6015" w:rsidRDefault="00BB25F4" w:rsidP="000A6015">
      <w:pPr>
        <w:pStyle w:val="a8"/>
        <w:numPr>
          <w:ilvl w:val="0"/>
          <w:numId w:val="1"/>
        </w:numPr>
        <w:jc w:val="both"/>
      </w:pPr>
      <w:r w:rsidRPr="000A6015">
        <w:t>Постановлением  Администрации Волгоградской области от 31.08.2017г № 472-п «Об утверждении государственной программы Волгоградской области «Формирование современной городской среды Волгоградской области».</w:t>
      </w:r>
    </w:p>
    <w:p w:rsidR="005E400F" w:rsidRPr="000A6015" w:rsidRDefault="005E400F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</w:t>
      </w:r>
      <w:r w:rsidR="00BB25F4" w:rsidRPr="000A6015">
        <w:rPr>
          <w:rFonts w:ascii="Times New Roman" w:hAnsi="Times New Roman"/>
          <w:sz w:val="24"/>
          <w:szCs w:val="24"/>
        </w:rPr>
        <w:t>5</w:t>
      </w:r>
      <w:r w:rsidRPr="000A6015">
        <w:rPr>
          <w:rFonts w:ascii="Times New Roman" w:hAnsi="Times New Roman"/>
          <w:sz w:val="24"/>
          <w:szCs w:val="24"/>
        </w:rPr>
        <w:t xml:space="preserve">.  </w:t>
      </w:r>
      <w:r w:rsidR="00BB25F4" w:rsidRPr="000A6015">
        <w:rPr>
          <w:rFonts w:ascii="Times New Roman" w:hAnsi="Times New Roman"/>
          <w:sz w:val="24"/>
          <w:szCs w:val="24"/>
        </w:rPr>
        <w:t xml:space="preserve"> Устав  </w:t>
      </w:r>
      <w:proofErr w:type="spellStart"/>
      <w:r w:rsidR="00BB25F4"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="00BB25F4"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области.</w:t>
      </w:r>
    </w:p>
    <w:p w:rsidR="005E400F" w:rsidRPr="000A6015" w:rsidRDefault="005E400F" w:rsidP="000A6015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:rsidR="00C4016E" w:rsidRPr="000A6015" w:rsidRDefault="00BB25F4" w:rsidP="000A6015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>Предлагается в</w:t>
      </w:r>
      <w:r w:rsidR="00C4016E" w:rsidRPr="000A6015">
        <w:rPr>
          <w:rFonts w:ascii="Times New Roman" w:hAnsi="Times New Roman"/>
          <w:sz w:val="24"/>
          <w:szCs w:val="24"/>
        </w:rPr>
        <w:t xml:space="preserve">нести в Порядок  предоставления иных межбюджетных трансфертов из бюджета </w:t>
      </w:r>
      <w:proofErr w:type="spellStart"/>
      <w:r w:rsidR="00C4016E"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="00C4016E" w:rsidRPr="000A6015">
        <w:rPr>
          <w:rFonts w:ascii="Times New Roman" w:hAnsi="Times New Roman"/>
          <w:sz w:val="24"/>
          <w:szCs w:val="24"/>
        </w:rPr>
        <w:t xml:space="preserve"> муниципального района бюджетам сельских поселений </w:t>
      </w:r>
      <w:proofErr w:type="spellStart"/>
      <w:r w:rsidR="00C4016E"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="00C4016E" w:rsidRPr="000A6015">
        <w:rPr>
          <w:rFonts w:ascii="Times New Roman" w:hAnsi="Times New Roman"/>
          <w:sz w:val="24"/>
          <w:szCs w:val="24"/>
        </w:rPr>
        <w:t xml:space="preserve"> муниципального района  на содержание объектов благоустройства, утвержденный решением </w:t>
      </w:r>
      <w:proofErr w:type="spellStart"/>
      <w:r w:rsidR="00C4016E"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="00C4016E" w:rsidRPr="000A6015">
        <w:rPr>
          <w:rFonts w:ascii="Times New Roman" w:hAnsi="Times New Roman"/>
          <w:sz w:val="24"/>
          <w:szCs w:val="24"/>
        </w:rPr>
        <w:t xml:space="preserve"> районной  Думы от 28.03.2022г. № 113/880 (в редакции решений </w:t>
      </w:r>
      <w:proofErr w:type="spellStart"/>
      <w:r w:rsidR="00C4016E"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="00C4016E" w:rsidRPr="000A6015">
        <w:rPr>
          <w:rFonts w:ascii="Times New Roman" w:hAnsi="Times New Roman"/>
          <w:sz w:val="24"/>
          <w:szCs w:val="24"/>
        </w:rPr>
        <w:t xml:space="preserve"> районной Думы Волгоградской области </w:t>
      </w:r>
      <w:r w:rsidRPr="000A6015">
        <w:rPr>
          <w:rFonts w:ascii="Times New Roman" w:hAnsi="Times New Roman"/>
          <w:sz w:val="24"/>
          <w:szCs w:val="24"/>
        </w:rPr>
        <w:t>от 27.06.2022г.;</w:t>
      </w:r>
      <w:r w:rsidR="00C4016E" w:rsidRPr="000A6015">
        <w:rPr>
          <w:rFonts w:ascii="Times New Roman" w:hAnsi="Times New Roman"/>
          <w:sz w:val="24"/>
          <w:szCs w:val="24"/>
        </w:rPr>
        <w:t xml:space="preserve"> № 116/927, от 23.04.2024</w:t>
      </w:r>
      <w:r w:rsidR="00C4016E" w:rsidRPr="000A6015">
        <w:rPr>
          <w:rFonts w:ascii="Times New Roman" w:hAnsi="Times New Roman"/>
          <w:color w:val="392C69"/>
          <w:sz w:val="24"/>
          <w:szCs w:val="24"/>
        </w:rPr>
        <w:t xml:space="preserve"> </w:t>
      </w:r>
      <w:hyperlink r:id="rId8">
        <w:r w:rsidR="00C4016E" w:rsidRPr="000A6015">
          <w:rPr>
            <w:rFonts w:ascii="Times New Roman" w:hAnsi="Times New Roman"/>
            <w:sz w:val="24"/>
            <w:szCs w:val="24"/>
          </w:rPr>
          <w:t>№ 145/190</w:t>
        </w:r>
      </w:hyperlink>
      <w:r w:rsidR="00C4016E" w:rsidRPr="000A6015">
        <w:rPr>
          <w:rFonts w:ascii="Times New Roman" w:hAnsi="Times New Roman"/>
          <w:sz w:val="24"/>
          <w:szCs w:val="24"/>
        </w:rPr>
        <w:t xml:space="preserve">)  (далее - Порядок) </w:t>
      </w:r>
      <w:r w:rsidR="00C4016E" w:rsidRPr="000A6015">
        <w:rPr>
          <w:rFonts w:ascii="Times New Roman" w:hAnsi="Times New Roman"/>
          <w:sz w:val="24"/>
          <w:szCs w:val="24"/>
          <w:lang w:eastAsia="ru-RU"/>
        </w:rPr>
        <w:t>изменения:</w:t>
      </w:r>
      <w:proofErr w:type="gramEnd"/>
    </w:p>
    <w:p w:rsidR="000A6015" w:rsidRPr="000A6015" w:rsidRDefault="00BB25F4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6015">
        <w:rPr>
          <w:rFonts w:ascii="Times New Roman" w:hAnsi="Times New Roman"/>
          <w:sz w:val="24"/>
          <w:szCs w:val="24"/>
          <w:lang w:eastAsia="ru-RU"/>
        </w:rPr>
        <w:t>В пункты 1,4,5,6  Порядка</w:t>
      </w:r>
      <w:r w:rsidR="003D399E" w:rsidRPr="000A6015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0A6015">
        <w:rPr>
          <w:rFonts w:ascii="Times New Roman" w:hAnsi="Times New Roman"/>
          <w:sz w:val="24"/>
          <w:szCs w:val="24"/>
          <w:lang w:eastAsia="ru-RU"/>
        </w:rPr>
        <w:t>«1.</w:t>
      </w:r>
      <w:r w:rsidRPr="000A60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015">
        <w:rPr>
          <w:rFonts w:ascii="Times New Roman" w:hAnsi="Times New Roman"/>
          <w:sz w:val="24"/>
          <w:szCs w:val="24"/>
        </w:rPr>
        <w:t xml:space="preserve">Настоящий Порядок предоставления иных межбюджетных трансфертов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бюджетам сельских поселений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на содержание объектов благоустройства (далее - Порядок) разработан в соответствии со </w:t>
      </w:r>
      <w:hyperlink r:id="rId9">
        <w:r w:rsidRPr="000A6015">
          <w:rPr>
            <w:rFonts w:ascii="Times New Roman" w:hAnsi="Times New Roman"/>
            <w:sz w:val="24"/>
            <w:szCs w:val="24"/>
          </w:rPr>
          <w:t>статьями 9</w:t>
        </w:r>
      </w:hyperlink>
      <w:r w:rsidRPr="000A6015">
        <w:rPr>
          <w:rFonts w:ascii="Times New Roman" w:hAnsi="Times New Roman"/>
          <w:sz w:val="24"/>
          <w:szCs w:val="24"/>
        </w:rPr>
        <w:t xml:space="preserve">, </w:t>
      </w:r>
      <w:hyperlink r:id="rId10">
        <w:r w:rsidRPr="000A6015">
          <w:rPr>
            <w:rFonts w:ascii="Times New Roman" w:hAnsi="Times New Roman"/>
            <w:sz w:val="24"/>
            <w:szCs w:val="24"/>
          </w:rPr>
          <w:t>142</w:t>
        </w:r>
      </w:hyperlink>
      <w:r w:rsidRPr="000A6015">
        <w:rPr>
          <w:rFonts w:ascii="Times New Roman" w:hAnsi="Times New Roman"/>
          <w:sz w:val="24"/>
          <w:szCs w:val="24"/>
        </w:rPr>
        <w:t xml:space="preserve"> и </w:t>
      </w:r>
      <w:hyperlink r:id="rId11">
        <w:r w:rsidRPr="000A6015">
          <w:rPr>
            <w:rFonts w:ascii="Times New Roman" w:hAnsi="Times New Roman"/>
            <w:sz w:val="24"/>
            <w:szCs w:val="24"/>
          </w:rPr>
          <w:t>142.4</w:t>
        </w:r>
      </w:hyperlink>
      <w:r w:rsidRPr="000A6015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Федерации, </w:t>
      </w:r>
      <w:hyperlink r:id="rId12">
        <w:r w:rsidRPr="000A6015">
          <w:rPr>
            <w:rFonts w:ascii="Times New Roman" w:hAnsi="Times New Roman"/>
            <w:sz w:val="24"/>
            <w:szCs w:val="24"/>
          </w:rPr>
          <w:t>пунктом 4 статьи 15</w:t>
        </w:r>
      </w:hyperlink>
      <w:r w:rsidRPr="000A6015">
        <w:rPr>
          <w:rFonts w:ascii="Times New Roman" w:hAnsi="Times New Roman"/>
          <w:sz w:val="24"/>
          <w:szCs w:val="24"/>
        </w:rPr>
        <w:t xml:space="preserve"> Федерального закона "Об общих принципах </w:t>
      </w:r>
      <w:r w:rsidRPr="000A6015">
        <w:rPr>
          <w:rFonts w:ascii="Times New Roman" w:hAnsi="Times New Roman"/>
          <w:sz w:val="24"/>
          <w:szCs w:val="24"/>
        </w:rPr>
        <w:lastRenderedPageBreak/>
        <w:t>организации местного самоуправления в Российской Федерации" от 06.10.2003 N 131-ФЗ, Федеральным законом от 20.03.2025 № 33-ФЗ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0A6015">
        <w:rPr>
          <w:rFonts w:ascii="Times New Roman" w:hAnsi="Times New Roman"/>
          <w:sz w:val="24"/>
          <w:szCs w:val="24"/>
        </w:rPr>
        <w:t xml:space="preserve">Об общих принципах организации местного самоуправления в единой системе публичной власти» и в рамках муниципальной программы администрации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«</w:t>
      </w:r>
      <w:r w:rsidRPr="000A6015">
        <w:rPr>
          <w:rFonts w:ascii="Times New Roman" w:hAnsi="Times New Roman"/>
          <w:sz w:val="24"/>
          <w:szCs w:val="24"/>
          <w:lang w:bidi="ru-RU"/>
        </w:rPr>
        <w:t xml:space="preserve">Управление муниципальными финансами </w:t>
      </w:r>
      <w:proofErr w:type="spellStart"/>
      <w:r w:rsidRPr="000A6015">
        <w:rPr>
          <w:rFonts w:ascii="Times New Roman" w:hAnsi="Times New Roman"/>
          <w:sz w:val="24"/>
          <w:szCs w:val="24"/>
          <w:lang w:bidi="ru-RU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  <w:lang w:bidi="ru-RU"/>
        </w:rPr>
        <w:t xml:space="preserve"> муниципального района Волгоградской области                              на 2026-2028 гг.», утвержденной постановлением администрации </w:t>
      </w:r>
      <w:proofErr w:type="spellStart"/>
      <w:r w:rsidRPr="000A6015">
        <w:rPr>
          <w:rFonts w:ascii="Times New Roman" w:hAnsi="Times New Roman"/>
          <w:sz w:val="24"/>
          <w:szCs w:val="24"/>
          <w:lang w:bidi="ru-RU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  <w:lang w:bidi="ru-RU"/>
        </w:rPr>
        <w:t xml:space="preserve"> муниципального района от 09.02.2026  № 122 </w:t>
      </w:r>
      <w:r w:rsidRPr="000A6015">
        <w:rPr>
          <w:rFonts w:ascii="Times New Roman" w:hAnsi="Times New Roman"/>
          <w:sz w:val="24"/>
          <w:szCs w:val="24"/>
        </w:rPr>
        <w:t xml:space="preserve">устанавливает случаи, условия и порядок предоставления иных межбюджетных трансфертов бюджетам сельских поселений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района.»;</w:t>
      </w:r>
      <w:proofErr w:type="gramEnd"/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1.2. Пункты 4, 5 и 6 изложить в следующей редакции: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«4. Иные межбюджетные трансферты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бюджетам сельских поселений предоставляются при условии соблюдения органами местного самоуправления сельских поселений: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наличие муниципальных программ и (или) структурных элементов муниципальных программ, содержащих перечень мероприятий, в целях которых предоставляется иной межбюджетный трансферт, с указанием адрес</w:t>
      </w:r>
      <w:proofErr w:type="gramStart"/>
      <w:r w:rsidRPr="000A601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0A6015">
        <w:rPr>
          <w:rFonts w:ascii="Times New Roman" w:hAnsi="Times New Roman"/>
          <w:sz w:val="24"/>
          <w:szCs w:val="24"/>
        </w:rPr>
        <w:t>ов</w:t>
      </w:r>
      <w:proofErr w:type="spellEnd"/>
      <w:r w:rsidRPr="000A6015">
        <w:rPr>
          <w:rFonts w:ascii="Times New Roman" w:hAnsi="Times New Roman"/>
          <w:sz w:val="24"/>
          <w:szCs w:val="24"/>
        </w:rPr>
        <w:t>) объекта(</w:t>
      </w:r>
      <w:proofErr w:type="spellStart"/>
      <w:r w:rsidRPr="000A6015">
        <w:rPr>
          <w:rFonts w:ascii="Times New Roman" w:hAnsi="Times New Roman"/>
          <w:sz w:val="24"/>
          <w:szCs w:val="24"/>
        </w:rPr>
        <w:t>ов</w:t>
      </w:r>
      <w:proofErr w:type="spellEnd"/>
      <w:r w:rsidRPr="000A6015">
        <w:rPr>
          <w:rFonts w:ascii="Times New Roman" w:hAnsi="Times New Roman"/>
          <w:sz w:val="24"/>
          <w:szCs w:val="24"/>
        </w:rPr>
        <w:t>) благоустройства, подлежащих содержанию за счет средств иного межбюджетного трансферта;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достижение до 31 декабря </w:t>
      </w:r>
      <w:proofErr w:type="gramStart"/>
      <w:r w:rsidRPr="000A6015">
        <w:rPr>
          <w:rFonts w:ascii="Times New Roman" w:hAnsi="Times New Roman"/>
          <w:sz w:val="24"/>
          <w:szCs w:val="24"/>
        </w:rPr>
        <w:t>года предоставления иного межбюджетного трансферта результатов использования иного межбюджетного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трансферта, установленных в </w:t>
      </w:r>
      <w:hyperlink w:anchor="P230">
        <w:r w:rsidRPr="000A6015">
          <w:rPr>
            <w:rFonts w:ascii="Times New Roman" w:hAnsi="Times New Roman"/>
            <w:sz w:val="24"/>
            <w:szCs w:val="24"/>
          </w:rPr>
          <w:t>приложении 1</w:t>
        </w:r>
      </w:hyperlink>
      <w:r w:rsidRPr="000A6015">
        <w:rPr>
          <w:rFonts w:ascii="Times New Roman" w:hAnsi="Times New Roman"/>
          <w:sz w:val="24"/>
          <w:szCs w:val="24"/>
        </w:rPr>
        <w:t xml:space="preserve"> к Соглашению о предоставлении иных межбюджетных трансфертов;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представление в Администрацию </w:t>
      </w:r>
      <w:hyperlink w:anchor="P264">
        <w:r w:rsidRPr="000A6015">
          <w:rPr>
            <w:rFonts w:ascii="Times New Roman" w:hAnsi="Times New Roman"/>
            <w:sz w:val="24"/>
            <w:szCs w:val="24"/>
          </w:rPr>
          <w:t>отчета</w:t>
        </w:r>
      </w:hyperlink>
      <w:r w:rsidRPr="000A6015">
        <w:rPr>
          <w:rFonts w:ascii="Times New Roman" w:hAnsi="Times New Roman"/>
          <w:sz w:val="24"/>
          <w:szCs w:val="24"/>
        </w:rPr>
        <w:t xml:space="preserve"> об их достижении по форме, установленной в приложении 2 к Соглашению о предоставлении иных межбюджетных трансфертов;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наличие на территории сельского поселения объект</w:t>
      </w:r>
      <w:proofErr w:type="gramStart"/>
      <w:r w:rsidRPr="000A601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0A6015">
        <w:rPr>
          <w:rFonts w:ascii="Times New Roman" w:hAnsi="Times New Roman"/>
          <w:sz w:val="24"/>
          <w:szCs w:val="24"/>
        </w:rPr>
        <w:t>ов</w:t>
      </w:r>
      <w:proofErr w:type="spellEnd"/>
      <w:r w:rsidRPr="000A6015">
        <w:rPr>
          <w:rFonts w:ascii="Times New Roman" w:hAnsi="Times New Roman"/>
          <w:sz w:val="24"/>
          <w:szCs w:val="24"/>
        </w:rPr>
        <w:t>) благоустройства общественных территорий, требующего (требующих) поддержания в надлежащем состоянии и (или) в отношении которого (которых) выполнены работы в 2024 году и в отношении которого (которых) у сельского поселения образовалась кредиторская задолженность;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направление средств иного межбюджетного трансферта на выполнение работ по содержанию объектов благоустройства, не являющихся предметом действующих гарантийных обязательств по договорам (контрактам).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наличие в муниципальных контрактах (договорах), заключаемых в целях реализации мероприятий, указанных в </w:t>
      </w:r>
      <w:hyperlink w:anchor="P33">
        <w:r w:rsidRPr="000A6015">
          <w:rPr>
            <w:rFonts w:ascii="Times New Roman" w:hAnsi="Times New Roman"/>
            <w:sz w:val="24"/>
            <w:szCs w:val="24"/>
          </w:rPr>
          <w:t>пункте 6</w:t>
        </w:r>
      </w:hyperlink>
      <w:r w:rsidRPr="000A6015">
        <w:rPr>
          <w:rFonts w:ascii="Times New Roman" w:hAnsi="Times New Roman"/>
          <w:sz w:val="24"/>
          <w:szCs w:val="24"/>
        </w:rPr>
        <w:t xml:space="preserve"> настоящего Порядка, гарантийного срока не менее года на результаты выполненных работ по содержанию объектов благоустройства [ремонту (устройству) тротуарных покрытий, малых архитектурных форм и так далее].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5. Предоставление иных межбюджетных трансфертов из бюджета муниципального района в бюджеты сельских поселений осуществляется за счет: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 xml:space="preserve">- субсидии из областного бюджета на содержание объектов благоустройства, размер которой равен пяти процентам от суммы денежных средств, распределенных бюджету поселения, в 2014 - 2024 годах в соответствии с правовыми актами Волгоградской области, указанными в </w:t>
      </w:r>
      <w:hyperlink r:id="rId13">
        <w:r w:rsidRPr="000A6015">
          <w:rPr>
            <w:rFonts w:ascii="Times New Roman" w:hAnsi="Times New Roman"/>
            <w:sz w:val="24"/>
            <w:szCs w:val="24"/>
          </w:rPr>
          <w:t>приложении 6</w:t>
        </w:r>
      </w:hyperlink>
      <w:r w:rsidRPr="000A6015">
        <w:rPr>
          <w:rFonts w:ascii="Times New Roman" w:hAnsi="Times New Roman"/>
          <w:sz w:val="24"/>
          <w:szCs w:val="24"/>
        </w:rPr>
        <w:t xml:space="preserve"> "Правила предоставления и распределения субсидий из областного бюджета бюджетам муниципальных образований Волгоградской области на содержание объектов благоустройства" к постановлению Администрации Волгоградской области от 31.08.2017 N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472-п "Об утверждении государственной программы Волгоградской области "Формирование современной городской среды Волгоградской области", и (или) от суммы вознаграждения, предусмотренной поселению как победителю конкурса "Благоустройство", проведенного Фондом "Перспективное развитие" в 2014 году;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lastRenderedPageBreak/>
        <w:t xml:space="preserve">- за счет собственных доходов бюджета муниципального района, в целях </w:t>
      </w:r>
      <w:proofErr w:type="spellStart"/>
      <w:r w:rsidRPr="000A6015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предоставляемой субсидии на содержание объектов благоустройства в объеме не менее десяти процентов.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Объем иных межбюджетных трансфертов определяется по следующей формуле: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noProof/>
          <w:position w:val="-11"/>
          <w:sz w:val="24"/>
          <w:szCs w:val="24"/>
          <w:lang w:eastAsia="ru-RU"/>
        </w:rPr>
        <w:drawing>
          <wp:inline distT="0" distB="0" distL="0" distR="0">
            <wp:extent cx="2259330" cy="284480"/>
            <wp:effectExtent l="19050" t="0" r="0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284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ИМБТ</w:t>
      </w:r>
      <w:proofErr w:type="gramStart"/>
      <w:r w:rsidRPr="000A6015">
        <w:rPr>
          <w:rFonts w:ascii="Times New Roman" w:hAnsi="Times New Roman"/>
          <w:sz w:val="24"/>
          <w:szCs w:val="24"/>
          <w:vertAlign w:val="subscript"/>
        </w:rPr>
        <w:t>i</w:t>
      </w:r>
      <w:proofErr w:type="spellEnd"/>
      <w:proofErr w:type="gramEnd"/>
      <w:r w:rsidRPr="000A6015">
        <w:rPr>
          <w:rFonts w:ascii="Times New Roman" w:hAnsi="Times New Roman"/>
          <w:sz w:val="24"/>
          <w:szCs w:val="24"/>
        </w:rPr>
        <w:t xml:space="preserve"> - объем иных межбюджетных трансфертов </w:t>
      </w:r>
      <w:proofErr w:type="spellStart"/>
      <w:r w:rsidRPr="000A6015">
        <w:rPr>
          <w:rFonts w:ascii="Times New Roman" w:hAnsi="Times New Roman"/>
          <w:sz w:val="24"/>
          <w:szCs w:val="24"/>
        </w:rPr>
        <w:t>i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поселения;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A6015">
        <w:rPr>
          <w:rFonts w:ascii="Times New Roman" w:hAnsi="Times New Roman"/>
          <w:sz w:val="24"/>
          <w:szCs w:val="24"/>
        </w:rPr>
        <w:t>Vi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- объем средств областного бюджета, направленный на создание объектов благоустройства i-го поселения в 2014 - 2024 годах в соответствии с правовыми актами Волгоградской области, указанными в </w:t>
      </w:r>
      <w:hyperlink r:id="rId15">
        <w:r w:rsidRPr="000A6015">
          <w:rPr>
            <w:rFonts w:ascii="Times New Roman" w:hAnsi="Times New Roman"/>
            <w:sz w:val="24"/>
            <w:szCs w:val="24"/>
          </w:rPr>
          <w:t>приложении 6</w:t>
        </w:r>
      </w:hyperlink>
      <w:r w:rsidRPr="000A6015">
        <w:rPr>
          <w:rFonts w:ascii="Times New Roman" w:hAnsi="Times New Roman"/>
          <w:sz w:val="24"/>
          <w:szCs w:val="24"/>
        </w:rPr>
        <w:t xml:space="preserve"> "Правила предоставления и распределения субсидий из областного бюджета бюджетам муниципальных образований Волгоградской области на содержание объектов благоустройства" к постановлению Администрации Волгоградской области от 31.08.2017 N 472-п "Об утверждении государственной программы Волгоградской области "Формирование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современной городской среды Волгоградской области", и (или) от суммы вознаграждения, предусмотренной поселению как победителю конкурса "Благоустройство", проведенного Фондом "Перспективное развитие" в 2014 году;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 xml:space="preserve">0,05 - коэффициент, характеризующий зависимость суммы, необходимой на содержание объектов благоустройства от объема средств, направленных из областного бюджета в 2014 - 2024 годах в соответствии с правовыми актами Волгоградской области, указанными в </w:t>
      </w:r>
      <w:hyperlink r:id="rId16">
        <w:r w:rsidRPr="000A6015">
          <w:rPr>
            <w:rFonts w:ascii="Times New Roman" w:hAnsi="Times New Roman"/>
            <w:sz w:val="24"/>
            <w:szCs w:val="24"/>
          </w:rPr>
          <w:t>приложении 6</w:t>
        </w:r>
      </w:hyperlink>
      <w:r w:rsidRPr="000A6015">
        <w:rPr>
          <w:rFonts w:ascii="Times New Roman" w:hAnsi="Times New Roman"/>
          <w:sz w:val="24"/>
          <w:szCs w:val="24"/>
        </w:rPr>
        <w:t xml:space="preserve"> "Правила предоставления и распределения субсидий из областного бюджета бюджетам муниципальных образований Волгоградской области на содержание объектов благоустройства" к постановлению Администрации Волгоградской области от 31.08.2017 N 472-п "Об утверждении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государственной программы Волгоградской области "Формирование современной городской среды Волгоградской области", и (или) от суммы вознаграждения, предусмотренной поселению как победителю конкурса "Благоустройство", проведенного Фондом "Перспективное развитие" в 2014 году;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Ri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- объем иных межбюджетных трансфертов за счет собственных доходов бюджета муниципального района, в целях </w:t>
      </w:r>
      <w:proofErr w:type="spellStart"/>
      <w:r w:rsidRPr="000A6015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предоставляемой субсидии на содержание объектов благоустройства в объеме не менее десяти процентов.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Получателями иных межбюджетных трансфертов являются: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>- сельские поселения, которые являлись получателями средств областного бюджета в 2014 - 2024 годах в соответствии с правовыми актами Волгоградской области, указанными в приложении 6 "</w:t>
      </w:r>
      <w:hyperlink r:id="rId17">
        <w:r w:rsidRPr="000A6015">
          <w:rPr>
            <w:rFonts w:ascii="Times New Roman" w:hAnsi="Times New Roman"/>
            <w:sz w:val="24"/>
            <w:szCs w:val="24"/>
          </w:rPr>
          <w:t>Правила</w:t>
        </w:r>
      </w:hyperlink>
      <w:r w:rsidRPr="000A6015">
        <w:rPr>
          <w:rFonts w:ascii="Times New Roman" w:hAnsi="Times New Roman"/>
          <w:sz w:val="24"/>
          <w:szCs w:val="24"/>
        </w:rPr>
        <w:t xml:space="preserve"> предоставления и распределения субсидий из областного бюджета бюджетам муниципальных образований Волгоградской области на содержание объектов благоустройства" к постановлению Администрации Волгоградской области от 31.08.2017 N 472-п "Об утверждении государственной программы Волгоградской области "Формирование современной городской среды Волгоградской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области";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- сельские поселения, которые являлись победителями конкурса "Благоустройство", проведенного Фондом "Перспективное развитие Волгоградской области" в 2014 году.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6. Средства Субсидии направляются на предоставление иных межбюджетных трансфертов в бюджеты сельских поселений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на содержание объектов благоустройства расположенных по следующим адресам: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Арчединское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района: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 w:rsidRPr="000A6015">
        <w:rPr>
          <w:rFonts w:ascii="Times New Roman" w:hAnsi="Times New Roman"/>
          <w:sz w:val="24"/>
          <w:szCs w:val="24"/>
        </w:rPr>
        <w:t>Арчединское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поселение, поселок Образцы,</w:t>
      </w:r>
      <w:r w:rsidRPr="000A6015">
        <w:rPr>
          <w:rFonts w:ascii="Times New Roman" w:hAnsi="Times New Roman"/>
          <w:b/>
          <w:sz w:val="24"/>
          <w:szCs w:val="24"/>
        </w:rPr>
        <w:t xml:space="preserve">  </w:t>
      </w:r>
      <w:r w:rsidRPr="000A6015">
        <w:rPr>
          <w:rFonts w:ascii="Times New Roman" w:hAnsi="Times New Roman"/>
          <w:sz w:val="24"/>
          <w:szCs w:val="24"/>
        </w:rPr>
        <w:t>парк культуры и отдыха № 1159;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Большелычакское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района: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район, х. Большой  </w:t>
      </w:r>
      <w:proofErr w:type="spellStart"/>
      <w:r w:rsidRPr="000A6015">
        <w:rPr>
          <w:rFonts w:ascii="Times New Roman" w:hAnsi="Times New Roman"/>
          <w:sz w:val="24"/>
          <w:szCs w:val="24"/>
        </w:rPr>
        <w:t>Лычак</w:t>
      </w:r>
      <w:proofErr w:type="spellEnd"/>
      <w:r w:rsidRPr="000A6015">
        <w:rPr>
          <w:rFonts w:ascii="Times New Roman" w:hAnsi="Times New Roman"/>
          <w:sz w:val="24"/>
          <w:szCs w:val="24"/>
        </w:rPr>
        <w:t>, парковая территория;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lastRenderedPageBreak/>
        <w:t>Ветютневское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района: 403520,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муниципальный район, х. Ветютнев (площадь около дома 1010 «здание Администрации </w:t>
      </w:r>
      <w:proofErr w:type="spellStart"/>
      <w:r w:rsidRPr="000A6015">
        <w:rPr>
          <w:rFonts w:ascii="Times New Roman" w:hAnsi="Times New Roman"/>
          <w:sz w:val="24"/>
          <w:szCs w:val="24"/>
        </w:rPr>
        <w:t>Ветютневского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сельского поселения»),</w:t>
      </w:r>
      <w:r w:rsidRPr="000A6015">
        <w:rPr>
          <w:rFonts w:ascii="Times New Roman" w:hAnsi="Times New Roman"/>
          <w:b/>
          <w:sz w:val="24"/>
          <w:szCs w:val="24"/>
        </w:rPr>
        <w:t xml:space="preserve">  </w:t>
      </w:r>
      <w:r w:rsidRPr="000A6015">
        <w:rPr>
          <w:rFonts w:ascii="Times New Roman" w:hAnsi="Times New Roman"/>
          <w:sz w:val="24"/>
          <w:szCs w:val="24"/>
        </w:rPr>
        <w:t xml:space="preserve">парк </w:t>
      </w:r>
      <w:proofErr w:type="spellStart"/>
      <w:r w:rsidRPr="000A6015">
        <w:rPr>
          <w:rFonts w:ascii="Times New Roman" w:hAnsi="Times New Roman"/>
          <w:sz w:val="24"/>
          <w:szCs w:val="24"/>
        </w:rPr>
        <w:t>Ветютневского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сельского поселения;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Дудаченское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района: 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Pr="000A6015">
        <w:rPr>
          <w:rFonts w:ascii="Times New Roman" w:hAnsi="Times New Roman"/>
          <w:sz w:val="24"/>
          <w:szCs w:val="24"/>
        </w:rPr>
        <w:t>Дудаченское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поселение, поселок </w:t>
      </w:r>
      <w:proofErr w:type="spellStart"/>
      <w:r w:rsidRPr="000A6015">
        <w:rPr>
          <w:rFonts w:ascii="Times New Roman" w:hAnsi="Times New Roman"/>
          <w:sz w:val="24"/>
          <w:szCs w:val="24"/>
        </w:rPr>
        <w:t>Дудаченский</w:t>
      </w:r>
      <w:proofErr w:type="spellEnd"/>
      <w:r w:rsidRPr="000A6015">
        <w:rPr>
          <w:rFonts w:ascii="Times New Roman" w:hAnsi="Times New Roman"/>
          <w:sz w:val="24"/>
          <w:szCs w:val="24"/>
        </w:rPr>
        <w:t>, территория Парковая;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Краснолиповское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района: 403526,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район, х. Красные Липки, (парк около здания сельского дома культуры, дом 81);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Лычакское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района: 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 w:rsidRPr="000A6015">
        <w:rPr>
          <w:rFonts w:ascii="Times New Roman" w:hAnsi="Times New Roman"/>
          <w:sz w:val="24"/>
          <w:szCs w:val="24"/>
        </w:rPr>
        <w:t>Лычакское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поселение, поселок </w:t>
      </w:r>
      <w:proofErr w:type="spellStart"/>
      <w:r w:rsidRPr="000A6015">
        <w:rPr>
          <w:rFonts w:ascii="Times New Roman" w:hAnsi="Times New Roman"/>
          <w:sz w:val="24"/>
          <w:szCs w:val="24"/>
        </w:rPr>
        <w:t>Лычак</w:t>
      </w:r>
      <w:proofErr w:type="spellEnd"/>
      <w:r w:rsidRPr="000A6015">
        <w:rPr>
          <w:rFonts w:ascii="Times New Roman" w:hAnsi="Times New Roman"/>
          <w:sz w:val="24"/>
          <w:szCs w:val="24"/>
        </w:rPr>
        <w:t>,</w:t>
      </w:r>
      <w:r w:rsidRPr="000A6015">
        <w:rPr>
          <w:rFonts w:ascii="Times New Roman" w:hAnsi="Times New Roman"/>
          <w:b/>
          <w:sz w:val="24"/>
          <w:szCs w:val="24"/>
        </w:rPr>
        <w:t xml:space="preserve">  </w:t>
      </w:r>
      <w:r w:rsidRPr="000A6015">
        <w:rPr>
          <w:rFonts w:ascii="Times New Roman" w:hAnsi="Times New Roman"/>
          <w:sz w:val="24"/>
          <w:szCs w:val="24"/>
        </w:rPr>
        <w:t xml:space="preserve">парк </w:t>
      </w:r>
      <w:proofErr w:type="spellStart"/>
      <w:r w:rsidRPr="000A6015">
        <w:rPr>
          <w:rFonts w:ascii="Times New Roman" w:hAnsi="Times New Roman"/>
          <w:sz w:val="24"/>
          <w:szCs w:val="24"/>
        </w:rPr>
        <w:t>Лычакского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0A6015">
        <w:rPr>
          <w:rFonts w:ascii="Times New Roman" w:eastAsia="Times New Roman" w:hAnsi="Times New Roman"/>
          <w:sz w:val="24"/>
          <w:szCs w:val="24"/>
        </w:rPr>
        <w:t>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eastAsia="Times New Roman" w:hAnsi="Times New Roman"/>
          <w:sz w:val="24"/>
          <w:szCs w:val="24"/>
        </w:rPr>
        <w:t>Малодельское</w:t>
      </w:r>
      <w:proofErr w:type="spellEnd"/>
      <w:r w:rsidRPr="000A6015">
        <w:rPr>
          <w:rFonts w:ascii="Times New Roman" w:eastAsia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0A60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0A6015">
        <w:rPr>
          <w:rFonts w:ascii="Times New Roman" w:hAnsi="Times New Roman"/>
          <w:sz w:val="24"/>
          <w:szCs w:val="24"/>
        </w:rPr>
        <w:t xml:space="preserve">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 w:rsidRPr="000A6015">
        <w:rPr>
          <w:rFonts w:ascii="Times New Roman" w:hAnsi="Times New Roman"/>
          <w:sz w:val="24"/>
          <w:szCs w:val="24"/>
        </w:rPr>
        <w:t>Малодельское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поселение, станица </w:t>
      </w:r>
      <w:proofErr w:type="spellStart"/>
      <w:r w:rsidRPr="000A6015">
        <w:rPr>
          <w:rFonts w:ascii="Times New Roman" w:hAnsi="Times New Roman"/>
          <w:sz w:val="24"/>
          <w:szCs w:val="24"/>
        </w:rPr>
        <w:t>Малодельская</w:t>
      </w:r>
      <w:proofErr w:type="spellEnd"/>
      <w:r w:rsidRPr="000A6015">
        <w:rPr>
          <w:rFonts w:ascii="Times New Roman" w:hAnsi="Times New Roman"/>
          <w:sz w:val="24"/>
          <w:szCs w:val="24"/>
        </w:rPr>
        <w:t>, Парковая территория;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Писаревское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района: 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 w:rsidRPr="000A6015">
        <w:rPr>
          <w:rFonts w:ascii="Times New Roman" w:hAnsi="Times New Roman"/>
          <w:sz w:val="24"/>
          <w:szCs w:val="24"/>
        </w:rPr>
        <w:t>Писаревское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поселение, хутор Писаревка,  парковая зона Писаревского сельского поселения;</w:t>
      </w:r>
      <w:r w:rsidRPr="000A6015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0A6015">
        <w:rPr>
          <w:rFonts w:ascii="Times New Roman" w:eastAsia="Times New Roman" w:hAnsi="Times New Roman"/>
          <w:sz w:val="24"/>
          <w:szCs w:val="24"/>
        </w:rPr>
        <w:t xml:space="preserve">Пригородное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0A6015">
        <w:rPr>
          <w:rFonts w:ascii="Times New Roman" w:eastAsia="Times New Roman" w:hAnsi="Times New Roman"/>
          <w:sz w:val="24"/>
          <w:szCs w:val="24"/>
        </w:rPr>
        <w:t>:</w:t>
      </w:r>
      <w:r w:rsidRPr="000A6015">
        <w:rPr>
          <w:rFonts w:ascii="Times New Roman" w:hAnsi="Times New Roman"/>
          <w:sz w:val="24"/>
          <w:szCs w:val="24"/>
        </w:rPr>
        <w:t xml:space="preserve"> 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муниципальный район, Пригородное сельское поселение, поселок Пригородный, ул. Воровского 318 парк Пригородного сельского поселения;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A6015">
        <w:rPr>
          <w:rFonts w:ascii="Times New Roman" w:eastAsia="Times New Roman" w:hAnsi="Times New Roman"/>
          <w:sz w:val="24"/>
          <w:szCs w:val="24"/>
        </w:rPr>
        <w:t>Терновское</w:t>
      </w:r>
      <w:proofErr w:type="spellEnd"/>
      <w:r w:rsidRPr="000A6015">
        <w:rPr>
          <w:rFonts w:ascii="Times New Roman" w:eastAsia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Pr="000A6015">
        <w:rPr>
          <w:rFonts w:ascii="Times New Roman" w:eastAsia="Times New Roman" w:hAnsi="Times New Roman"/>
          <w:sz w:val="24"/>
          <w:szCs w:val="24"/>
        </w:rPr>
        <w:t xml:space="preserve">: </w:t>
      </w:r>
      <w:r w:rsidRPr="000A6015">
        <w:rPr>
          <w:rFonts w:ascii="Times New Roman" w:hAnsi="Times New Roman"/>
          <w:sz w:val="24"/>
          <w:szCs w:val="24"/>
        </w:rPr>
        <w:t xml:space="preserve">403511,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муниципальный район, х.  Терновка,  территория </w:t>
      </w:r>
      <w:proofErr w:type="gramStart"/>
      <w:r w:rsidRPr="000A6015">
        <w:rPr>
          <w:rFonts w:ascii="Times New Roman" w:hAnsi="Times New Roman"/>
          <w:sz w:val="24"/>
          <w:szCs w:val="24"/>
        </w:rPr>
        <w:t>благоустройства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сформированная на свободном от застройки месте, вблизи клуба д.1016;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Шуруповское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района:  Волгоградская область,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муниципальный район, </w:t>
      </w:r>
      <w:proofErr w:type="spellStart"/>
      <w:r w:rsidRPr="000A6015">
        <w:rPr>
          <w:rFonts w:ascii="Times New Roman" w:hAnsi="Times New Roman"/>
          <w:sz w:val="24"/>
          <w:szCs w:val="24"/>
        </w:rPr>
        <w:t>Шуруповское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сельское поселение, хутор </w:t>
      </w:r>
      <w:proofErr w:type="spellStart"/>
      <w:r w:rsidRPr="000A6015">
        <w:rPr>
          <w:rFonts w:ascii="Times New Roman" w:hAnsi="Times New Roman"/>
          <w:sz w:val="24"/>
          <w:szCs w:val="24"/>
        </w:rPr>
        <w:t>Шуруповский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,  парковая территория </w:t>
      </w:r>
      <w:proofErr w:type="spellStart"/>
      <w:r w:rsidRPr="000A6015">
        <w:rPr>
          <w:rFonts w:ascii="Times New Roman" w:hAnsi="Times New Roman"/>
          <w:sz w:val="24"/>
          <w:szCs w:val="24"/>
        </w:rPr>
        <w:t>Шуруповского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>Иные межбюджетные трансферты предоставляются на реализацию следующих мероприятий по содержанию объектов благоустройства: приобретение (в том числе доставка и монтаж) основных средств (садово-парковый инвентарь, средства малой механизации и техники, используемой в целях содержания объектов благоустройства, оборудование, в том числе навесное, приобретаемые в целях содержания и благоустройства территорий), а также их содержание и ремонт;</w:t>
      </w:r>
      <w:proofErr w:type="gramEnd"/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приобретение (в том числе доставка) расходных и строительных материалов;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>уход за деревьями, кустарниками, живыми изгородями, цветами летниками и многолетниками, газонами (вырубка, корчевка, обрезка, стрижка, подготовка к зимнему и весеннему периоду, подсадка,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  <w:proofErr w:type="gramEnd"/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проведение дезинсекционных мероприятий;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оплата за холодное водоснабжение, электроэнергию, используемые для полива, освещения общественных территорий, фонтанов;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 xml:space="preserve">текущий ремонт и содержание уличных туалетов, дорожек, площадок, тротуаров, лестниц (подметание, очистка от снега, наледи, очистка от травы, посыпка песком или </w:t>
      </w:r>
      <w:proofErr w:type="spellStart"/>
      <w:r w:rsidRPr="000A6015">
        <w:rPr>
          <w:rFonts w:ascii="Times New Roman" w:hAnsi="Times New Roman"/>
          <w:sz w:val="24"/>
          <w:szCs w:val="24"/>
        </w:rPr>
        <w:t>противогололедными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  <w:proofErr w:type="gramEnd"/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содержание и текущий ремонт памятников, малых архитектурных форм, детских игровых и спортивных площадок (окраска, очистка от мусора, завоз песка, </w:t>
      </w:r>
      <w:r w:rsidRPr="000A6015">
        <w:rPr>
          <w:rFonts w:ascii="Times New Roman" w:hAnsi="Times New Roman"/>
          <w:sz w:val="24"/>
          <w:szCs w:val="24"/>
        </w:rPr>
        <w:lastRenderedPageBreak/>
        <w:t xml:space="preserve">фрагментарный ремонт элементов </w:t>
      </w:r>
      <w:proofErr w:type="spellStart"/>
      <w:r w:rsidRPr="000A6015">
        <w:rPr>
          <w:rFonts w:ascii="Times New Roman" w:hAnsi="Times New Roman"/>
          <w:sz w:val="24"/>
          <w:szCs w:val="24"/>
        </w:rPr>
        <w:t>травмобезопасного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покрытия, замена элементов садово-паркового оборудования);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текущий ремонт и уход за ограждениями, включая парапеты (парковые зоны, спортивные и детские площадки);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содержание и ремонт систем видеонаблюдения и наружного освещения;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содержание и ремонт световых фигур и элементов вечерней уличной иллюминации;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озеленение (в том числе приобретение удобрений, семян и посадочного материала);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содержание и ремонт фонтанов;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приобретение (в том числе доставка и монтаж) новых элементов благоустройства взамен ранее существующих в случае нецелесообразности проведения ремонта по восстановлению их технических характеристик. Обоснованием замены элементов благоустройства посредством приобретения новых элементов благоустройства является документальное подтверждение (акт комиссионного обследования, заключение организации и другое) нецелесообразности проведения ремонтных работ;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погашение кредиторской задолженности</w:t>
      </w:r>
      <w:proofErr w:type="gramStart"/>
      <w:r w:rsidRPr="000A6015">
        <w:rPr>
          <w:rFonts w:ascii="Times New Roman" w:hAnsi="Times New Roman"/>
          <w:sz w:val="24"/>
          <w:szCs w:val="24"/>
        </w:rPr>
        <w:t>.»;</w:t>
      </w:r>
      <w:proofErr w:type="gramEnd"/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0A6015">
        <w:rPr>
          <w:rFonts w:ascii="Times New Roman" w:eastAsiaTheme="minorHAnsi" w:hAnsi="Times New Roman"/>
          <w:sz w:val="24"/>
          <w:szCs w:val="24"/>
        </w:rPr>
        <w:t>1.3. Приложение изложить в следующей редакции: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794"/>
        <w:gridCol w:w="5493"/>
      </w:tblGrid>
      <w:tr w:rsidR="000A6015" w:rsidRPr="000A6015" w:rsidTr="008740F6">
        <w:tc>
          <w:tcPr>
            <w:tcW w:w="3794" w:type="dxa"/>
          </w:tcPr>
          <w:p w:rsidR="000A6015" w:rsidRPr="000A6015" w:rsidRDefault="000A6015" w:rsidP="000A6015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3" w:type="dxa"/>
          </w:tcPr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«Приложение к Порядку предоставления иных  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межбюджетных трансфертов из бюджета </w:t>
            </w:r>
            <w:proofErr w:type="spellStart"/>
            <w:r w:rsidRPr="000A6015"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бюджетам сельских поселений </w:t>
            </w:r>
            <w:proofErr w:type="spellStart"/>
            <w:r w:rsidRPr="000A6015"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 на содержание объектов благоустройства</w:t>
            </w:r>
          </w:p>
          <w:p w:rsidR="000A6015" w:rsidRPr="000A6015" w:rsidRDefault="000A6015" w:rsidP="000A6015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A6015">
        <w:rPr>
          <w:rFonts w:ascii="Times New Roman" w:hAnsi="Times New Roman"/>
          <w:b/>
          <w:sz w:val="24"/>
          <w:szCs w:val="24"/>
          <w:lang w:val="en-US"/>
        </w:rPr>
        <w:t>C</w:t>
      </w:r>
      <w:r w:rsidRPr="000A6015">
        <w:rPr>
          <w:rFonts w:ascii="Times New Roman" w:hAnsi="Times New Roman"/>
          <w:b/>
          <w:sz w:val="24"/>
          <w:szCs w:val="24"/>
        </w:rPr>
        <w:t>ОГЛАШЕНИЕ №__</w:t>
      </w: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A6015">
        <w:rPr>
          <w:rFonts w:ascii="Times New Roman" w:hAnsi="Times New Roman"/>
          <w:b/>
          <w:sz w:val="24"/>
          <w:szCs w:val="24"/>
        </w:rPr>
        <w:t xml:space="preserve">о предоставлении иных межбюджетных трансфертов из бюджета </w:t>
      </w:r>
      <w:proofErr w:type="spellStart"/>
      <w:r w:rsidRPr="000A6015">
        <w:rPr>
          <w:rFonts w:ascii="Times New Roman" w:hAnsi="Times New Roman"/>
          <w:b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b/>
          <w:sz w:val="24"/>
          <w:szCs w:val="24"/>
        </w:rPr>
        <w:t xml:space="preserve"> муниципального района Волгоградской области бюджету ________ сельского поселения </w:t>
      </w:r>
      <w:proofErr w:type="spellStart"/>
      <w:r w:rsidRPr="000A6015">
        <w:rPr>
          <w:rFonts w:ascii="Times New Roman" w:hAnsi="Times New Roman"/>
          <w:b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b/>
          <w:sz w:val="24"/>
          <w:szCs w:val="24"/>
        </w:rPr>
        <w:t xml:space="preserve"> муниципального района Волгоградской области на содержание объектов благоустройства</w:t>
      </w: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г. Фролово                                                                «__»      __________    202__г.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ab/>
      </w:r>
      <w:proofErr w:type="gramStart"/>
      <w:r w:rsidRPr="000A6015">
        <w:rPr>
          <w:rFonts w:ascii="Times New Roman" w:hAnsi="Times New Roman"/>
          <w:sz w:val="24"/>
          <w:szCs w:val="24"/>
        </w:rPr>
        <w:t xml:space="preserve">В соответствии с решением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районной Думы от 28.03.2022г. № 113/880 «Об утверждении Порядка предоставления иных межбюджетных трансфертов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бюджетам сельских поселений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 на содержание объектов благоустройства»  администрация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именуемая в дальнейшем "Район", в лице главы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_______________________, действующего на основании Устава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с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одной стороны, и администрация _______________ сельского поселения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области, именуемая в дальнейшем "Поселение", в лице главы ________________ сельского поселения _________________________________, действующего на основании Устава __________________ сельского поселения, с другой стороны, заключили настоящее Соглашение о нижеследующем.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A6015">
        <w:rPr>
          <w:rFonts w:ascii="Times New Roman" w:hAnsi="Times New Roman"/>
          <w:b/>
          <w:sz w:val="24"/>
          <w:szCs w:val="24"/>
        </w:rPr>
        <w:t>1.Предмет Соглашения</w:t>
      </w: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1.1 Предметом Соглашения является условия предоставление в 202_ году иных межбюджетных трансфертов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бюджету _________________ сельского поселения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на содержание объектов благоустройства.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A6015">
        <w:rPr>
          <w:rFonts w:ascii="Times New Roman" w:hAnsi="Times New Roman"/>
          <w:b/>
          <w:sz w:val="24"/>
          <w:szCs w:val="24"/>
        </w:rPr>
        <w:lastRenderedPageBreak/>
        <w:t>2.Условия и порядок финансирования</w:t>
      </w: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ab/>
        <w:t xml:space="preserve">2.1. Объем межбюджетных трансфертов, перечисляемых в бюджет  </w:t>
      </w:r>
      <w:proofErr w:type="spellStart"/>
      <w:r w:rsidRPr="000A6015">
        <w:rPr>
          <w:rFonts w:ascii="Times New Roman" w:hAnsi="Times New Roman"/>
          <w:sz w:val="24"/>
          <w:szCs w:val="24"/>
        </w:rPr>
        <w:t>_________сельского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поселения, составляет в 202_ год</w:t>
      </w:r>
      <w:proofErr w:type="gramStart"/>
      <w:r w:rsidRPr="000A6015">
        <w:rPr>
          <w:rFonts w:ascii="Times New Roman" w:hAnsi="Times New Roman"/>
          <w:sz w:val="24"/>
          <w:szCs w:val="24"/>
        </w:rPr>
        <w:t>у-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______ (_________) рублей ____ копеек.</w:t>
      </w:r>
    </w:p>
    <w:p w:rsidR="000A6015" w:rsidRPr="000A6015" w:rsidRDefault="000A6015" w:rsidP="000A6015">
      <w:pPr>
        <w:pStyle w:val="a7"/>
        <w:ind w:firstLine="56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Средства межбюджетных трансфертов направляются на оплату принятых бюджетных обязательств по </w:t>
      </w:r>
      <w:r w:rsidRPr="000A6015">
        <w:rPr>
          <w:rFonts w:ascii="Times New Roman" w:hAnsi="Times New Roman"/>
          <w:sz w:val="24"/>
          <w:szCs w:val="24"/>
          <w:lang w:eastAsia="ru-RU"/>
        </w:rPr>
        <w:t>содержанию объектов благоустройства</w:t>
      </w:r>
      <w:r w:rsidRPr="000A6015">
        <w:rPr>
          <w:rFonts w:ascii="Times New Roman" w:hAnsi="Times New Roman"/>
          <w:sz w:val="24"/>
          <w:szCs w:val="24"/>
        </w:rPr>
        <w:t>, расположенных по адресу:____________________________________________</w:t>
      </w:r>
      <w:r w:rsidRPr="000A60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A6015">
        <w:rPr>
          <w:rFonts w:ascii="Times New Roman" w:hAnsi="Times New Roman"/>
          <w:sz w:val="24"/>
          <w:szCs w:val="24"/>
        </w:rPr>
        <w:t xml:space="preserve">_____________________________________________________________________, в том числе </w:t>
      </w:r>
      <w:proofErr w:type="gramStart"/>
      <w:r w:rsidRPr="000A6015">
        <w:rPr>
          <w:rFonts w:ascii="Times New Roman" w:hAnsi="Times New Roman"/>
          <w:sz w:val="24"/>
          <w:szCs w:val="24"/>
        </w:rPr>
        <w:t>на</w:t>
      </w:r>
      <w:proofErr w:type="gramEnd"/>
      <w:r w:rsidRPr="000A6015">
        <w:rPr>
          <w:rFonts w:ascii="Times New Roman" w:hAnsi="Times New Roman"/>
          <w:sz w:val="24"/>
          <w:szCs w:val="24"/>
        </w:rPr>
        <w:t>:_______________________________________________________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bCs/>
          <w:sz w:val="24"/>
          <w:szCs w:val="24"/>
        </w:rPr>
      </w:pPr>
      <w:r w:rsidRPr="000A6015">
        <w:rPr>
          <w:rFonts w:ascii="Times New Roman" w:hAnsi="Times New Roman"/>
          <w:b/>
          <w:bCs/>
          <w:sz w:val="24"/>
          <w:szCs w:val="24"/>
        </w:rPr>
        <w:t xml:space="preserve">              </w:t>
      </w:r>
      <w:r w:rsidRPr="000A6015">
        <w:rPr>
          <w:rFonts w:ascii="Times New Roman" w:hAnsi="Times New Roman"/>
          <w:bCs/>
          <w:sz w:val="24"/>
          <w:szCs w:val="24"/>
        </w:rPr>
        <w:t>(указать наименование объекта благоустройства)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Условием предоставления иных межбюджетных трансфертов является: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наличие муниципальных программ и (или) структурных элементов муниципальных программ, содержащих перечень мероприятий, в целях которых предоставляется иной межбюджетный трансферт, с указанием адрес</w:t>
      </w:r>
      <w:proofErr w:type="gramStart"/>
      <w:r w:rsidRPr="000A601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0A6015">
        <w:rPr>
          <w:rFonts w:ascii="Times New Roman" w:hAnsi="Times New Roman"/>
          <w:sz w:val="24"/>
          <w:szCs w:val="24"/>
        </w:rPr>
        <w:t>ов</w:t>
      </w:r>
      <w:proofErr w:type="spellEnd"/>
      <w:r w:rsidRPr="000A6015">
        <w:rPr>
          <w:rFonts w:ascii="Times New Roman" w:hAnsi="Times New Roman"/>
          <w:sz w:val="24"/>
          <w:szCs w:val="24"/>
        </w:rPr>
        <w:t>) объекта(</w:t>
      </w:r>
      <w:proofErr w:type="spellStart"/>
      <w:r w:rsidRPr="000A6015">
        <w:rPr>
          <w:rFonts w:ascii="Times New Roman" w:hAnsi="Times New Roman"/>
          <w:sz w:val="24"/>
          <w:szCs w:val="24"/>
        </w:rPr>
        <w:t>ов</w:t>
      </w:r>
      <w:proofErr w:type="spellEnd"/>
      <w:r w:rsidRPr="000A6015">
        <w:rPr>
          <w:rFonts w:ascii="Times New Roman" w:hAnsi="Times New Roman"/>
          <w:sz w:val="24"/>
          <w:szCs w:val="24"/>
        </w:rPr>
        <w:t>) благоустройства, подлежащих содержанию за счет средств иного межбюджетного трансферта;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достижение до 31 декабря </w:t>
      </w:r>
      <w:proofErr w:type="gramStart"/>
      <w:r w:rsidRPr="000A6015">
        <w:rPr>
          <w:rFonts w:ascii="Times New Roman" w:hAnsi="Times New Roman"/>
          <w:sz w:val="24"/>
          <w:szCs w:val="24"/>
        </w:rPr>
        <w:t>года предоставления иного межбюджетного трансферта результатов использования иного межбюджетного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трансферта, установленных в </w:t>
      </w:r>
      <w:hyperlink w:anchor="P230">
        <w:r w:rsidRPr="000A6015">
          <w:rPr>
            <w:rFonts w:ascii="Times New Roman" w:hAnsi="Times New Roman"/>
            <w:sz w:val="24"/>
            <w:szCs w:val="24"/>
          </w:rPr>
          <w:t>приложении 1</w:t>
        </w:r>
      </w:hyperlink>
      <w:r w:rsidRPr="000A6015">
        <w:rPr>
          <w:rFonts w:ascii="Times New Roman" w:hAnsi="Times New Roman"/>
          <w:sz w:val="24"/>
          <w:szCs w:val="24"/>
        </w:rPr>
        <w:t xml:space="preserve"> к Соглашению о предоставлении иных межбюджетных трансфертов;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представление в Администрацию </w:t>
      </w:r>
      <w:hyperlink w:anchor="P264">
        <w:r w:rsidRPr="000A6015">
          <w:rPr>
            <w:rFonts w:ascii="Times New Roman" w:hAnsi="Times New Roman"/>
            <w:sz w:val="24"/>
            <w:szCs w:val="24"/>
          </w:rPr>
          <w:t>отчета</w:t>
        </w:r>
      </w:hyperlink>
      <w:r w:rsidRPr="000A6015">
        <w:rPr>
          <w:rFonts w:ascii="Times New Roman" w:hAnsi="Times New Roman"/>
          <w:sz w:val="24"/>
          <w:szCs w:val="24"/>
        </w:rPr>
        <w:t xml:space="preserve"> об их достижении по форме, установленной в приложении 2 к Соглашению о предоставлении иных межбюджетных трансфертов;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наличие на территории сельского поселения объект</w:t>
      </w:r>
      <w:proofErr w:type="gramStart"/>
      <w:r w:rsidRPr="000A6015">
        <w:rPr>
          <w:rFonts w:ascii="Times New Roman" w:hAnsi="Times New Roman"/>
          <w:sz w:val="24"/>
          <w:szCs w:val="24"/>
        </w:rPr>
        <w:t>а(</w:t>
      </w:r>
      <w:proofErr w:type="spellStart"/>
      <w:proofErr w:type="gramEnd"/>
      <w:r w:rsidRPr="000A6015">
        <w:rPr>
          <w:rFonts w:ascii="Times New Roman" w:hAnsi="Times New Roman"/>
          <w:sz w:val="24"/>
          <w:szCs w:val="24"/>
        </w:rPr>
        <w:t>ов</w:t>
      </w:r>
      <w:proofErr w:type="spellEnd"/>
      <w:r w:rsidRPr="000A6015">
        <w:rPr>
          <w:rFonts w:ascii="Times New Roman" w:hAnsi="Times New Roman"/>
          <w:sz w:val="24"/>
          <w:szCs w:val="24"/>
        </w:rPr>
        <w:t>) благоустройства общественных территорий, требующего (требующих) поддержания в надлежащем состоянии и (или) в отношении которого (которых) выполнены работы в 2024 году и в отношении которого (которых) у сельского поселения образовалась кредиторская задолженность;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направление средств иного межбюджетного трансферта на выполнение работ по содержанию объектов благоустройства, не являющихся предметом действующих гарантийных обязательств по договорам (контрактам).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 xml:space="preserve">наличие в муниципальных контрактах (договорах), заключаемых в целях реализации мероприятий, указанных в </w:t>
      </w:r>
      <w:hyperlink w:anchor="P33">
        <w:r w:rsidRPr="000A6015">
          <w:rPr>
            <w:rFonts w:ascii="Times New Roman" w:hAnsi="Times New Roman"/>
            <w:sz w:val="24"/>
            <w:szCs w:val="24"/>
          </w:rPr>
          <w:t>пункте 6</w:t>
        </w:r>
      </w:hyperlink>
      <w:r w:rsidRPr="000A6015">
        <w:rPr>
          <w:rFonts w:ascii="Times New Roman" w:hAnsi="Times New Roman"/>
          <w:sz w:val="24"/>
          <w:szCs w:val="24"/>
        </w:rPr>
        <w:t xml:space="preserve"> Порядка предоставления иных межбюджетных трансфертов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бюджетам сельских поселений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 на содержание объектов благоустройства утвержденного решением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районной Думы от 28.03.2022г. № 113/880, гарантийного срока не менее года на результаты выполненных работ по содержанию объектов благоустройства [ремонту (устройству) тротуарных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A6015">
        <w:rPr>
          <w:rFonts w:ascii="Times New Roman" w:hAnsi="Times New Roman"/>
          <w:sz w:val="24"/>
          <w:szCs w:val="24"/>
        </w:rPr>
        <w:t>покрытий, малых архитектурных форм и так далее].</w:t>
      </w:r>
      <w:proofErr w:type="gramEnd"/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2.2. Предоставление межбюджетных трансфертов из бюджета муниципального района в бюджеты поселений осуществляется за счет: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 xml:space="preserve">-  субсидии из областного бюджета на содержание объектов благоустройства, размер которой равен пяти процентам от суммы денежных средств, распределенных бюджету поселения, в 2014 - 2024 годах в соответствии с правовыми актами Волгоградской области, указанными в </w:t>
      </w:r>
      <w:hyperlink r:id="rId18">
        <w:r w:rsidRPr="000A6015">
          <w:rPr>
            <w:rFonts w:ascii="Times New Roman" w:hAnsi="Times New Roman"/>
            <w:sz w:val="24"/>
            <w:szCs w:val="24"/>
          </w:rPr>
          <w:t>приложении 6</w:t>
        </w:r>
      </w:hyperlink>
      <w:r w:rsidRPr="000A6015">
        <w:rPr>
          <w:rFonts w:ascii="Times New Roman" w:hAnsi="Times New Roman"/>
          <w:sz w:val="24"/>
          <w:szCs w:val="24"/>
        </w:rPr>
        <w:t xml:space="preserve"> "Правила предоставления и распределения субсидий из областного бюджета бюджетам муниципальных образований Волгоградской области на содержание объектов благоустройства" к постановлению Администрации Волгоградской области от 31.08.2017 г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. N 472-п "Об утверждении государственной программы Волгоградской области "Формирование современной городской среды Волгоградской области", и (или) от суммы вознаграждения, предусмотренной поселению как победителю конкурса "Благоустройство", проведенного Фондом "Перспективное развитие" в 2014 году; 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lastRenderedPageBreak/>
        <w:t xml:space="preserve">- за счет собственных доходов бюджета муниципального района, в целях </w:t>
      </w:r>
      <w:proofErr w:type="spellStart"/>
      <w:r w:rsidRPr="000A6015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предоставляемой субсидии на содержание объектов благоустройства в объеме не менее десяти процентов.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0A6015">
        <w:rPr>
          <w:rFonts w:ascii="Times New Roman" w:hAnsi="Times New Roman"/>
          <w:b/>
          <w:sz w:val="24"/>
          <w:szCs w:val="24"/>
        </w:rPr>
        <w:t xml:space="preserve"> </w:t>
      </w: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A6015">
        <w:rPr>
          <w:rFonts w:ascii="Times New Roman" w:hAnsi="Times New Roman"/>
          <w:b/>
          <w:sz w:val="24"/>
          <w:szCs w:val="24"/>
        </w:rPr>
        <w:t>3.Права и обязанности сторон</w:t>
      </w: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3.1.«Район» обязуется: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а) предоставлять Поселению иные межбюджетные трансферты в пределах бюджетных ассигнований, утвержденных  решением о бюджете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на 202__ год и плановый период 202__ и 202__ годов.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б) осуществлять </w:t>
      </w:r>
      <w:proofErr w:type="gramStart"/>
      <w:r w:rsidRPr="000A6015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целевым использованием иных межбюджетных трансфертов.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       3.2. «Поселение» обязуется: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а)  обеспечить целевое использование иных межбюджетных трансфертов в соответствии с п. 2.1. настоящего Соглашения.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б) </w:t>
      </w:r>
      <w:proofErr w:type="gramStart"/>
      <w:r w:rsidRPr="000A6015">
        <w:rPr>
          <w:rFonts w:ascii="Times New Roman" w:hAnsi="Times New Roman"/>
          <w:sz w:val="24"/>
          <w:szCs w:val="24"/>
        </w:rPr>
        <w:t>предоставлять отчеты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не позднее 13 января 202  года: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о достижении значений результатов (показателей результативности) использования иных межбюджетных трансфертов, предоставленных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на содержание объектов благоустройства по форме, установленной в приложении  2 к настоящему Соглашению.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ab/>
        <w:t xml:space="preserve">о целевом использовании иных межбюджетных трансфертов, предоставленных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на содержание объектов благоустройства по форме, установленной в приложении  3 к настоящему Соглашению.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в) в случае получения запроса обеспечивать представление документов и материалов, необходимых для осуществления </w:t>
      </w:r>
      <w:proofErr w:type="gramStart"/>
      <w:r w:rsidRPr="000A601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соблюдением «Поселением» условий предоставления иных межбюджетных трансфертов и других обязательств, предусмотренных соглашением, в том числе данных бухгалтерского учета и первичной документации, связанных с использованием средств иных межбюджетных трансфертов.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3.3. В случае нецелевого использования иных межбюджетных трансфертов «Район» вправе приостановить финансирование и по факту нецелевого использования принять меры для привлечения к ответственности в соответствии с законодательством Российской Федерации. 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015">
        <w:rPr>
          <w:rFonts w:ascii="Times New Roman" w:hAnsi="Times New Roman"/>
          <w:sz w:val="24"/>
          <w:szCs w:val="24"/>
        </w:rPr>
        <w:t xml:space="preserve">Порядок и условия возврата средств из бюджета Поселения в бюджет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 случае нарушения обязательств, предусмотренных Соглашением, а также основания для освобождения Поселения от применения мер ответственности установлены </w:t>
      </w:r>
      <w:hyperlink r:id="rId19" w:history="1">
        <w:r w:rsidRPr="000A6015">
          <w:rPr>
            <w:rStyle w:val="a3"/>
            <w:rFonts w:ascii="Times New Roman" w:hAnsi="Times New Roman"/>
            <w:sz w:val="24"/>
            <w:szCs w:val="24"/>
          </w:rPr>
          <w:t>Правилами</w:t>
        </w:r>
      </w:hyperlink>
      <w:r w:rsidRPr="000A6015">
        <w:rPr>
          <w:rFonts w:ascii="Times New Roman" w:hAnsi="Times New Roman"/>
          <w:sz w:val="24"/>
          <w:szCs w:val="24"/>
        </w:rPr>
        <w:t xml:space="preserve"> формирования, предоставления и распределения субсидий из областного бюджета бюджетам муниципальных образований Волгоградской области, утвержденными постановлением Администрации Волгоградской области от 28 декабря 2019 г. № 692-п «О формировании, предоставлении и распределении</w:t>
      </w:r>
      <w:proofErr w:type="gramEnd"/>
      <w:r w:rsidRPr="000A6015">
        <w:rPr>
          <w:rFonts w:ascii="Times New Roman" w:hAnsi="Times New Roman"/>
          <w:sz w:val="24"/>
          <w:szCs w:val="24"/>
        </w:rPr>
        <w:t xml:space="preserve"> субсидий из областного бюджета бюджетам муниципальных образований Волгоградской области».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3.4. </w:t>
      </w:r>
      <w:proofErr w:type="gramStart"/>
      <w:r w:rsidRPr="000A6015">
        <w:rPr>
          <w:rFonts w:ascii="Times New Roman" w:hAnsi="Times New Roman"/>
          <w:sz w:val="24"/>
          <w:szCs w:val="24"/>
        </w:rPr>
        <w:t>Возвратить  не использованный по состоянию на 1 января финансового года, следующего за отчетным, остаток иных межбюджетных трансфертов в сроки, установленные бюджетным законодательством Российской Федерации.</w:t>
      </w:r>
      <w:proofErr w:type="gramEnd"/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0A6015">
        <w:rPr>
          <w:rFonts w:ascii="Times New Roman" w:hAnsi="Times New Roman"/>
          <w:b/>
          <w:sz w:val="24"/>
          <w:szCs w:val="24"/>
        </w:rPr>
        <w:t>4.Прочие условия Соглашения.</w:t>
      </w:r>
    </w:p>
    <w:p w:rsidR="000A6015" w:rsidRPr="000A6015" w:rsidRDefault="000A6015" w:rsidP="000A60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4.1 Настоящее соглашение вступает в силу после его подписания и действует по 31 декабря 202__ года.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4.2.Действие настоящего Соглашения может быть прекращено досрочно: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1) по соглашению Сторон;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2) в одностороннем порядке в случаях: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lastRenderedPageBreak/>
        <w:t>- изменения законодательства Российской Федерации и законодательства Волгоградской области в соответствующей сфере;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- неисполнения или ненадлежащего исполнения одной из Сторон своих обязательств по настоящему Соглашению.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4.3. Настоящее   Соглашение   составлено   в   двух  экземплярах,  имеющих  одинаковую юридическую силу.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ab/>
      </w:r>
    </w:p>
    <w:tbl>
      <w:tblPr>
        <w:tblW w:w="9214" w:type="dxa"/>
        <w:tblInd w:w="108" w:type="dxa"/>
        <w:tblLayout w:type="fixed"/>
        <w:tblLook w:val="00A0"/>
      </w:tblPr>
      <w:tblGrid>
        <w:gridCol w:w="4536"/>
        <w:gridCol w:w="4678"/>
      </w:tblGrid>
      <w:tr w:rsidR="000A6015" w:rsidRPr="000A6015" w:rsidTr="008740F6">
        <w:trPr>
          <w:trHeight w:val="2180"/>
        </w:trPr>
        <w:tc>
          <w:tcPr>
            <w:tcW w:w="4536" w:type="dxa"/>
          </w:tcPr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01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РАЙОН: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015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</w:t>
            </w:r>
            <w:proofErr w:type="spellStart"/>
            <w:r w:rsidRPr="000A6015">
              <w:rPr>
                <w:rFonts w:ascii="Times New Roman" w:hAnsi="Times New Roman"/>
                <w:b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Юридический адрес: 403518, Волгоградская область, </w:t>
            </w:r>
            <w:proofErr w:type="spellStart"/>
            <w:r w:rsidRPr="000A6015">
              <w:rPr>
                <w:rFonts w:ascii="Times New Roman" w:hAnsi="Times New Roman"/>
                <w:sz w:val="24"/>
                <w:szCs w:val="24"/>
              </w:rPr>
              <w:t>Фроловский</w:t>
            </w:r>
            <w:proofErr w:type="spell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район, п. Пригородный, ул.40 лет Октября, д. 336/3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Почтовый адрес/ фактический:403530  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г. Фролово  Волгоградская   область  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ул. Фрунзе, д. 87 телефон: (7-844-65) 2-49-95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ИНН 3432004801/ КПП 345601001  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Финотдел администрации </w:t>
            </w:r>
            <w:proofErr w:type="spellStart"/>
            <w:r w:rsidRPr="000A6015"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МР (Администрация </w:t>
            </w:r>
            <w:proofErr w:type="spellStart"/>
            <w:r w:rsidRPr="000A6015"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района)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0A6015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0A6015">
              <w:rPr>
                <w:rFonts w:ascii="Times New Roman" w:hAnsi="Times New Roman"/>
                <w:sz w:val="24"/>
                <w:szCs w:val="24"/>
              </w:rPr>
              <w:t>/с 03637046050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ОКС № 4 ЮГУ Банка России //УФК 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по Волгоградской области г</w:t>
            </w:r>
            <w:proofErr w:type="gramStart"/>
            <w:r w:rsidRPr="000A601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олгоград 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0A6015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0A6015">
              <w:rPr>
                <w:rFonts w:ascii="Times New Roman" w:hAnsi="Times New Roman"/>
                <w:sz w:val="24"/>
                <w:szCs w:val="24"/>
              </w:rPr>
              <w:t>/с 03231643186560002900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БИК 011806101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к/с 40102810445370000021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0A6015"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015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_______________/ ______________ /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color w:val="355081"/>
                <w:sz w:val="24"/>
                <w:szCs w:val="24"/>
                <w:lang w:eastAsia="ru-RU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М. П.</w:t>
            </w:r>
            <w:r w:rsidRPr="000A601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4678" w:type="dxa"/>
          </w:tcPr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ПОСЕЛЕНИЕ: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A6015"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Администрация ______________ сельского поселения </w:t>
            </w:r>
            <w:proofErr w:type="spellStart"/>
            <w:r w:rsidRPr="000A6015">
              <w:rPr>
                <w:rFonts w:ascii="Times New Roman" w:hAnsi="Times New Roman"/>
                <w:b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hAnsi="Times New Roman"/>
                <w:b/>
                <w:sz w:val="24"/>
                <w:szCs w:val="24"/>
              </w:rPr>
              <w:t xml:space="preserve"> муниципального района Волгоградской области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Юридический адрес:____________________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ИНН ________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КПП __________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УФК по Волгоградской области (Администрация _____________ сельского поселения) л/</w:t>
            </w:r>
            <w:proofErr w:type="gramStart"/>
            <w:r w:rsidRPr="000A6015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____________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БИК и наименование учреждения Банка России: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Отделение Волгоград Банка России //УФК по Волгоградской области г</w:t>
            </w:r>
            <w:proofErr w:type="gramStart"/>
            <w:r w:rsidRPr="000A601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олгоград 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БИК 011806101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казначейский счет </w:t>
            </w:r>
            <w:r w:rsidRPr="000A6015">
              <w:rPr>
                <w:rFonts w:ascii="Times New Roman" w:hAnsi="Times New Roman"/>
                <w:sz w:val="24"/>
                <w:szCs w:val="24"/>
              </w:rPr>
              <w:t>03100643000000012900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номер банковского счета, входящего в состав единого казначейского счет (единый казначейский счет) 40102810445370000021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КБК ______ 2 02 49999 05 0000 150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0A6015">
              <w:rPr>
                <w:rFonts w:ascii="Times New Roman" w:hAnsi="Times New Roman"/>
                <w:sz w:val="24"/>
                <w:szCs w:val="24"/>
                <w:u w:val="single"/>
              </w:rPr>
              <w:t>____________</w:t>
            </w:r>
            <w:r w:rsidRPr="000A6015">
              <w:rPr>
                <w:rFonts w:ascii="Times New Roman" w:hAnsi="Times New Roman"/>
                <w:sz w:val="24"/>
                <w:szCs w:val="24"/>
              </w:rPr>
              <w:t>_сельского</w:t>
            </w:r>
            <w:proofErr w:type="spell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6015">
              <w:rPr>
                <w:rFonts w:ascii="Times New Roman" w:hAnsi="Times New Roman"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6015"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__________________/  ___________ /</w:t>
            </w: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6015" w:rsidRPr="000A6015" w:rsidRDefault="000A6015" w:rsidP="000A6015">
            <w:pPr>
              <w:pStyle w:val="a7"/>
              <w:jc w:val="both"/>
              <w:rPr>
                <w:rFonts w:ascii="Times New Roman" w:hAnsi="Times New Roman"/>
                <w:color w:val="355081"/>
                <w:sz w:val="24"/>
                <w:szCs w:val="24"/>
                <w:lang w:eastAsia="ru-RU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М. П.</w:t>
            </w:r>
            <w:r w:rsidRPr="000A6015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</w:p>
        </w:tc>
      </w:tr>
    </w:tbl>
    <w:p w:rsidR="000A6015" w:rsidRPr="000A6015" w:rsidRDefault="000A6015" w:rsidP="000A6015">
      <w:pPr>
        <w:ind w:left="705"/>
        <w:jc w:val="both"/>
      </w:pPr>
    </w:p>
    <w:p w:rsidR="000A6015" w:rsidRPr="000A6015" w:rsidRDefault="000A6015" w:rsidP="000A6015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0A6015">
        <w:rPr>
          <w:rFonts w:ascii="Times New Roman" w:hAnsi="Times New Roman" w:cs="Times New Roman"/>
          <w:sz w:val="24"/>
          <w:szCs w:val="24"/>
        </w:rPr>
        <w:t>ложение  1  к Соглашению</w:t>
      </w:r>
    </w:p>
    <w:p w:rsidR="000A6015" w:rsidRPr="000A6015" w:rsidRDefault="000A6015" w:rsidP="000A6015">
      <w:pPr>
        <w:pStyle w:val="ConsPlusNonformat"/>
        <w:ind w:left="5529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от _________ 20___ г. № ____</w:t>
      </w: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Плановые показатели результативности</w:t>
      </w: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использования иных межбюджетных трансфертов, предоставленных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на содержание объектов благоустройства по __________________ сельскому поселению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48"/>
        <w:gridCol w:w="3164"/>
        <w:gridCol w:w="3151"/>
      </w:tblGrid>
      <w:tr w:rsidR="000A6015" w:rsidRPr="000A6015" w:rsidTr="008740F6">
        <w:trPr>
          <w:trHeight w:val="775"/>
        </w:trPr>
        <w:tc>
          <w:tcPr>
            <w:tcW w:w="3270" w:type="dxa"/>
          </w:tcPr>
          <w:p w:rsidR="000A6015" w:rsidRPr="000A6015" w:rsidRDefault="000A6015" w:rsidP="000A601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Наименование показателя результативности</w:t>
            </w:r>
            <w:r w:rsidRPr="000A6015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</w:tc>
        <w:tc>
          <w:tcPr>
            <w:tcW w:w="3379" w:type="dxa"/>
          </w:tcPr>
          <w:p w:rsidR="000A6015" w:rsidRPr="000A6015" w:rsidRDefault="000A6015" w:rsidP="000A601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Плановое значение</w:t>
            </w:r>
          </w:p>
        </w:tc>
        <w:tc>
          <w:tcPr>
            <w:tcW w:w="3274" w:type="dxa"/>
          </w:tcPr>
          <w:p w:rsidR="000A6015" w:rsidRPr="000A6015" w:rsidRDefault="000A6015" w:rsidP="000A601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достижения показателя результативности</w:t>
            </w:r>
          </w:p>
        </w:tc>
      </w:tr>
      <w:tr w:rsidR="000A6015" w:rsidRPr="000A6015" w:rsidTr="008740F6">
        <w:tc>
          <w:tcPr>
            <w:tcW w:w="3270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9" w:type="dxa"/>
            <w:vAlign w:val="center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  <w:vAlign w:val="center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A6015" w:rsidRPr="000A6015" w:rsidTr="008740F6">
        <w:tc>
          <w:tcPr>
            <w:tcW w:w="3270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Площадь общественных территорий, на которых проведены мероприятия по содержанию объектов благоустройства.</w:t>
            </w:r>
          </w:p>
        </w:tc>
        <w:tc>
          <w:tcPr>
            <w:tcW w:w="3379" w:type="dxa"/>
            <w:vAlign w:val="center"/>
          </w:tcPr>
          <w:p w:rsidR="000A6015" w:rsidRPr="000A6015" w:rsidRDefault="000A6015" w:rsidP="000A601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74" w:type="dxa"/>
            <w:vAlign w:val="center"/>
          </w:tcPr>
          <w:p w:rsidR="000A6015" w:rsidRPr="000A6015" w:rsidRDefault="000A6015" w:rsidP="000A601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0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 31.12.202__ года</w:t>
            </w:r>
          </w:p>
        </w:tc>
      </w:tr>
    </w:tbl>
    <w:p w:rsidR="000A6015" w:rsidRPr="000A6015" w:rsidRDefault="000A6015" w:rsidP="000A6015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95"/>
        <w:gridCol w:w="992"/>
        <w:gridCol w:w="3827"/>
      </w:tblGrid>
      <w:tr w:rsidR="000A6015" w:rsidRPr="000A6015" w:rsidTr="008740F6">
        <w:tc>
          <w:tcPr>
            <w:tcW w:w="4395" w:type="dxa"/>
            <w:tcBorders>
              <w:bottom w:val="single" w:sz="4" w:space="0" w:color="auto"/>
            </w:tcBorders>
          </w:tcPr>
          <w:p w:rsidR="000A6015" w:rsidRPr="000A6015" w:rsidRDefault="000A6015" w:rsidP="000A6015">
            <w:pPr>
              <w:pStyle w:val="a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A6015">
              <w:rPr>
                <w:rFonts w:ascii="Times New Roman" w:eastAsia="Arial Unicode MS" w:hAnsi="Times New Roman"/>
                <w:sz w:val="24"/>
                <w:szCs w:val="24"/>
              </w:rPr>
              <w:t xml:space="preserve">Глава </w:t>
            </w:r>
            <w:proofErr w:type="spellStart"/>
            <w:r w:rsidRPr="000A6015">
              <w:rPr>
                <w:rFonts w:ascii="Times New Roman" w:eastAsia="Arial Unicode MS" w:hAnsi="Times New Roman"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eastAsia="Arial Unicode MS" w:hAnsi="Times New Roman"/>
                <w:sz w:val="24"/>
                <w:szCs w:val="24"/>
              </w:rPr>
              <w:t xml:space="preserve"> муниципального района </w:t>
            </w:r>
            <w:r w:rsidRPr="000A6015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</w:tc>
        <w:tc>
          <w:tcPr>
            <w:tcW w:w="992" w:type="dxa"/>
          </w:tcPr>
          <w:p w:rsidR="000A6015" w:rsidRPr="000A6015" w:rsidRDefault="000A6015" w:rsidP="000A6015">
            <w:pPr>
              <w:pStyle w:val="a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0A6015" w:rsidRPr="000A6015" w:rsidRDefault="000A6015" w:rsidP="000A6015">
            <w:pPr>
              <w:pStyle w:val="a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A6015">
              <w:rPr>
                <w:rFonts w:ascii="Times New Roman" w:eastAsia="Arial Unicode MS" w:hAnsi="Times New Roman"/>
                <w:sz w:val="24"/>
                <w:szCs w:val="24"/>
              </w:rPr>
              <w:t>Глава ________________</w:t>
            </w:r>
          </w:p>
          <w:p w:rsidR="000A6015" w:rsidRPr="000A6015" w:rsidRDefault="000A6015" w:rsidP="000A6015">
            <w:pPr>
              <w:pStyle w:val="a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A6015">
              <w:rPr>
                <w:rFonts w:ascii="Times New Roman" w:eastAsia="Arial Unicode MS" w:hAnsi="Times New Roman"/>
                <w:sz w:val="24"/>
                <w:szCs w:val="24"/>
              </w:rPr>
              <w:t xml:space="preserve">сельского поселения </w:t>
            </w:r>
            <w:proofErr w:type="spellStart"/>
            <w:r w:rsidRPr="000A6015">
              <w:rPr>
                <w:rFonts w:ascii="Times New Roman" w:eastAsia="Arial Unicode MS" w:hAnsi="Times New Roman"/>
                <w:sz w:val="24"/>
                <w:szCs w:val="24"/>
              </w:rPr>
              <w:t>Фроловского</w:t>
            </w:r>
            <w:proofErr w:type="spellEnd"/>
            <w:r w:rsidRPr="000A6015">
              <w:rPr>
                <w:rFonts w:ascii="Times New Roman" w:eastAsia="Arial Unicode MS" w:hAnsi="Times New Roman"/>
                <w:sz w:val="24"/>
                <w:szCs w:val="24"/>
              </w:rPr>
              <w:t xml:space="preserve"> муниципального района </w:t>
            </w:r>
            <w:r w:rsidRPr="000A6015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  <w:r w:rsidRPr="000A6015">
              <w:rPr>
                <w:rFonts w:ascii="Times New Roman" w:eastAsia="Arial Unicode MS" w:hAnsi="Times New Roman"/>
                <w:sz w:val="24"/>
                <w:szCs w:val="24"/>
              </w:rPr>
              <w:br/>
            </w:r>
          </w:p>
        </w:tc>
      </w:tr>
      <w:tr w:rsidR="000A6015" w:rsidRPr="000A6015" w:rsidTr="008740F6">
        <w:tc>
          <w:tcPr>
            <w:tcW w:w="4395" w:type="dxa"/>
            <w:tcBorders>
              <w:top w:val="single" w:sz="4" w:space="0" w:color="auto"/>
            </w:tcBorders>
          </w:tcPr>
          <w:p w:rsidR="000A6015" w:rsidRPr="000A6015" w:rsidRDefault="000A6015" w:rsidP="000A6015">
            <w:pPr>
              <w:widowControl w:val="0"/>
              <w:suppressAutoHyphens/>
              <w:jc w:val="center"/>
              <w:rPr>
                <w:rFonts w:eastAsia="Arial Unicode MS"/>
                <w:vertAlign w:val="superscript"/>
              </w:rPr>
            </w:pPr>
            <w:r w:rsidRPr="000A6015">
              <w:rPr>
                <w:rFonts w:eastAsia="Arial Unicode MS"/>
                <w:vertAlign w:val="superscript"/>
              </w:rPr>
              <w:t>(подпись)</w:t>
            </w:r>
          </w:p>
        </w:tc>
        <w:tc>
          <w:tcPr>
            <w:tcW w:w="992" w:type="dxa"/>
          </w:tcPr>
          <w:p w:rsidR="000A6015" w:rsidRPr="000A6015" w:rsidRDefault="000A6015" w:rsidP="000A6015">
            <w:pPr>
              <w:widowControl w:val="0"/>
              <w:suppressAutoHyphens/>
              <w:jc w:val="center"/>
              <w:rPr>
                <w:rFonts w:eastAsia="Arial Unicode MS"/>
                <w:vertAlign w:val="superscript"/>
              </w:rPr>
            </w:pP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0A6015" w:rsidRPr="000A6015" w:rsidRDefault="000A6015" w:rsidP="000A6015">
            <w:pPr>
              <w:widowControl w:val="0"/>
              <w:suppressAutoHyphens/>
              <w:jc w:val="center"/>
              <w:rPr>
                <w:rFonts w:eastAsia="Arial Unicode MS"/>
                <w:vertAlign w:val="superscript"/>
              </w:rPr>
            </w:pPr>
            <w:r w:rsidRPr="000A6015">
              <w:rPr>
                <w:rFonts w:eastAsia="Arial Unicode MS"/>
                <w:vertAlign w:val="superscript"/>
              </w:rPr>
              <w:t>(подпись)</w:t>
            </w:r>
          </w:p>
        </w:tc>
      </w:tr>
    </w:tbl>
    <w:p w:rsidR="000A6015" w:rsidRPr="000A6015" w:rsidRDefault="000A6015" w:rsidP="000A6015">
      <w:pPr>
        <w:widowControl w:val="0"/>
        <w:suppressAutoHyphens/>
        <w:rPr>
          <w:rFonts w:eastAsia="Arial Unicode MS"/>
        </w:rPr>
      </w:pPr>
      <w:r w:rsidRPr="000A6015">
        <w:rPr>
          <w:rFonts w:eastAsia="Arial Unicode MS"/>
        </w:rPr>
        <w:t xml:space="preserve">      М.П.                                                                                        М.П.</w:t>
      </w:r>
    </w:p>
    <w:p w:rsidR="000A6015" w:rsidRPr="000A6015" w:rsidRDefault="000A6015" w:rsidP="000A6015">
      <w:pPr>
        <w:widowControl w:val="0"/>
        <w:suppressAutoHyphens/>
        <w:rPr>
          <w:rFonts w:eastAsia="Arial Unicode MS"/>
        </w:rPr>
      </w:pPr>
    </w:p>
    <w:p w:rsidR="000A6015" w:rsidRPr="000A6015" w:rsidRDefault="000A6015" w:rsidP="000A6015">
      <w:pPr>
        <w:pStyle w:val="ConsPlusNormal"/>
        <w:ind w:left="6237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812" w:hanging="283"/>
        <w:rPr>
          <w:rFonts w:ascii="Times New Roman" w:hAnsi="Times New Roman" w:cs="Times New Roman"/>
          <w:sz w:val="24"/>
          <w:szCs w:val="24"/>
        </w:rPr>
      </w:pPr>
      <w:r w:rsidRPr="000A6015">
        <w:rPr>
          <w:rFonts w:ascii="Times New Roman" w:hAnsi="Times New Roman" w:cs="Times New Roman"/>
          <w:sz w:val="24"/>
          <w:szCs w:val="24"/>
        </w:rPr>
        <w:lastRenderedPageBreak/>
        <w:t>Приложение  2 к Соглашению</w:t>
      </w:r>
    </w:p>
    <w:p w:rsidR="000A6015" w:rsidRPr="000A6015" w:rsidRDefault="000A6015" w:rsidP="000A6015">
      <w:pPr>
        <w:pStyle w:val="ConsPlusNonformat"/>
        <w:ind w:left="5812" w:hanging="283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от _________ 20___ г. № __</w:t>
      </w:r>
    </w:p>
    <w:p w:rsidR="000A6015" w:rsidRPr="000A6015" w:rsidRDefault="000A6015" w:rsidP="000A6015">
      <w:pPr>
        <w:pStyle w:val="ConsPlusNonformat"/>
        <w:ind w:left="5812" w:hanging="283"/>
        <w:jc w:val="center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Отчет </w:t>
      </w: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о достижении значений результатов (показателей результативности) использования иных межбюджетных трансфертов, предоставленных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на содержание объектов благоустройства по ____________________________ поселению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на _______________ 202__ года</w:t>
      </w:r>
    </w:p>
    <w:p w:rsidR="000A6015" w:rsidRPr="000A6015" w:rsidRDefault="000A6015" w:rsidP="000A60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1560"/>
        <w:gridCol w:w="1701"/>
        <w:gridCol w:w="2551"/>
      </w:tblGrid>
      <w:tr w:rsidR="000A6015" w:rsidRPr="000A6015" w:rsidTr="008740F6">
        <w:tc>
          <w:tcPr>
            <w:tcW w:w="3464" w:type="dxa"/>
            <w:vMerge w:val="restart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3261" w:type="dxa"/>
            <w:gridSpan w:val="2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Значения результатов использования Субсидии Соглашения</w:t>
            </w:r>
          </w:p>
        </w:tc>
        <w:tc>
          <w:tcPr>
            <w:tcW w:w="2551" w:type="dxa"/>
            <w:vMerge w:val="restart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Дата достижения показателя результативности</w:t>
            </w:r>
          </w:p>
        </w:tc>
      </w:tr>
      <w:tr w:rsidR="000A6015" w:rsidRPr="000A6015" w:rsidTr="008740F6">
        <w:tc>
          <w:tcPr>
            <w:tcW w:w="3464" w:type="dxa"/>
            <w:vMerge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551" w:type="dxa"/>
            <w:vMerge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6015" w:rsidRPr="000A6015" w:rsidTr="008740F6">
        <w:trPr>
          <w:trHeight w:val="195"/>
        </w:trPr>
        <w:tc>
          <w:tcPr>
            <w:tcW w:w="3464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A6015" w:rsidRPr="000A6015" w:rsidTr="008740F6">
        <w:tc>
          <w:tcPr>
            <w:tcW w:w="3464" w:type="dxa"/>
          </w:tcPr>
          <w:p w:rsidR="000A6015" w:rsidRPr="000A6015" w:rsidRDefault="000A6015" w:rsidP="000A6015">
            <w:pPr>
              <w:pStyle w:val="a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A6015">
              <w:rPr>
                <w:rFonts w:ascii="Times New Roman" w:hAnsi="Times New Roman"/>
                <w:sz w:val="24"/>
                <w:szCs w:val="24"/>
              </w:rPr>
              <w:t>Площадь общественных территорий, на которых проведены мероприятия по содержанию объектов благоустройства.</w:t>
            </w:r>
          </w:p>
        </w:tc>
        <w:tc>
          <w:tcPr>
            <w:tcW w:w="1560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A6015" w:rsidRPr="000A6015" w:rsidRDefault="000A6015" w:rsidP="000A601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6015" w:rsidRPr="000A6015" w:rsidRDefault="000A6015" w:rsidP="000A60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0A6015">
        <w:rPr>
          <w:rFonts w:ascii="Times New Roman" w:hAnsi="Times New Roman"/>
          <w:sz w:val="24"/>
          <w:szCs w:val="24"/>
        </w:rPr>
        <w:t>_________________поселения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Волгоградской области                  ____________                ______________________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                                                                  (подпись)                                         (Ф.И.О.)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                       М.П.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Главный бухгалтер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администрации поселения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Волгоградской области                               ____________              ______________________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(подпись)                                     (Ф.И.О.)</w:t>
      </w:r>
    </w:p>
    <w:p w:rsidR="000A6015" w:rsidRPr="000A6015" w:rsidRDefault="000A6015" w:rsidP="000A60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6372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rmal"/>
        <w:ind w:left="5670"/>
        <w:rPr>
          <w:rFonts w:ascii="Times New Roman" w:hAnsi="Times New Roman" w:cs="Times New Roman"/>
          <w:sz w:val="24"/>
          <w:szCs w:val="24"/>
        </w:rPr>
      </w:pPr>
      <w:r w:rsidRPr="000A6015">
        <w:rPr>
          <w:rFonts w:ascii="Times New Roman" w:hAnsi="Times New Roman" w:cs="Times New Roman"/>
          <w:sz w:val="24"/>
          <w:szCs w:val="24"/>
        </w:rPr>
        <w:lastRenderedPageBreak/>
        <w:t>Приложение  3 к Соглашению</w:t>
      </w:r>
    </w:p>
    <w:p w:rsidR="000A6015" w:rsidRPr="000A6015" w:rsidRDefault="000A6015" w:rsidP="000A6015">
      <w:pPr>
        <w:pStyle w:val="ConsPlusNonformat"/>
        <w:ind w:left="5670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от ________ 20___ г. № ____</w:t>
      </w:r>
    </w:p>
    <w:p w:rsidR="000A6015" w:rsidRPr="000A6015" w:rsidRDefault="000A6015" w:rsidP="000A601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ОТЧЕТ</w:t>
      </w: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о целевом использовании иных межбюджетных трансфертов, предоставленных из бюджета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 на содержание объектов благоустройства по _________________________________ поселению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Волгоградской области</w:t>
      </w: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center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на _______________ 202__ года</w:t>
      </w:r>
    </w:p>
    <w:tbl>
      <w:tblPr>
        <w:tblW w:w="9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622"/>
        <w:gridCol w:w="1701"/>
        <w:gridCol w:w="1275"/>
        <w:gridCol w:w="2977"/>
        <w:gridCol w:w="1701"/>
      </w:tblGrid>
      <w:tr w:rsidR="000A6015" w:rsidRPr="000A6015" w:rsidTr="008740F6">
        <w:tc>
          <w:tcPr>
            <w:tcW w:w="1622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Сумма, полученная по соглашению</w:t>
            </w: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Наименование выполненных мероприятий</w:t>
            </w:r>
          </w:p>
        </w:tc>
        <w:tc>
          <w:tcPr>
            <w:tcW w:w="1275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Оплачено, руб.</w:t>
            </w:r>
          </w:p>
        </w:tc>
        <w:tc>
          <w:tcPr>
            <w:tcW w:w="2977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Обоснование, подтверждение произведенных расходов (дог, </w:t>
            </w:r>
            <w:proofErr w:type="spellStart"/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spellEnd"/>
            <w:r w:rsidRPr="000A6015">
              <w:rPr>
                <w:rFonts w:ascii="Times New Roman" w:hAnsi="Times New Roman" w:cs="Times New Roman"/>
                <w:sz w:val="24"/>
                <w:szCs w:val="24"/>
              </w:rPr>
              <w:t xml:space="preserve">, акт, </w:t>
            </w:r>
            <w:proofErr w:type="spellStart"/>
            <w:proofErr w:type="gramStart"/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Неиспользованный остаток</w:t>
            </w:r>
          </w:p>
        </w:tc>
      </w:tr>
      <w:tr w:rsidR="000A6015" w:rsidRPr="000A6015" w:rsidTr="008740F6">
        <w:tc>
          <w:tcPr>
            <w:tcW w:w="1622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6015" w:rsidRPr="000A6015" w:rsidTr="008740F6">
        <w:tc>
          <w:tcPr>
            <w:tcW w:w="1622" w:type="dxa"/>
          </w:tcPr>
          <w:p w:rsidR="000A6015" w:rsidRPr="000A6015" w:rsidRDefault="000A6015" w:rsidP="000A60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A6015" w:rsidRPr="000A6015" w:rsidRDefault="000A6015" w:rsidP="000A60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A6015" w:rsidRPr="000A6015" w:rsidRDefault="000A6015" w:rsidP="000A60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6015" w:rsidRPr="000A6015" w:rsidRDefault="000A6015" w:rsidP="000A60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6015" w:rsidRPr="000A6015" w:rsidRDefault="000A6015" w:rsidP="000A601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Глава </w:t>
      </w:r>
      <w:proofErr w:type="spellStart"/>
      <w:r w:rsidRPr="000A6015">
        <w:rPr>
          <w:rFonts w:ascii="Times New Roman" w:hAnsi="Times New Roman"/>
          <w:sz w:val="24"/>
          <w:szCs w:val="24"/>
        </w:rPr>
        <w:t>_________________поселения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Волгоградской области                  ____________                ______________________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                                                                  (подпись)                                         (Ф.И.О.)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                       М.П.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Главный бухгалтер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администрации поселения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Волгоградской области                               ____________              ______________________</w:t>
      </w:r>
    </w:p>
    <w:p w:rsidR="000A6015" w:rsidRPr="000A6015" w:rsidRDefault="000A6015" w:rsidP="000A6015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(подпись)                                     (Ф.И.О.)».</w:t>
      </w:r>
    </w:p>
    <w:p w:rsidR="000A6015" w:rsidRPr="000A6015" w:rsidRDefault="000A6015" w:rsidP="000A6015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0A6015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обнародования путем официального опубликования в газете «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Фроловские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вести» </w:t>
      </w:r>
      <w:r w:rsidRPr="000A6015">
        <w:rPr>
          <w:rFonts w:ascii="Times New Roman" w:eastAsiaTheme="minorHAnsi" w:hAnsi="Times New Roman"/>
          <w:sz w:val="24"/>
          <w:szCs w:val="24"/>
        </w:rPr>
        <w:t>и распространяет свое действие на правоотношения, возникшие с 01 января 2026 года.</w:t>
      </w:r>
      <w:r w:rsidRPr="000A6015">
        <w:rPr>
          <w:rFonts w:ascii="Times New Roman" w:hAnsi="Times New Roman"/>
          <w:sz w:val="24"/>
          <w:szCs w:val="24"/>
        </w:rPr>
        <w:t xml:space="preserve">  </w:t>
      </w: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5637"/>
        <w:gridCol w:w="3934"/>
      </w:tblGrid>
      <w:tr w:rsidR="0083741A" w:rsidRPr="00644FBF" w:rsidTr="0083741A">
        <w:tc>
          <w:tcPr>
            <w:tcW w:w="5637" w:type="dxa"/>
          </w:tcPr>
          <w:p w:rsidR="0083741A" w:rsidRPr="0083741A" w:rsidRDefault="0083741A" w:rsidP="0083741A">
            <w:r w:rsidRPr="0083741A">
              <w:t>Председатель</w:t>
            </w:r>
          </w:p>
          <w:p w:rsidR="0083741A" w:rsidRPr="0083741A" w:rsidRDefault="0083741A" w:rsidP="0083741A">
            <w:proofErr w:type="spellStart"/>
            <w:r w:rsidRPr="0083741A">
              <w:t>Фроловской</w:t>
            </w:r>
            <w:proofErr w:type="spellEnd"/>
            <w:r w:rsidRPr="0083741A">
              <w:t xml:space="preserve">  районной Думы</w:t>
            </w:r>
          </w:p>
          <w:p w:rsidR="0083741A" w:rsidRPr="0083741A" w:rsidRDefault="0083741A" w:rsidP="0083741A">
            <w:r w:rsidRPr="0083741A">
              <w:t>Волгоградской области</w:t>
            </w:r>
          </w:p>
          <w:p w:rsidR="0083741A" w:rsidRPr="0083741A" w:rsidRDefault="0083741A" w:rsidP="0083741A"/>
          <w:p w:rsidR="0083741A" w:rsidRPr="0083741A" w:rsidRDefault="0083741A" w:rsidP="0083741A"/>
          <w:p w:rsidR="0083741A" w:rsidRPr="0083741A" w:rsidRDefault="0083741A" w:rsidP="0083741A">
            <w:r w:rsidRPr="0083741A">
              <w:t>______________К.И. Кулешова</w:t>
            </w:r>
          </w:p>
        </w:tc>
        <w:tc>
          <w:tcPr>
            <w:tcW w:w="3934" w:type="dxa"/>
          </w:tcPr>
          <w:p w:rsidR="0083741A" w:rsidRPr="0083741A" w:rsidRDefault="0083741A" w:rsidP="0083741A">
            <w:r w:rsidRPr="0083741A">
              <w:t xml:space="preserve">Временно исполняющий </w:t>
            </w:r>
          </w:p>
          <w:p w:rsidR="0083741A" w:rsidRPr="0083741A" w:rsidRDefault="0083741A" w:rsidP="0083741A">
            <w:r w:rsidRPr="0083741A">
              <w:t xml:space="preserve">обязанности главы </w:t>
            </w:r>
            <w:proofErr w:type="spellStart"/>
            <w:r w:rsidRPr="0083741A">
              <w:t>Фроловского</w:t>
            </w:r>
            <w:proofErr w:type="spellEnd"/>
            <w:r w:rsidRPr="0083741A">
              <w:t xml:space="preserve"> </w:t>
            </w:r>
          </w:p>
          <w:p w:rsidR="0083741A" w:rsidRPr="0083741A" w:rsidRDefault="0083741A" w:rsidP="0083741A">
            <w:r w:rsidRPr="0083741A">
              <w:t xml:space="preserve">муниципального района </w:t>
            </w:r>
          </w:p>
          <w:p w:rsidR="0083741A" w:rsidRPr="0083741A" w:rsidRDefault="0083741A" w:rsidP="0083741A">
            <w:r w:rsidRPr="0083741A">
              <w:t xml:space="preserve">Волгоградской области   </w:t>
            </w:r>
          </w:p>
          <w:p w:rsidR="0083741A" w:rsidRPr="0083741A" w:rsidRDefault="0083741A" w:rsidP="0083741A"/>
          <w:p w:rsidR="0083741A" w:rsidRPr="0083741A" w:rsidRDefault="0083741A" w:rsidP="0083741A">
            <w:r w:rsidRPr="0083741A">
              <w:t>_____________Е.Н. Никитина</w:t>
            </w:r>
          </w:p>
        </w:tc>
      </w:tr>
      <w:tr w:rsidR="000A6015" w:rsidRPr="000A6015" w:rsidTr="0083741A">
        <w:tc>
          <w:tcPr>
            <w:tcW w:w="5637" w:type="dxa"/>
          </w:tcPr>
          <w:p w:rsidR="000A6015" w:rsidRPr="000A6015" w:rsidRDefault="000A6015" w:rsidP="000A6015"/>
        </w:tc>
        <w:tc>
          <w:tcPr>
            <w:tcW w:w="3934" w:type="dxa"/>
          </w:tcPr>
          <w:p w:rsidR="000A6015" w:rsidRPr="000A6015" w:rsidRDefault="000A6015" w:rsidP="000A6015"/>
        </w:tc>
      </w:tr>
    </w:tbl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0A6015" w:rsidRPr="000A6015" w:rsidRDefault="000A6015" w:rsidP="000A601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9379AC" w:rsidRDefault="009379AC" w:rsidP="000A601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0A6015">
        <w:rPr>
          <w:rFonts w:ascii="Times New Roman" w:hAnsi="Times New Roman" w:cs="Times New Roman"/>
          <w:b w:val="0"/>
          <w:sz w:val="24"/>
          <w:szCs w:val="24"/>
        </w:rPr>
        <w:t>Выводы:</w:t>
      </w:r>
    </w:p>
    <w:p w:rsidR="009379AC" w:rsidRPr="000A6015" w:rsidRDefault="009379AC" w:rsidP="000A6015">
      <w:pPr>
        <w:pStyle w:val="a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0A6015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Контрольно-счетная палата рассмотрела документы и полагает, что проект решения  </w:t>
      </w:r>
      <w:proofErr w:type="spellStart"/>
      <w:r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Pr="000A6015">
        <w:rPr>
          <w:rFonts w:ascii="Times New Roman" w:hAnsi="Times New Roman"/>
          <w:sz w:val="24"/>
          <w:szCs w:val="24"/>
        </w:rPr>
        <w:t xml:space="preserve"> районной Думы </w:t>
      </w:r>
      <w:r w:rsidR="002C2530" w:rsidRPr="000A6015">
        <w:rPr>
          <w:rFonts w:ascii="Times New Roman" w:hAnsi="Times New Roman"/>
          <w:sz w:val="24"/>
          <w:szCs w:val="24"/>
        </w:rPr>
        <w:t xml:space="preserve">на проект решения </w:t>
      </w:r>
      <w:proofErr w:type="spellStart"/>
      <w:r w:rsidR="002C2530"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="002C2530" w:rsidRPr="000A6015">
        <w:rPr>
          <w:rFonts w:ascii="Times New Roman" w:hAnsi="Times New Roman"/>
          <w:sz w:val="24"/>
          <w:szCs w:val="24"/>
        </w:rPr>
        <w:t xml:space="preserve"> районной Думы «О внесении изменений в решение </w:t>
      </w:r>
      <w:proofErr w:type="spellStart"/>
      <w:r w:rsidR="002C2530" w:rsidRPr="000A6015">
        <w:rPr>
          <w:rFonts w:ascii="Times New Roman" w:hAnsi="Times New Roman"/>
          <w:sz w:val="24"/>
          <w:szCs w:val="24"/>
        </w:rPr>
        <w:t>Фроловской</w:t>
      </w:r>
      <w:proofErr w:type="spellEnd"/>
      <w:r w:rsidR="002C2530" w:rsidRPr="000A6015">
        <w:rPr>
          <w:rFonts w:ascii="Times New Roman" w:hAnsi="Times New Roman"/>
          <w:sz w:val="24"/>
          <w:szCs w:val="24"/>
        </w:rPr>
        <w:t xml:space="preserve"> районной Думы от 28.03.2022 № 113/880 «Об утверждении Порядка  предоставления иных межбюджетных трансфертов из бюджета </w:t>
      </w:r>
      <w:proofErr w:type="spellStart"/>
      <w:r w:rsidR="002C2530"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="002C2530" w:rsidRPr="000A6015">
        <w:rPr>
          <w:rFonts w:ascii="Times New Roman" w:hAnsi="Times New Roman"/>
          <w:sz w:val="24"/>
          <w:szCs w:val="24"/>
        </w:rPr>
        <w:t xml:space="preserve"> муниципального района бюджетам сельских поселений </w:t>
      </w:r>
      <w:proofErr w:type="spellStart"/>
      <w:r w:rsidR="002C2530" w:rsidRPr="000A6015">
        <w:rPr>
          <w:rFonts w:ascii="Times New Roman" w:hAnsi="Times New Roman"/>
          <w:sz w:val="24"/>
          <w:szCs w:val="24"/>
        </w:rPr>
        <w:t>Фроловского</w:t>
      </w:r>
      <w:proofErr w:type="spellEnd"/>
      <w:r w:rsidR="002C2530" w:rsidRPr="000A6015">
        <w:rPr>
          <w:rFonts w:ascii="Times New Roman" w:hAnsi="Times New Roman"/>
          <w:sz w:val="24"/>
          <w:szCs w:val="24"/>
        </w:rPr>
        <w:t xml:space="preserve"> муниципального района  на содержание объектов благоустройства» </w:t>
      </w:r>
      <w:r w:rsidRPr="000A6015">
        <w:rPr>
          <w:rFonts w:ascii="Times New Roman" w:eastAsia="Times New Roman" w:hAnsi="Times New Roman"/>
          <w:sz w:val="24"/>
          <w:szCs w:val="24"/>
          <w:lang w:eastAsia="ru-RU"/>
        </w:rPr>
        <w:t xml:space="preserve">соответствует действующему законодательству и может быть рассмотрен </w:t>
      </w:r>
      <w:proofErr w:type="spellStart"/>
      <w:r w:rsidRPr="000A6015">
        <w:rPr>
          <w:rFonts w:ascii="Times New Roman" w:eastAsia="Times New Roman" w:hAnsi="Times New Roman"/>
          <w:sz w:val="24"/>
          <w:szCs w:val="24"/>
          <w:lang w:eastAsia="ru-RU"/>
        </w:rPr>
        <w:t>Фроловской</w:t>
      </w:r>
      <w:proofErr w:type="spellEnd"/>
      <w:proofErr w:type="gramEnd"/>
      <w:r w:rsidRPr="000A6015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районная Дума. </w:t>
      </w:r>
    </w:p>
    <w:p w:rsidR="007B755D" w:rsidRPr="000A6015" w:rsidRDefault="002C2530" w:rsidP="000A6015">
      <w:pPr>
        <w:pStyle w:val="a4"/>
        <w:ind w:right="144"/>
        <w:jc w:val="both"/>
        <w:rPr>
          <w:sz w:val="24"/>
          <w:szCs w:val="24"/>
        </w:rPr>
      </w:pPr>
      <w:r w:rsidRPr="000A6015">
        <w:rPr>
          <w:sz w:val="24"/>
          <w:szCs w:val="24"/>
          <w:lang w:eastAsia="ar-SA"/>
        </w:rPr>
        <w:t>Пред</w:t>
      </w:r>
      <w:r w:rsidR="009379AC" w:rsidRPr="000A6015">
        <w:rPr>
          <w:sz w:val="24"/>
          <w:szCs w:val="24"/>
          <w:lang w:eastAsia="ar-SA"/>
        </w:rPr>
        <w:t xml:space="preserve">седатель контрольно-счетной палаты                                    И.В. </w:t>
      </w:r>
      <w:proofErr w:type="spellStart"/>
      <w:r w:rsidR="009379AC" w:rsidRPr="000A6015">
        <w:rPr>
          <w:sz w:val="24"/>
          <w:szCs w:val="24"/>
          <w:lang w:eastAsia="ar-SA"/>
        </w:rPr>
        <w:t>Мордовцева</w:t>
      </w:r>
      <w:proofErr w:type="spellEnd"/>
    </w:p>
    <w:sectPr w:rsidR="007B755D" w:rsidRPr="000A6015" w:rsidSect="0061028C">
      <w:headerReference w:type="default" r:id="rId20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0F95" w:rsidRDefault="000E0F95" w:rsidP="003D399E">
      <w:r>
        <w:separator/>
      </w:r>
    </w:p>
  </w:endnote>
  <w:endnote w:type="continuationSeparator" w:id="0">
    <w:p w:rsidR="000E0F95" w:rsidRDefault="000E0F95" w:rsidP="003D3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0F95" w:rsidRDefault="000E0F95" w:rsidP="003D399E">
      <w:r>
        <w:separator/>
      </w:r>
    </w:p>
  </w:footnote>
  <w:footnote w:type="continuationSeparator" w:id="0">
    <w:p w:rsidR="000E0F95" w:rsidRDefault="000E0F95" w:rsidP="003D39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2046967"/>
      <w:docPartObj>
        <w:docPartGallery w:val="Page Numbers (Top of Page)"/>
        <w:docPartUnique/>
      </w:docPartObj>
    </w:sdtPr>
    <w:sdtContent>
      <w:p w:rsidR="003D399E" w:rsidRDefault="007D1DFC">
        <w:pPr>
          <w:pStyle w:val="a9"/>
          <w:jc w:val="center"/>
        </w:pPr>
        <w:fldSimple w:instr=" PAGE   \* MERGEFORMAT ">
          <w:r w:rsidR="0083741A">
            <w:rPr>
              <w:noProof/>
            </w:rPr>
            <w:t>11</w:t>
          </w:r>
        </w:fldSimple>
      </w:p>
    </w:sdtContent>
  </w:sdt>
  <w:p w:rsidR="003D399E" w:rsidRDefault="003D399E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9C30C4"/>
    <w:multiLevelType w:val="hybridMultilevel"/>
    <w:tmpl w:val="DD8CF21C"/>
    <w:lvl w:ilvl="0" w:tplc="FB5A73D2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9AC"/>
    <w:rsid w:val="000A6015"/>
    <w:rsid w:val="000E0F95"/>
    <w:rsid w:val="002C2530"/>
    <w:rsid w:val="003D399E"/>
    <w:rsid w:val="00535FF8"/>
    <w:rsid w:val="005E400F"/>
    <w:rsid w:val="0061028C"/>
    <w:rsid w:val="007B755D"/>
    <w:rsid w:val="007D1DFC"/>
    <w:rsid w:val="0083741A"/>
    <w:rsid w:val="009379AC"/>
    <w:rsid w:val="00A333B3"/>
    <w:rsid w:val="00B6679F"/>
    <w:rsid w:val="00BB25F4"/>
    <w:rsid w:val="00C4016E"/>
    <w:rsid w:val="00CB56A3"/>
    <w:rsid w:val="00E4790D"/>
    <w:rsid w:val="00FA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9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79AC"/>
    <w:rPr>
      <w:color w:val="0000FF"/>
      <w:u w:val="single"/>
    </w:rPr>
  </w:style>
  <w:style w:type="paragraph" w:styleId="a4">
    <w:name w:val="Body Text"/>
    <w:basedOn w:val="a"/>
    <w:link w:val="a5"/>
    <w:uiPriority w:val="1"/>
    <w:unhideWhenUsed/>
    <w:qFormat/>
    <w:rsid w:val="009379AC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9379AC"/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Без интервала Знак"/>
    <w:link w:val="a7"/>
    <w:uiPriority w:val="1"/>
    <w:locked/>
    <w:rsid w:val="009379AC"/>
    <w:rPr>
      <w:rFonts w:ascii="Calibri" w:eastAsia="Calibri" w:hAnsi="Calibri" w:cs="Times New Roman"/>
    </w:rPr>
  </w:style>
  <w:style w:type="paragraph" w:styleId="a7">
    <w:name w:val="No Spacing"/>
    <w:link w:val="a6"/>
    <w:uiPriority w:val="1"/>
    <w:qFormat/>
    <w:rsid w:val="009379AC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9379AC"/>
    <w:pPr>
      <w:ind w:left="720"/>
      <w:contextualSpacing/>
    </w:pPr>
  </w:style>
  <w:style w:type="paragraph" w:customStyle="1" w:styleId="ConsPlusTitle">
    <w:name w:val="ConsPlusTitle"/>
    <w:rsid w:val="009379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D39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D3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3D39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D39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D3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D399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D399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D39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0&amp;n=278732&amp;dst=100005" TargetMode="External"/><Relationship Id="rId13" Type="http://schemas.openxmlformats.org/officeDocument/2006/relationships/hyperlink" Target="https://login.consultant.ru/link/?req=doc&amp;base=RLAW180&amp;n=308000&amp;dst=109200" TargetMode="External"/><Relationship Id="rId18" Type="http://schemas.openxmlformats.org/officeDocument/2006/relationships/hyperlink" Target="https://login.consultant.ru/link/?req=doc&amp;base=RLAW180&amp;n=308000&amp;dst=10920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501480&amp;dst=303" TargetMode="External"/><Relationship Id="rId17" Type="http://schemas.openxmlformats.org/officeDocument/2006/relationships/hyperlink" Target="https://login.consultant.ru/link/?req=doc&amp;base=RLAW180&amp;n=308000&amp;dst=1065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80&amp;n=308000&amp;dst=109200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5710&amp;dst=42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RLAW180&amp;n=308000&amp;dst=109200" TargetMode="External"/><Relationship Id="rId10" Type="http://schemas.openxmlformats.org/officeDocument/2006/relationships/hyperlink" Target="https://login.consultant.ru/link/?req=doc&amp;base=LAW&amp;n=495710&amp;dst=4184" TargetMode="External"/><Relationship Id="rId19" Type="http://schemas.openxmlformats.org/officeDocument/2006/relationships/hyperlink" Target="consultantplus://offline/ref=0F64CB3CD277476DC54892E8DF2DBA90A9B1B9068B499B89F78BEE279C214B50905D548C9119E95AEC24ACECE1E81A142B63FEEEC7BFD21F2139CCABE06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5710&amp;dst=911" TargetMode="External"/><Relationship Id="rId14" Type="http://schemas.openxmlformats.org/officeDocument/2006/relationships/image" Target="media/image2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11</Pages>
  <Words>4489</Words>
  <Characters>25590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2026-02-11T08:38:00Z</cp:lastPrinted>
  <dcterms:created xsi:type="dcterms:W3CDTF">2026-02-11T07:28:00Z</dcterms:created>
  <dcterms:modified xsi:type="dcterms:W3CDTF">2026-02-11T08:40:00Z</dcterms:modified>
</cp:coreProperties>
</file>