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23" w:rsidRDefault="00532623" w:rsidP="005326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532623" w:rsidRDefault="00532623" w:rsidP="005326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532623" w:rsidRDefault="00532623" w:rsidP="005326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532623" w:rsidRDefault="00532623" w:rsidP="005326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Мордовцева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623" w:rsidRDefault="00532623" w:rsidP="005326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    »____________202</w:t>
      </w:r>
      <w:r w:rsidR="00205C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532623" w:rsidRDefault="00532623" w:rsidP="005326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2623" w:rsidRDefault="00532623" w:rsidP="0053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532623" w:rsidRDefault="00532623" w:rsidP="0053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внешней проверки бюджетной отчетности главного администратора бюджетных средств, главного распорядителя бюджетных средств - «Администрация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Шуруповского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района» за 202</w:t>
      </w:r>
      <w:r w:rsidR="00205C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32623" w:rsidRDefault="00532623" w:rsidP="0053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623" w:rsidRDefault="00532623" w:rsidP="005326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Основание для проведения контрольного мероприятия: </w:t>
      </w:r>
    </w:p>
    <w:p w:rsidR="00532623" w:rsidRDefault="00532623" w:rsidP="00532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План работы контрольно-счетной палаты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на 202</w:t>
      </w:r>
      <w:r w:rsidR="00205C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год, утвержденный распоряжением от 2</w:t>
      </w:r>
      <w:r w:rsidR="00205C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205C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 3. </w:t>
      </w:r>
    </w:p>
    <w:p w:rsidR="00532623" w:rsidRDefault="00532623" w:rsidP="00532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Цель проведения проверки:</w:t>
      </w:r>
      <w:r>
        <w:rPr>
          <w:rFonts w:ascii="Times New Roman" w:hAnsi="Times New Roman" w:cs="Times New Roman"/>
          <w:sz w:val="24"/>
          <w:szCs w:val="24"/>
        </w:rPr>
        <w:t xml:space="preserve"> полнота бюджетной отчетности главного администратора бюджетных средств (ГАБС), ее соответствие требованиям нормативных правовых актов; оценка достоверности показателей бюджетной отчетности ГАБС; анализ эффективности и результативности использования муниципальных ресурсов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района; анализ выполнения главным распорядителем бюджетных средств бюджетных полномочий, закрепленными за ним нормами БК РФ и иными нормативными правовыми актами РФ, Волгоградской области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532623" w:rsidRDefault="00532623" w:rsidP="00532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Проверяемый период</w:t>
      </w:r>
      <w:r>
        <w:rPr>
          <w:rFonts w:ascii="Times New Roman" w:hAnsi="Times New Roman" w:cs="Times New Roman"/>
          <w:sz w:val="24"/>
          <w:szCs w:val="24"/>
        </w:rPr>
        <w:t>: 01.01.202</w:t>
      </w:r>
      <w:r w:rsidR="00205C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- 31.12.202</w:t>
      </w:r>
      <w:r w:rsidR="00205C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532623" w:rsidRDefault="00532623" w:rsidP="00532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Срок проведения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: с </w:t>
      </w:r>
      <w:r w:rsidR="00205C0A">
        <w:rPr>
          <w:rFonts w:ascii="Times New Roman" w:hAnsi="Times New Roman" w:cs="Times New Roman"/>
          <w:sz w:val="24"/>
          <w:szCs w:val="24"/>
        </w:rPr>
        <w:t>04.03.2026 по 04.03.2026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532623" w:rsidRDefault="00532623" w:rsidP="00532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Объект (Объекты)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: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Шуруповского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532623" w:rsidRDefault="00532623" w:rsidP="00532623">
      <w:pPr>
        <w:tabs>
          <w:tab w:val="left" w:pos="674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>Характеристика объекта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Статьей  2 Закона от 14.02.2005 № 1002-ОД «Об установлении границ и наделении статусом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и муниципальных образований в его составе» (далее – Закон от 14.02.2005 № 1002-ОД) в составе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образовано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Шуруповское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- в границах согласно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картографическому описанию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в состав которого входят 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</w:rPr>
        <w:t xml:space="preserve">2  населенных пункта: пос. Железнодорожный, х. </w:t>
      </w:r>
      <w:proofErr w:type="spellStart"/>
      <w:r>
        <w:rPr>
          <w:rFonts w:ascii="Times New Roman" w:eastAsia="Times New Roman CYR" w:hAnsi="Times New Roman" w:cs="Times New Roman"/>
          <w:color w:val="000000"/>
          <w:sz w:val="24"/>
          <w:szCs w:val="24"/>
        </w:rPr>
        <w:t>Шуруповский</w:t>
      </w:r>
      <w:proofErr w:type="spellEnd"/>
      <w:r>
        <w:rPr>
          <w:rFonts w:ascii="Times New Roman" w:eastAsia="Times New Roman CYR" w:hAnsi="Times New Roman" w:cs="Times New Roman"/>
          <w:color w:val="000000"/>
          <w:sz w:val="24"/>
          <w:szCs w:val="24"/>
        </w:rPr>
        <w:t>, который определен административным центром.</w:t>
      </w:r>
      <w:proofErr w:type="gramEnd"/>
    </w:p>
    <w:p w:rsidR="00532623" w:rsidRDefault="00532623" w:rsidP="00532623">
      <w:pPr>
        <w:pStyle w:val="a4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Согласно статье 20 Устава </w:t>
      </w:r>
      <w:proofErr w:type="spellStart"/>
      <w:r>
        <w:rPr>
          <w:rFonts w:ascii="Times New Roman" w:hAnsi="Times New Roman" w:cs="Times New Roman"/>
          <w:color w:val="000000"/>
        </w:rPr>
        <w:t>Шуруповского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сельского поселения, Глава поселения возглавляет администрацию </w:t>
      </w:r>
      <w:proofErr w:type="spellStart"/>
      <w:r>
        <w:rPr>
          <w:rFonts w:ascii="Times New Roman" w:eastAsia="Times New Roman CYR" w:hAnsi="Times New Roman" w:cs="Times New Roman"/>
          <w:color w:val="000000"/>
        </w:rPr>
        <w:t>Шуруповского</w:t>
      </w:r>
      <w:proofErr w:type="spellEnd"/>
      <w:r>
        <w:rPr>
          <w:rFonts w:ascii="Times New Roman" w:eastAsia="Times New Roman CYR" w:hAnsi="Times New Roman" w:cs="Times New Roman"/>
          <w:color w:val="000000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</w:rPr>
        <w:t xml:space="preserve"> и является одновременно председателем Совета депутатов сельского поселения.  </w:t>
      </w:r>
    </w:p>
    <w:p w:rsidR="00532623" w:rsidRDefault="00532623" w:rsidP="00532623">
      <w:pPr>
        <w:pStyle w:val="a4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В соответствии с Уставом поселения Советом депутатов принят Регламент, утвержденный решением от 19.01.2007 № 1/4, регулирующий вопросы его организации и деятельности, а также порядок принятия решений. </w:t>
      </w:r>
    </w:p>
    <w:p w:rsidR="00532623" w:rsidRDefault="00532623" w:rsidP="00532623">
      <w:pPr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Администрация сельского поселения является исполнительно-распорядительным органом местного самоуправления сельского поселения, наделенным Уставом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законами и законами Волгоградской области.</w:t>
      </w:r>
    </w:p>
    <w:p w:rsidR="00532623" w:rsidRDefault="00532623" w:rsidP="00532623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i/>
          <w:color w:val="000000"/>
          <w:sz w:val="24"/>
          <w:szCs w:val="24"/>
        </w:rPr>
        <w:tab/>
        <w:t xml:space="preserve">    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</w:rPr>
        <w:t>Согласно информационному письму Территориального управления Федеральной службы государственной статистики от</w:t>
      </w:r>
      <w:r>
        <w:rPr>
          <w:rFonts w:ascii="Times New Roman" w:eastAsia="Times New Roman CYR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</w:rPr>
        <w:t>17.04.2006 года</w:t>
      </w:r>
      <w:r>
        <w:rPr>
          <w:rFonts w:ascii="Times New Roman" w:eastAsia="Times New Roman CYR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>
        <w:rPr>
          <w:rFonts w:ascii="Times New Roman" w:eastAsia="Times New Roman CYR" w:hAnsi="Times New Roman" w:cs="Times New Roman"/>
          <w:color w:val="000000"/>
          <w:sz w:val="24"/>
          <w:szCs w:val="24"/>
        </w:rPr>
        <w:t>Шуруповского</w:t>
      </w:r>
      <w:proofErr w:type="spellEnd"/>
      <w:r>
        <w:rPr>
          <w:rFonts w:ascii="Times New Roman" w:eastAsia="Times New Roman CYR" w:hAnsi="Times New Roman" w:cs="Times New Roman"/>
          <w:color w:val="000000"/>
          <w:sz w:val="24"/>
          <w:szCs w:val="24"/>
        </w:rPr>
        <w:t xml:space="preserve"> Сельского поселения присвоены: ОКВЭД – (общероссийский классификатор видов экономической деятельности) - 75.11.32, (деятельность органов местного самоуправления районов, городов, внутригородских районов); ОКОПФ - организационно-правовой форме – учреждением (81); по форме собственности - муниципальной.</w:t>
      </w:r>
    </w:p>
    <w:p w:rsidR="00205C0A" w:rsidRPr="00241EEC" w:rsidRDefault="00532623" w:rsidP="00205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 CYR"/>
          <w:color w:val="000000"/>
          <w:sz w:val="24"/>
          <w:szCs w:val="24"/>
        </w:rPr>
        <w:t xml:space="preserve">                  </w:t>
      </w:r>
      <w:r>
        <w:rPr>
          <w:rFonts w:ascii="Times New Roman" w:eastAsia="Times New Roman CYR" w:hAnsi="Times New Roman" w:cs="Times New Roman"/>
          <w:b/>
          <w:color w:val="000000"/>
          <w:sz w:val="24"/>
          <w:szCs w:val="24"/>
        </w:rPr>
        <w:t>Результаты контрольного мероприятия:</w:t>
      </w:r>
      <w:r w:rsidR="00205C0A">
        <w:rPr>
          <w:rFonts w:ascii="Times New Roman" w:eastAsia="Times New Roman CYR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205C0A" w:rsidRPr="0074193F">
        <w:rPr>
          <w:rFonts w:ascii="Times New Roman" w:hAnsi="Times New Roman" w:cs="Times New Roman"/>
          <w:sz w:val="24"/>
          <w:szCs w:val="24"/>
        </w:rPr>
        <w:t xml:space="preserve">Отчет об исполнении бюджета </w:t>
      </w:r>
      <w:proofErr w:type="spellStart"/>
      <w:r w:rsidR="00205C0A">
        <w:rPr>
          <w:rFonts w:ascii="Times New Roman" w:hAnsi="Times New Roman" w:cs="Times New Roman"/>
          <w:sz w:val="24"/>
          <w:szCs w:val="24"/>
        </w:rPr>
        <w:t>Шуруповского</w:t>
      </w:r>
      <w:proofErr w:type="spellEnd"/>
      <w:r w:rsidR="00205C0A" w:rsidRPr="00241EEC">
        <w:rPr>
          <w:rStyle w:val="FontStyle11"/>
        </w:rPr>
        <w:t xml:space="preserve"> </w:t>
      </w:r>
      <w:r w:rsidR="00205C0A" w:rsidRPr="00241E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C0A" w:rsidRPr="00241EEC">
        <w:rPr>
          <w:rFonts w:ascii="Times New Roman" w:hAnsi="Times New Roman" w:cs="Times New Roman"/>
          <w:sz w:val="24"/>
          <w:szCs w:val="24"/>
        </w:rPr>
        <w:t>сельского поселения за 202</w:t>
      </w:r>
      <w:r w:rsidR="00205C0A">
        <w:rPr>
          <w:rFonts w:ascii="Times New Roman" w:hAnsi="Times New Roman" w:cs="Times New Roman"/>
          <w:sz w:val="24"/>
          <w:szCs w:val="24"/>
        </w:rPr>
        <w:t>5</w:t>
      </w:r>
      <w:r w:rsidR="00205C0A" w:rsidRPr="00241EEC">
        <w:rPr>
          <w:rFonts w:ascii="Times New Roman" w:hAnsi="Times New Roman" w:cs="Times New Roman"/>
          <w:sz w:val="24"/>
          <w:szCs w:val="24"/>
        </w:rPr>
        <w:t xml:space="preserve">  год подготовлен в форме проекта решения Совета депутатов  </w:t>
      </w:r>
      <w:proofErr w:type="spellStart"/>
      <w:r w:rsidR="00205C0A">
        <w:rPr>
          <w:rFonts w:ascii="Times New Roman" w:hAnsi="Times New Roman" w:cs="Times New Roman"/>
          <w:sz w:val="24"/>
          <w:szCs w:val="24"/>
        </w:rPr>
        <w:t>Шуруповского</w:t>
      </w:r>
      <w:proofErr w:type="spellEnd"/>
      <w:r w:rsidR="00205C0A" w:rsidRPr="00241E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C0A" w:rsidRPr="00241EEC">
        <w:rPr>
          <w:rFonts w:ascii="Times New Roman" w:hAnsi="Times New Roman" w:cs="Times New Roman"/>
          <w:sz w:val="24"/>
          <w:szCs w:val="24"/>
        </w:rPr>
        <w:t xml:space="preserve">сельского поселения «Об исполнении бюджета </w:t>
      </w:r>
      <w:proofErr w:type="spellStart"/>
      <w:r w:rsidR="00205C0A">
        <w:rPr>
          <w:rFonts w:ascii="Times New Roman" w:hAnsi="Times New Roman" w:cs="Times New Roman"/>
          <w:sz w:val="24"/>
          <w:szCs w:val="24"/>
        </w:rPr>
        <w:lastRenderedPageBreak/>
        <w:t>Шуруповского</w:t>
      </w:r>
      <w:proofErr w:type="spellEnd"/>
      <w:r w:rsidR="00205C0A" w:rsidRPr="00241EE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205C0A" w:rsidRPr="00241EEC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="00205C0A" w:rsidRPr="00241EEC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 области за 202</w:t>
      </w:r>
      <w:r w:rsidR="00205C0A">
        <w:rPr>
          <w:rFonts w:ascii="Times New Roman" w:hAnsi="Times New Roman" w:cs="Times New Roman"/>
          <w:sz w:val="24"/>
          <w:szCs w:val="24"/>
        </w:rPr>
        <w:t>5</w:t>
      </w:r>
      <w:r w:rsidR="00205C0A" w:rsidRPr="00241EEC">
        <w:rPr>
          <w:rFonts w:ascii="Times New Roman" w:hAnsi="Times New Roman" w:cs="Times New Roman"/>
          <w:sz w:val="24"/>
          <w:szCs w:val="24"/>
        </w:rPr>
        <w:t xml:space="preserve"> год» в соответствии с п. 4 ст. 264.1, </w:t>
      </w:r>
      <w:proofErr w:type="spellStart"/>
      <w:r w:rsidR="00205C0A" w:rsidRPr="00241EEC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="00205C0A" w:rsidRPr="00241EEC">
        <w:rPr>
          <w:rFonts w:ascii="Times New Roman" w:hAnsi="Times New Roman" w:cs="Times New Roman"/>
          <w:sz w:val="24"/>
          <w:szCs w:val="24"/>
        </w:rPr>
        <w:t>. 2 п. 2 ст. 264.2 Бюджетного Кодекса Российской Федерации  (далее - БК РФ).</w:t>
      </w:r>
      <w:proofErr w:type="gramEnd"/>
    </w:p>
    <w:p w:rsidR="00205C0A" w:rsidRPr="00241EEC" w:rsidRDefault="00205C0A" w:rsidP="00205C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EC">
        <w:rPr>
          <w:rFonts w:ascii="Times New Roman" w:hAnsi="Times New Roman" w:cs="Times New Roman"/>
          <w:sz w:val="24"/>
          <w:szCs w:val="24"/>
        </w:rPr>
        <w:t xml:space="preserve"> Состав бюджетной отчетности соответствует требованиям п.3 ст. 264.1 Бюджетного кодекса РФ и п. 11.1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утверждённой приказом Минфина РФ от 28.12.2010 №191н (далее – Инструкции № 191н).</w:t>
      </w:r>
    </w:p>
    <w:p w:rsidR="00205C0A" w:rsidRDefault="00205C0A" w:rsidP="00205C0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41EEC">
        <w:rPr>
          <w:rFonts w:ascii="Times New Roman" w:hAnsi="Times New Roman" w:cs="Times New Roman"/>
          <w:sz w:val="24"/>
          <w:szCs w:val="24"/>
        </w:rPr>
        <w:t xml:space="preserve">           В соответствии со статьей 264.5 БК РФ одновременно с годовой отчетностью представлен проект 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Шуруповского</w:t>
      </w:r>
      <w:proofErr w:type="spellEnd"/>
      <w:r w:rsidRPr="00241EEC">
        <w:rPr>
          <w:rFonts w:ascii="Times New Roman" w:hAnsi="Times New Roman" w:cs="Times New Roman"/>
          <w:sz w:val="24"/>
          <w:szCs w:val="24"/>
        </w:rPr>
        <w:t xml:space="preserve"> сельского поселения Совета депутатов «Об исполнении   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Шуруповского</w:t>
      </w:r>
      <w:proofErr w:type="spellEnd"/>
      <w:r w:rsidRPr="00241EEC">
        <w:rPr>
          <w:rFonts w:ascii="Times New Roman" w:hAnsi="Times New Roman" w:cs="Times New Roman"/>
          <w:sz w:val="24"/>
          <w:szCs w:val="24"/>
        </w:rPr>
        <w:t xml:space="preserve"> сельского поселения за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1EEC">
        <w:rPr>
          <w:rFonts w:ascii="Times New Roman" w:hAnsi="Times New Roman" w:cs="Times New Roman"/>
          <w:sz w:val="24"/>
          <w:szCs w:val="24"/>
        </w:rPr>
        <w:t xml:space="preserve"> год» (далее – Проект решения).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41EEC">
        <w:rPr>
          <w:rFonts w:ascii="Times New Roman" w:hAnsi="Times New Roman" w:cs="Times New Roman"/>
          <w:sz w:val="24"/>
          <w:szCs w:val="24"/>
        </w:rPr>
        <w:t xml:space="preserve">Решение представлено в составе 5 приложений, что соответствует нормам ст. </w:t>
      </w:r>
      <w:r w:rsidRPr="009060E2">
        <w:rPr>
          <w:rFonts w:ascii="Times New Roman" w:hAnsi="Times New Roman" w:cs="Times New Roman"/>
          <w:sz w:val="24"/>
          <w:szCs w:val="24"/>
        </w:rPr>
        <w:t>264.6 БК РФ.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C0A" w:rsidRPr="00E83788" w:rsidRDefault="00205C0A" w:rsidP="00205C0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41EE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Проведенной проверкой полноты отражения в решении о бюджете муниципального района основных характеристик бюджета и показателей, установленных статьей 184.1 Бюджетного кодекса РФ, нарушений не установлено.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837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C0A" w:rsidRDefault="00205C0A" w:rsidP="00205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Согласно распоряжению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Шуруповского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от 15.10.2024 № 17-р </w:t>
      </w:r>
      <w:r>
        <w:rPr>
          <w:rFonts w:ascii="Times New Roman" w:hAnsi="Times New Roman" w:cs="Times New Roman"/>
          <w:sz w:val="24"/>
          <w:szCs w:val="24"/>
        </w:rPr>
        <w:t>проведена инвентаризация товарно-материальных ценностей, согласно актам о результатах инвентаризации при проведении инвентаризации основных средств и материальных запасов расхождений между бухгалтерским учетом и фактическим наличием материальных ценностей не установлено.</w:t>
      </w:r>
    </w:p>
    <w:p w:rsidR="00205C0A" w:rsidRDefault="00205C0A" w:rsidP="00205C0A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Бюджетная отчетность в соответствии с пунктом 7 Инструкции №191н составлена на основе данных регистров бюджетного учета, установленных законодательством Российской Федерации для получателей бюджетных средств, администраторов доходов бюджетов, администраторов источников финансирования дефицита бюджетов, финансовых органов, органов казначейства, с обязательным проведением сверки оборотов и остатков по регистрам аналитического учета с оборотами и остатками по регистрам синтетического учета.</w:t>
      </w:r>
      <w:proofErr w:type="gramEnd"/>
    </w:p>
    <w:p w:rsidR="00205C0A" w:rsidRDefault="00205C0A" w:rsidP="00205C0A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Шуруповского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представлена годовая бюджетная отчетность за 2025 год в составе Инструкции №191н.</w:t>
      </w:r>
    </w:p>
    <w:p w:rsidR="00205C0A" w:rsidRDefault="00205C0A" w:rsidP="00205C0A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контрольного мероприятия выборочно проверены представленные формы годовой отчетности. </w:t>
      </w:r>
    </w:p>
    <w:p w:rsidR="00205C0A" w:rsidRDefault="00205C0A" w:rsidP="00205C0A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>
        <w:rPr>
          <w:rFonts w:ascii="Times New Roman" w:hAnsi="Times New Roman" w:cs="Times New Roman"/>
          <w:i/>
          <w:sz w:val="24"/>
          <w:szCs w:val="24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</w:t>
      </w:r>
      <w:r>
        <w:rPr>
          <w:rFonts w:ascii="Times New Roman" w:hAnsi="Times New Roman" w:cs="Times New Roman"/>
          <w:sz w:val="24"/>
          <w:szCs w:val="24"/>
        </w:rPr>
        <w:t xml:space="preserve"> сформирован с учетом проведенных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31.12.2025 г. при завершении финансового года заключительных оборотов по счетам.</w:t>
      </w:r>
    </w:p>
    <w:p w:rsidR="00205C0A" w:rsidRDefault="00205C0A" w:rsidP="00205C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Представленный Баланс главного распорядителя, получателя бюджетных средств, главного администратора, администратора источников финансирования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дефицита бюджета, главного администратора, администратора доходов бюджета (ф. 0503130) сформирован по бюджетной деятельности.</w:t>
      </w:r>
    </w:p>
    <w:p w:rsidR="00205C0A" w:rsidRDefault="00205C0A" w:rsidP="00205C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Балансовая стоимость основных средств на начало года составляла 2189,7 тыс. рублей, на конец года стоимость основных средств уменьшилась и составила 2138,3 тыс. рублей.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Остаточная стоимость основных средств на конец отчетного периода составила 41,1 тыс. рублей,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соответствуют данным Сведений о движении нефинансовых активов (ф.0503168).</w:t>
      </w:r>
    </w:p>
    <w:p w:rsidR="00205C0A" w:rsidRDefault="00205C0A" w:rsidP="00205C0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i/>
        </w:rPr>
        <w:t xml:space="preserve">      </w:t>
      </w:r>
      <w:r>
        <w:rPr>
          <w:rFonts w:cs="Times New Roman"/>
          <w:b/>
          <w:i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Согласно данным Баланса по счету 010500000 «Материальные запасы» остатки на начало года   по бюджетной деятельности  составили 19,2 тыс. рублей, на конец года – 18,5 тыс. рублей.  </w:t>
      </w:r>
    </w:p>
    <w:p w:rsidR="00205C0A" w:rsidRDefault="00205C0A" w:rsidP="00205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Расхождений  данных «Дебиторская задолженность по выплатам» раздела 2 «Финансовые активы»  и  «Кредиторская задолженность» раздела  3 «Обязательства» </w:t>
      </w:r>
      <w:r>
        <w:rPr>
          <w:rFonts w:ascii="Times New Roman" w:hAnsi="Times New Roman" w:cs="Times New Roman"/>
          <w:sz w:val="24"/>
          <w:szCs w:val="24"/>
        </w:rPr>
        <w:lastRenderedPageBreak/>
        <w:t>баланса (ф. 0503130) с данными «Сведения  о дебиторской и кредиторской задолженности» (ф.503169)  не установлено.</w:t>
      </w:r>
    </w:p>
    <w:p w:rsidR="00205C0A" w:rsidRDefault="00205C0A" w:rsidP="00205C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 наличии имущества и обязательств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забалансовых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счетах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составе Баланса (ф. 0503130) получателем бюджетных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сф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ормирована Справка о наличии имущества и обязательств, отраженных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забалансовых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счетах.</w:t>
      </w:r>
    </w:p>
    <w:p w:rsidR="00205C0A" w:rsidRDefault="00205C0A" w:rsidP="00205C0A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данным ф. 0503168 «Сведения о движении нефинансовых активов» все имущество закреплено на праве оперативного управления. Данные  приведенные в балансе по основным средствам согласуются с данными сведений ф. 0503168.</w:t>
      </w:r>
    </w:p>
    <w:p w:rsidR="00205C0A" w:rsidRDefault="00205C0A" w:rsidP="00205C0A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проверке путем сопоставления остатков баланса на конец, предшествующего проверяемому периоду и на начало отчетного периода расхождений не установлено.                 </w:t>
      </w:r>
    </w:p>
    <w:p w:rsidR="00205C0A" w:rsidRDefault="00205C0A" w:rsidP="00205C0A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Справка по заключению счетов бюджетного учета отчетного финансового года (ф.0503110)</w:t>
      </w:r>
      <w:r>
        <w:rPr>
          <w:rFonts w:ascii="Times New Roman" w:hAnsi="Times New Roman" w:cs="Times New Roman"/>
          <w:sz w:val="24"/>
          <w:szCs w:val="24"/>
        </w:rPr>
        <w:t xml:space="preserve"> отражает обороты, образовавшиеся в ходе исполнения бюджета по счетам бюджетного учета, подлежащим закрытию по завершении отчетного финансового года в разрезе бюджетной деятельности. Проверкой полноты закрытия счетов бюджетного учета, нарушений не выявлено. Данные справки по заключению счетов бюджетного учета отчетного финансового года (ф. 0503110) в части заключительных записей по счету 140130000 соответствуют данным отчета «О финансовых результатах деятельности» (ф. 0503121) в части расходов и доходов. </w:t>
      </w:r>
    </w:p>
    <w:p w:rsidR="00205C0A" w:rsidRDefault="00205C0A" w:rsidP="00205C0A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по заключению счетов бюджетного учета отчетного финансового года (ф.0503110)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Шуруповского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заполнена на основании данных по соответствующим счетам 121002000, 130405000, 1401 10 000, 1401 20 000.   Расхождений данных Справки (ф.0503110) данным представленной главной книги не установлено.</w:t>
      </w:r>
    </w:p>
    <w:p w:rsidR="00205C0A" w:rsidRDefault="00205C0A" w:rsidP="00205C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финансовых результатах деятельности (ф. 0503121) содержит данные о финансовых результатах его деятельности в разрезе кодов КОСГУ на 01.01.2026 г. В отчете отражены показатели  разрезе бюджетной деятельности (графа 4), средств во временном распоряжении (графа 5).</w:t>
      </w:r>
    </w:p>
    <w:p w:rsidR="00205C0A" w:rsidRDefault="00205C0A" w:rsidP="00205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По состоянию на 01.01.2026 г. доходы по бюджетной деятельности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Шуруповского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получателя бюджетных средств составили 14850,6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тыс. </w:t>
      </w:r>
      <w:r>
        <w:rPr>
          <w:rFonts w:ascii="Times New Roman" w:hAnsi="Times New Roman" w:cs="Times New Roman"/>
          <w:sz w:val="24"/>
          <w:szCs w:val="24"/>
        </w:rPr>
        <w:t xml:space="preserve">рублей, из них безвозмездные денежные поступления от других бюджетов бюджетной системы Российской Федерации составили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9684,3 тыс. </w:t>
      </w:r>
      <w:r>
        <w:rPr>
          <w:rFonts w:ascii="Times New Roman" w:hAnsi="Times New Roman" w:cs="Times New Roman"/>
          <w:sz w:val="24"/>
          <w:szCs w:val="24"/>
        </w:rPr>
        <w:t xml:space="preserve">рублей.  </w:t>
      </w:r>
    </w:p>
    <w:p w:rsidR="00205C0A" w:rsidRDefault="00205C0A" w:rsidP="00205C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Расходы по бюджетной деятельности на 01.01.2026 г. составили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12280,7 тыс. </w:t>
      </w:r>
      <w:r>
        <w:rPr>
          <w:rFonts w:ascii="Times New Roman" w:hAnsi="Times New Roman" w:cs="Times New Roman"/>
          <w:sz w:val="24"/>
          <w:szCs w:val="24"/>
        </w:rPr>
        <w:t xml:space="preserve">рублей, из них оплата труда и начисления на выплаты по оплате труда 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6654,6 тыс.</w:t>
      </w:r>
      <w:r>
        <w:rPr>
          <w:rFonts w:ascii="Times New Roman" w:hAnsi="Times New Roman" w:cs="Times New Roman"/>
          <w:sz w:val="24"/>
          <w:szCs w:val="24"/>
        </w:rPr>
        <w:t xml:space="preserve"> рублей, оплата работ, услуг 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3831,7 тыс.</w:t>
      </w:r>
      <w:r>
        <w:rPr>
          <w:rFonts w:ascii="Times New Roman" w:hAnsi="Times New Roman" w:cs="Times New Roman"/>
          <w:sz w:val="24"/>
          <w:szCs w:val="24"/>
        </w:rPr>
        <w:t xml:space="preserve"> рублей, безвозмездные перечисления бюджетам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16,2 тыс. рублей.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05C0A" w:rsidRDefault="00205C0A" w:rsidP="00205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В результате бюджетной деятельности чистый операционный результат составил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2569,8 тыс.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205C0A" w:rsidRDefault="00205C0A" w:rsidP="00205C0A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 движении денежных средств (ф. 0503123)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Шуруповского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получателя бюджетных средств, содержит сведения о движении денежных средств на счетах в рублях, открытых в подразделениях Банка России, в кредитных организациях, органах, осуществляющих кассовое обслуживание исполнения бюджета, в том числе средства во временном распоряжении. </w:t>
      </w:r>
    </w:p>
    <w:p w:rsidR="00205C0A" w:rsidRDefault="00205C0A" w:rsidP="00205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Согласно отчету ф. 0503123 поступления: от поступлений по текущим операциям за 2025 год составили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14897,7 тыс. </w:t>
      </w:r>
      <w:r>
        <w:rPr>
          <w:rFonts w:ascii="Times New Roman" w:hAnsi="Times New Roman" w:cs="Times New Roman"/>
          <w:sz w:val="24"/>
          <w:szCs w:val="24"/>
        </w:rPr>
        <w:t xml:space="preserve"> рублей.  </w:t>
      </w:r>
    </w:p>
    <w:p w:rsidR="00205C0A" w:rsidRDefault="00205C0A" w:rsidP="00205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Выбытия в 2025 году составили  16059,5  тыс. рублей, в том числе выбытия по текущим операциям – 12220,7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</w:t>
      </w:r>
      <w:r>
        <w:rPr>
          <w:rFonts w:ascii="Times New Roman" w:hAnsi="Times New Roman" w:cs="Times New Roman"/>
          <w:sz w:val="24"/>
          <w:szCs w:val="24"/>
        </w:rPr>
        <w:t xml:space="preserve">рублей, выбытия по инвестиционным операциям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3838,8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</w:t>
      </w:r>
      <w:r>
        <w:rPr>
          <w:rFonts w:ascii="Times New Roman" w:hAnsi="Times New Roman" w:cs="Times New Roman"/>
          <w:sz w:val="24"/>
          <w:szCs w:val="24"/>
        </w:rPr>
        <w:t>ублей.</w:t>
      </w:r>
    </w:p>
    <w:p w:rsidR="00205C0A" w:rsidRDefault="00205C0A" w:rsidP="00205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Согласно аналитической информации по выбытиям раздела 4 ф. 0503123 расходы составляют 16059,5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, что соответствует информации раздела 2 «Расходы бюджета» по графе 9 ф. 0503127 в разрезе подразделов бюджетной классификации.</w:t>
      </w:r>
    </w:p>
    <w:p w:rsidR="00205C0A" w:rsidRDefault="00205C0A" w:rsidP="00205C0A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Поступления и выбытия отчета ф. 0503123 соответствуют доходам и расходам бюджета, отраженным в Отчете об исполнении бюджета главного распорядителя,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0503127). </w:t>
      </w:r>
    </w:p>
    <w:p w:rsidR="00205C0A" w:rsidRDefault="00205C0A" w:rsidP="00205C0A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>
        <w:rPr>
          <w:rFonts w:ascii="Times New Roman" w:hAnsi="Times New Roman" w:cs="Times New Roman"/>
          <w:sz w:val="24"/>
          <w:szCs w:val="24"/>
        </w:rPr>
        <w:t xml:space="preserve"> (ф. 0503127) составлен на основании данных по исполнению бюджета получателей бюджетных средств, в рамках осуществляемой ими бюджетной деятельности.</w:t>
      </w:r>
    </w:p>
    <w:p w:rsidR="00205C0A" w:rsidRDefault="00205C0A" w:rsidP="00205C0A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Утвержденные бюджетные назначения, отраженные в отчете об исполнении бюджета (ф. 0503127) по доходам и расходам соответствуют уточненным плановым назначениям, утвержденным решением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Шуруповского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района  от 11.12.2025 г.  № 25/83 «О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Шуруповского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района на 2025 год и плановый период 2026-2027 годов».</w:t>
      </w:r>
    </w:p>
    <w:p w:rsidR="00205C0A" w:rsidRDefault="00205C0A" w:rsidP="00205C0A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Доходы бюджета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Шуруповского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получателя бюджетных средств утверждены в сумме  16062,2  тыс. рублей. Исполнение доходной части бюджета за 2025 год составило 14897,7  тыс. рублей или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92,7 %. Доходы бюджета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Шуруповского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получателя бюджетных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сф</w:t>
      </w:r>
      <w:proofErr w:type="gramEnd"/>
      <w:r>
        <w:rPr>
          <w:rFonts w:ascii="Times New Roman" w:hAnsi="Times New Roman" w:cs="Times New Roman"/>
          <w:sz w:val="24"/>
          <w:szCs w:val="24"/>
        </w:rPr>
        <w:t>ормированы за счет налоговых доходов в сумме  5166,2  тыс. рублей и безвозмездных поступлений в сумме  9731,5   тыс.  рублей.</w:t>
      </w:r>
    </w:p>
    <w:p w:rsidR="00205C0A" w:rsidRDefault="00205C0A" w:rsidP="00205C0A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Расходы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Шуруповского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получателя бюджетных средств утверждены в сумме 17972,6 тыс. рублей. Исполнение расходной части бюджета за 2025 год составило 16059,5 рублей или 89,3 %.  </w:t>
      </w:r>
    </w:p>
    <w:p w:rsidR="00205C0A" w:rsidRDefault="00205C0A" w:rsidP="00205C0A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Отчет о принятых бюджетных обязательствах (ф. 0503128)составлен на основании данных о принятии и исполнении получателями бюджетных средств бюджетных обязательств в рамках осуществляемой ими бюджетной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. Показатели граф 4, 5 и 10 разделов «Бюджетные обязательства текущего (отчетного) финансового года по расходам», «Бюджетные обязательства текущего (отчетного) финансового года по выплатам источников финансирования дефицита бюджета» отчета (ф. 0503128) соответствуют показателям граф 4, 5 и 9 отчета (ф. 0503127). Согласно отчетным данным по ф. 0503128 по состоянию на 01.01.2026 г. превышение принятых бюджетных и денежных обязательств над утвержденными на 2025 год лимитами бюджетных обязательств не установлено. Показатели графы 9 «Денежные обязательства» отчета ф. 0503128 – принятые денежные обязательства (за исключением расчетов с Фондом социального страхования по обязательному социальному страхованию работников) не превышают показатели принятых бюджетных обязательств (графа 7 ф. 0503128). </w:t>
      </w:r>
    </w:p>
    <w:p w:rsidR="00205C0A" w:rsidRDefault="00205C0A" w:rsidP="00205C0A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 170.2 Инструкции 191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информация о принятых и неисполненных бюджетных, денежных обязательствах, отраженная в графах 11 и 12 отчета (ф. 0503128) соответствует </w:t>
      </w:r>
      <w:r>
        <w:rPr>
          <w:rFonts w:ascii="Times New Roman" w:hAnsi="Times New Roman" w:cs="Times New Roman"/>
          <w:i/>
          <w:sz w:val="24"/>
          <w:szCs w:val="24"/>
        </w:rPr>
        <w:t>разделам 1, 2 Сведений о принятых и неиспользованных обязательствах получателя бюджетных средств (ф.0503175).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C0A" w:rsidRDefault="00205C0A" w:rsidP="00205C0A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и оплата учреждениями договоров, исполнение которых осуществлялось за счет средств бюджета, производилось в пределах утвержденных им лимитов бюджетных обязательств в соответствии с классификацией расходов бюджета и с учетом принятых и неисполненных обязательств.</w:t>
      </w:r>
    </w:p>
    <w:p w:rsidR="00205C0A" w:rsidRDefault="00205C0A" w:rsidP="00205C0A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Установлена внутренняя согласованность одноименных показателей в различных отчётных документах.</w:t>
      </w:r>
    </w:p>
    <w:p w:rsidR="00205C0A" w:rsidRDefault="00205C0A" w:rsidP="00205C0A">
      <w:pPr>
        <w:pStyle w:val="Standard"/>
        <w:spacing w:after="0" w:line="240" w:lineRule="auto"/>
        <w:ind w:firstLine="686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составе годовой бюджетной отчетности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Шуруповского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 представлена к проверке Пояснительная записка (ф. 0503160), составленная в соответствии  с пунктом 152 Инструкции №191н.</w:t>
      </w:r>
    </w:p>
    <w:p w:rsidR="00205C0A" w:rsidRDefault="00205C0A" w:rsidP="00205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Первоначально бюджет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Шуруповского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Фроловского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утвержден решением Совета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Шуруповского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в сумме </w:t>
      </w:r>
      <w:r>
        <w:rPr>
          <w:rFonts w:ascii="Times New Roman" w:hAnsi="Times New Roman" w:cs="Times New Roman"/>
          <w:sz w:val="24"/>
          <w:szCs w:val="24"/>
        </w:rPr>
        <w:t>от 28.11.2025  № 6/20</w:t>
      </w:r>
      <w:r>
        <w:t xml:space="preserve">   </w:t>
      </w:r>
      <w:r>
        <w:rPr>
          <w:rFonts w:ascii="Times New Roman" w:hAnsi="Times New Roman" w:cs="Times New Roman"/>
          <w:w w:val="109"/>
          <w:sz w:val="24"/>
          <w:szCs w:val="24"/>
          <w:shd w:val="clear" w:color="auto" w:fill="FEFFFE"/>
          <w:lang w:bidi="he-IL"/>
        </w:rPr>
        <w:t xml:space="preserve">«О бюджете </w:t>
      </w:r>
      <w:proofErr w:type="spellStart"/>
      <w:r>
        <w:rPr>
          <w:rFonts w:ascii="Times New Roman" w:hAnsi="Times New Roman" w:cs="Times New Roman"/>
          <w:w w:val="109"/>
          <w:sz w:val="24"/>
          <w:szCs w:val="24"/>
          <w:shd w:val="clear" w:color="auto" w:fill="FEFFFE"/>
          <w:lang w:bidi="he-IL"/>
        </w:rPr>
        <w:t>Шуруповского</w:t>
      </w:r>
      <w:proofErr w:type="spellEnd"/>
      <w:r>
        <w:rPr>
          <w:rFonts w:ascii="Times New Roman" w:hAnsi="Times New Roman" w:cs="Times New Roman"/>
          <w:w w:val="109"/>
          <w:sz w:val="24"/>
          <w:szCs w:val="24"/>
          <w:shd w:val="clear" w:color="auto" w:fill="FEFFFE"/>
          <w:lang w:bidi="he-IL"/>
        </w:rPr>
        <w:t xml:space="preserve">  сельского поселения на 2025 год и на плановый период 2026 и 2027 годов» </w:t>
      </w:r>
      <w:r>
        <w:rPr>
          <w:rFonts w:ascii="Times New Roman" w:hAnsi="Times New Roman" w:cs="Times New Roman"/>
          <w:sz w:val="24"/>
          <w:szCs w:val="24"/>
        </w:rPr>
        <w:t>по доходам  в сумме 8253,7 тыс. рублей  и   расходам – 8480,7</w:t>
      </w:r>
      <w:r>
        <w:rPr>
          <w:rFonts w:ascii="Arial" w:hAnsi="Arial" w:cs="Arial"/>
          <w:sz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дефицит  - 227,0 тыс. рублей.  </w:t>
      </w:r>
      <w:proofErr w:type="gramEnd"/>
    </w:p>
    <w:p w:rsidR="00205C0A" w:rsidRDefault="00205C0A" w:rsidP="00205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В ходе исполнения в бюджет поселения решениями Совета депутатов   вносились изменения, в результате которых окончательно бюджет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Шуруповского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утвержден решением Совета депутатов от 11.12.2025 г.  № 25/83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 доходам в сумме </w:t>
      </w:r>
      <w:r>
        <w:rPr>
          <w:rFonts w:ascii="Times New Roman" w:hAnsi="Times New Roman" w:cs="Times New Roman"/>
          <w:sz w:val="24"/>
          <w:szCs w:val="24"/>
        </w:rPr>
        <w:t xml:space="preserve">16062,2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расходам  - </w:t>
      </w:r>
      <w:r>
        <w:rPr>
          <w:rFonts w:ascii="Times New Roman" w:hAnsi="Times New Roman" w:cs="Times New Roman"/>
          <w:sz w:val="24"/>
          <w:szCs w:val="24"/>
        </w:rPr>
        <w:t xml:space="preserve">17972,6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доходная часть бюджета поселения увеличилась на 7808,6 тыс. рублей,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расходная часть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9491,9 тыс. рублей.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9"/>
          <w:sz w:val="24"/>
          <w:szCs w:val="24"/>
          <w:shd w:val="clear" w:color="auto" w:fill="FEFFFE"/>
          <w:lang w:bidi="he-IL"/>
        </w:rPr>
        <w:t xml:space="preserve">Фактическое исполнение бюджета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Шуруповского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сельского </w:t>
      </w:r>
      <w:r>
        <w:rPr>
          <w:rFonts w:ascii="Times New Roman" w:hAnsi="Times New Roman" w:cs="Times New Roman"/>
          <w:w w:val="109"/>
          <w:sz w:val="24"/>
          <w:szCs w:val="24"/>
          <w:shd w:val="clear" w:color="auto" w:fill="FEFFFE"/>
          <w:lang w:bidi="he-IL"/>
        </w:rPr>
        <w:t xml:space="preserve">поселения в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2025 году по доходам составило </w:t>
      </w:r>
      <w:r>
        <w:rPr>
          <w:rFonts w:ascii="Times New Roman" w:hAnsi="Times New Roman" w:cs="Times New Roman"/>
          <w:sz w:val="24"/>
          <w:szCs w:val="24"/>
        </w:rPr>
        <w:t xml:space="preserve">14897,7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тыс. рублей, по расходам </w:t>
      </w:r>
      <w:r>
        <w:rPr>
          <w:rFonts w:ascii="Times New Roman" w:hAnsi="Times New Roman" w:cs="Times New Roman"/>
          <w:sz w:val="24"/>
          <w:szCs w:val="24"/>
        </w:rPr>
        <w:t xml:space="preserve">16059,5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тыс. рублей</w:t>
      </w:r>
      <w:r>
        <w:rPr>
          <w:rFonts w:ascii="Times New Roman" w:hAnsi="Times New Roman" w:cs="Times New Roman"/>
          <w:b/>
          <w:sz w:val="24"/>
          <w:szCs w:val="24"/>
          <w:shd w:val="clear" w:color="auto" w:fill="FEFFFE"/>
          <w:lang w:bidi="he-IL"/>
        </w:rPr>
        <w:t>,</w:t>
      </w:r>
      <w:r>
        <w:rPr>
          <w:b/>
          <w:sz w:val="24"/>
          <w:szCs w:val="24"/>
          <w:shd w:val="clear" w:color="auto" w:fill="FEFFFE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с дефицитом в сумме  1161,8   тыс. рублей.</w:t>
      </w:r>
    </w:p>
    <w:p w:rsidR="00205C0A" w:rsidRDefault="00205C0A" w:rsidP="00205C0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Шуруповского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2025 год исполнен с превышением расходов над доходами в сумме 1161,8 тыс. рублей. Доходы исполнены на 92,7 % от утвержденных показателей, расходы на 89,4 %.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Достоверность поступивших доходов и произведенных расходов бюджета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Шуруповского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 поселения, отражены в отчете об исполнении бюджета (форма № 0503127) и </w:t>
      </w:r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>исполнен</w:t>
      </w:r>
      <w:proofErr w:type="gram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сумме 14897,7 тыс. рублей.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 доходов на 2025 год, утвержденный в сумме 16062,2 тыс. рублей, выполнен на 92,7 %.</w:t>
      </w:r>
      <w:r>
        <w:rPr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Бюджет Поселения по собственным доходным источникам за 2025 год исполнен в сумме 5166,2 тыс. рублей. План собственных доходов на 2025 год, утвержденный в сумме 4924,0 тыс. рублей,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выполнен на 105,0 %.</w:t>
      </w:r>
    </w:p>
    <w:p w:rsidR="00205C0A" w:rsidRPr="00205C0A" w:rsidRDefault="00205C0A" w:rsidP="00205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205C0A">
        <w:rPr>
          <w:rFonts w:ascii="Times New Roman" w:hAnsi="Times New Roman" w:cs="Times New Roman"/>
          <w:sz w:val="24"/>
          <w:szCs w:val="24"/>
        </w:rPr>
        <w:t xml:space="preserve">По сравнению с 2024 годом доходы бюджета увеличились на 5201,5 тыс. рублей, в том числе налоговые доходы увеличились на 548,1 тыс. рублей или на 11,9 %, безвозмездные поступления    на  +4653,4 тыс. рублей, или </w:t>
      </w:r>
      <w:proofErr w:type="gramStart"/>
      <w:r w:rsidRPr="00205C0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05C0A">
        <w:rPr>
          <w:rFonts w:ascii="Times New Roman" w:hAnsi="Times New Roman" w:cs="Times New Roman"/>
          <w:sz w:val="24"/>
          <w:szCs w:val="24"/>
        </w:rPr>
        <w:t xml:space="preserve"> 91,6 %.   </w:t>
      </w:r>
    </w:p>
    <w:p w:rsidR="00205C0A" w:rsidRDefault="00205C0A" w:rsidP="00205C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Бюджет поселения на 34,7 % сформирован за счет собственных доходов поселения, 65,3 % всех доходов поселения - безвозмездные поступления из бюджетов другого уровня.  </w:t>
      </w:r>
    </w:p>
    <w:p w:rsidR="00205C0A" w:rsidRDefault="00205C0A" w:rsidP="00205C0A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bidi="he-IL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В бюджет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bidi="he-IL"/>
        </w:rPr>
        <w:t>Шуруповского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bidi="he-I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сельского поселения </w:t>
      </w:r>
      <w:r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EFFFE"/>
          <w:lang w:bidi="he-IL"/>
        </w:rPr>
        <w:t>собственных доходов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 поступило в сумме 5166,2 тыс. рублей, что составило 105,0 % от утвержденных бюджетных назначений, в том числе: поступления по </w:t>
      </w:r>
      <w:r>
        <w:rPr>
          <w:rFonts w:ascii="Times New Roman" w:eastAsiaTheme="minorEastAsia" w:hAnsi="Times New Roman" w:cs="Times New Roman"/>
          <w:iCs/>
          <w:sz w:val="24"/>
          <w:szCs w:val="24"/>
          <w:shd w:val="clear" w:color="auto" w:fill="FEFFFE"/>
          <w:lang w:bidi="he-IL"/>
        </w:rPr>
        <w:t xml:space="preserve">налогу на доходы физических лиц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>в бюджет поселения в 2025 году составили 2288,7 тыс. рублей при утвержденных бюджетных назначениях 1997,0 тыс. рублей, что составляет 114,6 %, удельный вес составил 15,4 %;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 акцизы</w:t>
      </w:r>
      <w:r>
        <w:rPr>
          <w:rFonts w:ascii="Times New Roman" w:eastAsiaTheme="minorEastAsia" w:hAnsi="Times New Roman" w:cs="Times New Roman"/>
          <w:i/>
          <w:sz w:val="24"/>
          <w:szCs w:val="24"/>
          <w:shd w:val="clear" w:color="auto" w:fill="FEFFFE"/>
          <w:lang w:bidi="he-I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поступили в сумме 1924,2 тыс. рублей, что составило 98,7 % от утвержденного бюджетного назначения, удельный вес составил 12,9 %; </w:t>
      </w:r>
      <w:r>
        <w:rPr>
          <w:rFonts w:ascii="Times New Roman" w:eastAsiaTheme="minorEastAsia" w:hAnsi="Times New Roman" w:cs="Times New Roman"/>
          <w:iCs/>
          <w:sz w:val="24"/>
          <w:szCs w:val="24"/>
          <w:shd w:val="clear" w:color="auto" w:fill="FEFFFE"/>
          <w:lang w:bidi="he-IL"/>
        </w:rPr>
        <w:t xml:space="preserve"> земельного налога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EFFFE"/>
          <w:lang w:bidi="he-I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в бюджет поселения поступило 703,3 тыс. рублей, что составило 99,1 %  от утвержденных бюджетных назначений, удельный вес составил 4,7 %; налог на имущество физических лиц поступил в сумме 34,6 тыс.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>рублей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 что составило 86,5 % от утвержденного бюджетного назначения, удельный вес составил 0,2 %; доходы от сумм пеней – 200,1 тыс. рублей.</w:t>
      </w:r>
    </w:p>
    <w:p w:rsidR="00205C0A" w:rsidRDefault="00205C0A" w:rsidP="00205C0A">
      <w:pPr>
        <w:shd w:val="clear" w:color="auto" w:fill="FEFFFE"/>
        <w:spacing w:after="0" w:line="240" w:lineRule="auto"/>
        <w:ind w:right="4" w:firstLine="70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EFFFE"/>
          <w:lang w:bidi="he-IL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2025 году в доход бюджета </w:t>
      </w:r>
      <w:proofErr w:type="spellStart"/>
      <w:r>
        <w:rPr>
          <w:rFonts w:ascii="Times New Roman" w:hAnsi="Times New Roman"/>
          <w:sz w:val="24"/>
          <w:szCs w:val="24"/>
        </w:rPr>
        <w:t>Шуруповского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поступило безвозмездных поступлений в виде финансовой помощи в размере 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EFFFE"/>
          <w:lang w:bidi="he-IL"/>
        </w:rPr>
        <w:t xml:space="preserve">9731,5 тыс. рублей или 87,4 % к утвержденным бюджетным назначениям, </w:t>
      </w:r>
      <w:r>
        <w:rPr>
          <w:rFonts w:ascii="Times New Roman" w:hAnsi="Times New Roman"/>
          <w:sz w:val="24"/>
          <w:szCs w:val="24"/>
        </w:rPr>
        <w:t>к общей сумме полученных доходов  -   65,3 %, в том числе: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205C0A" w:rsidRDefault="00205C0A" w:rsidP="00205C0A">
      <w:pPr>
        <w:pStyle w:val="31"/>
        <w:spacing w:after="0"/>
        <w:ind w:left="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          </w:t>
      </w:r>
      <w:r>
        <w:rPr>
          <w:rFonts w:ascii="Times New Roman" w:hAnsi="Times New Roman"/>
          <w:spacing w:val="-2"/>
          <w:sz w:val="24"/>
          <w:szCs w:val="24"/>
        </w:rPr>
        <w:t>межбюджетные трансферты, передаваемые бюджетам сельских поселений   – 8257,2 тыс. рублей;</w:t>
      </w:r>
    </w:p>
    <w:p w:rsidR="00205C0A" w:rsidRDefault="00205C0A" w:rsidP="00205C0A">
      <w:pPr>
        <w:pStyle w:val="3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    </w:t>
      </w:r>
      <w:r>
        <w:rPr>
          <w:rFonts w:ascii="Times New Roman" w:hAnsi="Times New Roman"/>
          <w:spacing w:val="-1"/>
          <w:sz w:val="24"/>
          <w:szCs w:val="24"/>
        </w:rPr>
        <w:t xml:space="preserve">на реализацию Закона Волгоградской области от 26.07.2005 № 1095-ОД «О наделении </w:t>
      </w:r>
      <w:r>
        <w:rPr>
          <w:rFonts w:ascii="Times New Roman" w:hAnsi="Times New Roman"/>
          <w:sz w:val="24"/>
          <w:szCs w:val="24"/>
        </w:rPr>
        <w:t xml:space="preserve">органов местного самоуправления муниципальных районов государственными </w:t>
      </w:r>
      <w:r>
        <w:rPr>
          <w:rFonts w:ascii="Times New Roman" w:hAnsi="Times New Roman"/>
          <w:spacing w:val="-1"/>
          <w:sz w:val="24"/>
          <w:szCs w:val="24"/>
        </w:rPr>
        <w:t>полномочиями Волгоградской области по выравниванию бюджетной обеспеченности поселений»</w:t>
      </w:r>
      <w:r>
        <w:rPr>
          <w:rFonts w:ascii="Times New Roman" w:hAnsi="Times New Roman"/>
          <w:sz w:val="24"/>
          <w:szCs w:val="24"/>
        </w:rPr>
        <w:t xml:space="preserve"> средства поступили в сумме 1574,0  тыс. рублей или 100 %;    </w:t>
      </w:r>
    </w:p>
    <w:p w:rsidR="00205C0A" w:rsidRDefault="00205C0A" w:rsidP="00205C0A">
      <w:pPr>
        <w:pStyle w:val="3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субвенции  на реализацию Федерального закона от 28.03.1998 № 53-ФЗ «О воинской обязанности воинской службы» - 159,2 тыс. рублей (100,0%); </w:t>
      </w:r>
    </w:p>
    <w:p w:rsidR="00205C0A" w:rsidRPr="00205C0A" w:rsidRDefault="00205C0A" w:rsidP="00205C0A">
      <w:pPr>
        <w:pStyle w:val="3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административную комиссию 3,4 тыс. рублей.            Проведенным сравнительным анализом с 2024 годом установлено, что безвозмездных поступлений из других бюджетов бюджетной системы в 2025 году   поступило больше   на 4653,4 тыс. рублей.  </w:t>
      </w:r>
    </w:p>
    <w:p w:rsidR="00205C0A" w:rsidRDefault="00205C0A" w:rsidP="00205C0A">
      <w:pPr>
        <w:pStyle w:val="31"/>
        <w:spacing w:after="0"/>
        <w:ind w:left="0" w:firstLine="578"/>
        <w:jc w:val="both"/>
        <w:rPr>
          <w:rFonts w:ascii="Times New Roman" w:hAnsi="Times New Roman"/>
          <w:w w:val="122"/>
          <w:sz w:val="24"/>
          <w:szCs w:val="24"/>
          <w:highlight w:val="cyan"/>
          <w:lang w:bidi="he-IL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решением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Шуруповского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от 28.11.2024  № 6/20 «О бюджете </w:t>
      </w:r>
      <w:proofErr w:type="spellStart"/>
      <w:r>
        <w:rPr>
          <w:rFonts w:ascii="Times New Roman" w:hAnsi="Times New Roman"/>
          <w:sz w:val="24"/>
          <w:szCs w:val="24"/>
        </w:rPr>
        <w:t>Шуруповского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на 2025 год и на плановый период 2026 и 2027 годов» расходная часть бюджета была утверждена в сумме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8480,7 тыс. рублей. С учетом внесенных изменений, расходная часть бюджета сельского поселения увеличилась на 9491,9 тыс. рублей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составила 17972,6 тыс. рублей.</w:t>
      </w:r>
    </w:p>
    <w:p w:rsidR="00205C0A" w:rsidRDefault="00205C0A" w:rsidP="00205C0A">
      <w:pPr>
        <w:shd w:val="clear" w:color="auto" w:fill="FEFFFF"/>
        <w:spacing w:after="0" w:line="240" w:lineRule="auto"/>
        <w:ind w:firstLine="708"/>
        <w:jc w:val="both"/>
        <w:rPr>
          <w:color w:val="00000A"/>
          <w:sz w:val="24"/>
          <w:szCs w:val="24"/>
          <w:highlight w:val="green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Бюджет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EFFFF"/>
          <w:lang w:bidi="he-IL"/>
        </w:rPr>
        <w:t>Шуруповского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EFFFF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сельского поселения по расходам исполнен в сумме 16059,5 тыс. рублей</w:t>
      </w:r>
      <w:r>
        <w:rPr>
          <w:rFonts w:ascii="Times New Roman" w:hAnsi="Times New Roman" w:cs="Times New Roman"/>
          <w:b/>
          <w:sz w:val="24"/>
          <w:szCs w:val="24"/>
          <w:shd w:val="clear" w:color="auto" w:fill="FEFFFE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или 89,4 % к утвержденным бюджетным назначениям на 2025 год.</w:t>
      </w:r>
      <w:r>
        <w:rPr>
          <w:sz w:val="24"/>
          <w:szCs w:val="24"/>
          <w:shd w:val="clear" w:color="auto" w:fill="FEFFFE"/>
          <w:lang w:bidi="he-IL"/>
        </w:rPr>
        <w:t xml:space="preserve"> </w:t>
      </w:r>
      <w:r>
        <w:rPr>
          <w:color w:val="00000A"/>
          <w:sz w:val="24"/>
          <w:szCs w:val="24"/>
          <w:shd w:val="clear" w:color="auto" w:fill="FEFFFE"/>
          <w:lang w:bidi="he-IL"/>
        </w:rPr>
        <w:t xml:space="preserve"> </w:t>
      </w:r>
    </w:p>
    <w:p w:rsidR="00205C0A" w:rsidRDefault="00205C0A" w:rsidP="00205C0A">
      <w:pPr>
        <w:shd w:val="clear" w:color="auto" w:fill="FEFFFE"/>
        <w:spacing w:after="0" w:line="240" w:lineRule="auto"/>
        <w:ind w:right="96" w:firstLine="708"/>
        <w:jc w:val="both"/>
        <w:rPr>
          <w:rFonts w:ascii="Times New Roman" w:hAnsi="Times New Roman" w:cs="Times New Roman"/>
          <w:sz w:val="24"/>
          <w:szCs w:val="24"/>
          <w:highlight w:val="green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205C0A" w:rsidRDefault="00205C0A" w:rsidP="00205C0A">
      <w:pPr>
        <w:shd w:val="clear" w:color="auto" w:fill="FEFFFE"/>
        <w:spacing w:after="0" w:line="240" w:lineRule="auto"/>
        <w:ind w:right="96" w:firstLine="540"/>
        <w:jc w:val="both"/>
        <w:rPr>
          <w:sz w:val="24"/>
          <w:szCs w:val="24"/>
          <w:highlight w:val="green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- по разделу 0100 «</w:t>
      </w:r>
      <w:r>
        <w:rPr>
          <w:rFonts w:ascii="Times New Roman" w:hAnsi="Times New Roman" w:cs="Times New Roman"/>
          <w:iCs/>
          <w:sz w:val="24"/>
          <w:szCs w:val="24"/>
          <w:shd w:val="clear" w:color="auto" w:fill="FEFFFE"/>
          <w:lang w:bidi="he-IL"/>
        </w:rPr>
        <w:t>Общегосударственные вопросы»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EFFFE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расходы исполнены в сумме 3788,5 тыс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ублей, что составляет 95,2 %к утвержденным бюджетным назначениям, удельный вес составил 23,6 %, в том числе по подразделам</w:t>
      </w:r>
      <w:r>
        <w:rPr>
          <w:sz w:val="24"/>
          <w:szCs w:val="24"/>
          <w:shd w:val="clear" w:color="auto" w:fill="FEFFFE"/>
          <w:lang w:bidi="he-IL"/>
        </w:rPr>
        <w:t xml:space="preserve">: </w:t>
      </w:r>
    </w:p>
    <w:p w:rsidR="00205C0A" w:rsidRDefault="00205C0A" w:rsidP="00205C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green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EFFFE"/>
          <w:lang w:bidi="he-IL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0102 «Функционирование высшего должностного лица субъекта Российской Федерации и муниципального образования» расходы исполнены в сумме 1335,5 тыс. рублей или 99,1 % к утвержденным бюджетным назначениям.</w:t>
      </w:r>
      <w:r>
        <w:rPr>
          <w:rFonts w:ascii="Times New Roman" w:hAnsi="Times New Roman" w:cs="Times New Roman"/>
          <w:b/>
          <w:sz w:val="24"/>
          <w:szCs w:val="24"/>
          <w:shd w:val="clear" w:color="auto" w:fill="FEFFFE"/>
          <w:lang w:bidi="he-IL"/>
        </w:rPr>
        <w:t xml:space="preserve"> </w:t>
      </w:r>
    </w:p>
    <w:p w:rsidR="00205C0A" w:rsidRDefault="00205C0A" w:rsidP="00205C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>
        <w:rPr>
          <w:sz w:val="24"/>
          <w:szCs w:val="24"/>
          <w:shd w:val="clear" w:color="auto" w:fill="FEFFFE"/>
          <w:lang w:bidi="he-IL"/>
        </w:rPr>
        <w:t xml:space="preserve">  -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в сумме 2255,9 тыс. рублей или 96,8 % к утвержденным бюджетным назначениям, расходы направлены на функционирование администрации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EFFFF"/>
          <w:lang w:bidi="he-IL"/>
        </w:rPr>
        <w:t>Шуруповского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EFFFF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сельского поселения.  </w:t>
      </w:r>
    </w:p>
    <w:p w:rsidR="00205C0A" w:rsidRDefault="00205C0A" w:rsidP="00205C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>
        <w:rPr>
          <w:sz w:val="24"/>
          <w:szCs w:val="24"/>
          <w:shd w:val="clear" w:color="auto" w:fill="FEFFFE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- 0106 «Обеспечение деятельности финансовых органов, финансово - бюджетного надзора» расходы исполнены в сумме 8,5 тыс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ублей или 100% к утвержденным бюджетным назначениям.  </w:t>
      </w:r>
    </w:p>
    <w:p w:rsidR="00205C0A" w:rsidRDefault="00205C0A" w:rsidP="00205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Расходы по подразделу 0111 «Резервный фонд» расходы   не производились.</w:t>
      </w:r>
    </w:p>
    <w:p w:rsidR="00205C0A" w:rsidRDefault="00205C0A" w:rsidP="00205C0A">
      <w:pPr>
        <w:shd w:val="clear" w:color="auto" w:fill="FE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Расходы по подразделу 0113 «Другие общегосударственные вопросы» произведены в сумме 177,5 тыс. рублей или 99,9 % к утвержденным бюджетным назначениям.</w:t>
      </w:r>
    </w:p>
    <w:p w:rsidR="00205C0A" w:rsidRDefault="00205C0A" w:rsidP="00205C0A">
      <w:pPr>
        <w:shd w:val="clear" w:color="auto" w:fill="FEFFFE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green"/>
          <w:lang w:bidi="he-IL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Расходы по подразделу</w:t>
      </w:r>
      <w:r>
        <w:rPr>
          <w:rFonts w:ascii="Times New Roman" w:hAnsi="Times New Roman" w:cs="Times New Roman"/>
          <w:iCs/>
          <w:sz w:val="24"/>
          <w:szCs w:val="24"/>
          <w:shd w:val="clear" w:color="auto" w:fill="FEFFFE"/>
          <w:lang w:bidi="he-IL"/>
        </w:rPr>
        <w:t xml:space="preserve"> 0203 «Национальная оборона»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исполнены в сумме 159,2 тыс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ублей или 100% от утвержденных бюджетных назначений, удельный вес составил 1,0 %.  </w:t>
      </w:r>
    </w:p>
    <w:p w:rsidR="00205C0A" w:rsidRDefault="00205C0A" w:rsidP="00205C0A">
      <w:pPr>
        <w:shd w:val="clear" w:color="auto" w:fill="FEFFFE"/>
        <w:spacing w:after="0" w:line="240" w:lineRule="auto"/>
        <w:ind w:right="96"/>
        <w:jc w:val="both"/>
        <w:rPr>
          <w:rFonts w:ascii="Times New Roman" w:hAnsi="Times New Roman" w:cs="Times New Roman"/>
          <w:b/>
          <w:sz w:val="24"/>
          <w:szCs w:val="24"/>
          <w:lang w:bidi="he-IL"/>
        </w:rPr>
      </w:pPr>
      <w:r>
        <w:rPr>
          <w:b/>
          <w:sz w:val="24"/>
          <w:szCs w:val="24"/>
          <w:shd w:val="clear" w:color="auto" w:fill="FEFFFE"/>
          <w:lang w:bidi="he-IL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Расходы по  разделу 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по 0400 «Национальная экономика» по подразделу 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0409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EFFFE"/>
          <w:lang w:bidi="he-IL"/>
        </w:rPr>
        <w:t>«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Дорожное хозяйство (дорожные фонды)» </w:t>
      </w:r>
      <w:r>
        <w:rPr>
          <w:rFonts w:ascii="Times New Roman" w:hAnsi="Times New Roman" w:cs="Times New Roman"/>
          <w:sz w:val="24"/>
          <w:szCs w:val="24"/>
          <w:lang w:bidi="he-IL"/>
        </w:rPr>
        <w:t>составили 3666,1 тыс. рублей или 67,3 % утвержденных бюджетных назначений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>:</w:t>
      </w:r>
    </w:p>
    <w:p w:rsidR="00205C0A" w:rsidRDefault="00205C0A" w:rsidP="00205C0A">
      <w:pPr>
        <w:shd w:val="clear" w:color="auto" w:fill="FEFFFE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- в рамках ведомственной целевой программы «Повышение безопасности дорожного движения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Шуруповского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сельского поселения на 2023-2025 гг.» 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расходы исполнены в сумме 1783,0 тыс. рублей или 84,7 % к утвержденным бюджетным назначениям; </w:t>
      </w:r>
      <w:bookmarkStart w:id="0" w:name="_Hlk32847568"/>
    </w:p>
    <w:p w:rsidR="00205C0A" w:rsidRDefault="00205C0A" w:rsidP="00205C0A">
      <w:pPr>
        <w:shd w:val="clear" w:color="auto" w:fill="FEFFFE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EFFFE"/>
          <w:lang w:bidi="he-IL"/>
        </w:rPr>
        <w:t xml:space="preserve">  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- расходы на мероприятия  по использованию дорожного фонда </w:t>
      </w:r>
      <w:r>
        <w:rPr>
          <w:rFonts w:ascii="Times New Roman" w:hAnsi="Times New Roman" w:cs="Times New Roman"/>
          <w:sz w:val="24"/>
          <w:szCs w:val="24"/>
          <w:lang w:bidi="he-IL"/>
        </w:rPr>
        <w:t>– 1675,3 тыс.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he-IL"/>
        </w:rPr>
        <w:t>рублей или 55,6 % утвержденных бюджетных</w:t>
      </w:r>
      <w:r>
        <w:rPr>
          <w:rFonts w:ascii="Times New Roman" w:hAnsi="Times New Roman" w:cs="Times New Roman"/>
          <w:b/>
          <w:sz w:val="24"/>
          <w:szCs w:val="24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he-IL"/>
        </w:rPr>
        <w:t>назначений (3024,8 тыс. рублей);</w:t>
      </w:r>
    </w:p>
    <w:p w:rsidR="00205C0A" w:rsidRDefault="00205C0A" w:rsidP="00205C0A">
      <w:pPr>
        <w:shd w:val="clear" w:color="auto" w:fill="FEFFFE"/>
        <w:spacing w:after="0" w:line="240" w:lineRule="auto"/>
        <w:ind w:right="96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            -расходы на содержание, ремонт и расширение сети уличного освещения – 203,0 тыс. рублей  или 63,4 % к утвержденным бюджетным назначениям;</w:t>
      </w:r>
    </w:p>
    <w:p w:rsidR="00205C0A" w:rsidRDefault="00205C0A" w:rsidP="00205C0A">
      <w:pPr>
        <w:shd w:val="clear" w:color="auto" w:fill="FEFFFE"/>
        <w:spacing w:after="0" w:line="240" w:lineRule="auto"/>
        <w:ind w:right="96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           </w:t>
      </w:r>
      <w:bookmarkEnd w:id="0"/>
      <w:r>
        <w:rPr>
          <w:rFonts w:ascii="Times New Roman" w:hAnsi="Times New Roman" w:cs="Times New Roman"/>
          <w:sz w:val="24"/>
          <w:szCs w:val="24"/>
          <w:lang w:bidi="he-IL"/>
        </w:rPr>
        <w:t>Удельный вес по разделу в общем объеме расходов составил 22,8 %.</w:t>
      </w:r>
    </w:p>
    <w:p w:rsidR="00205C0A" w:rsidRDefault="00205C0A" w:rsidP="00205C0A">
      <w:pPr>
        <w:shd w:val="clear" w:color="auto" w:fill="FEFFFE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>
        <w:rPr>
          <w:color w:val="00000A"/>
          <w:sz w:val="24"/>
          <w:szCs w:val="24"/>
          <w:shd w:val="clear" w:color="auto" w:fill="FEFFFE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Расходы по подразделу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0500 «</w:t>
      </w:r>
      <w:r>
        <w:rPr>
          <w:rFonts w:ascii="Times New Roman" w:hAnsi="Times New Roman" w:cs="Times New Roman"/>
          <w:iCs/>
          <w:sz w:val="24"/>
          <w:szCs w:val="24"/>
          <w:shd w:val="clear" w:color="auto" w:fill="FEFFFE"/>
          <w:lang w:bidi="he-IL"/>
        </w:rPr>
        <w:t>Жилищно-коммунальное хозяйство»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EFFFE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по подразделу 0503 «Благоустройство» составили 5241,8 тыс. рублей:</w:t>
      </w:r>
    </w:p>
    <w:p w:rsidR="00205C0A" w:rsidRDefault="00205C0A" w:rsidP="00205C0A">
      <w:pPr>
        <w:shd w:val="clear" w:color="auto" w:fill="FEFFFE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расходы </w:t>
      </w:r>
      <w:r>
        <w:rPr>
          <w:rFonts w:ascii="Times New Roman" w:hAnsi="Times New Roman"/>
          <w:sz w:val="24"/>
          <w:szCs w:val="24"/>
        </w:rPr>
        <w:t>на содержание объектов благоустройства за счет субсидий из областного бюджета – 119,5 тыс. рублей;</w:t>
      </w:r>
    </w:p>
    <w:bookmarkEnd w:id="1"/>
    <w:p w:rsidR="00205C0A" w:rsidRDefault="00205C0A" w:rsidP="00205C0A">
      <w:pPr>
        <w:shd w:val="clear" w:color="auto" w:fill="FEFFFE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- расходы на организацию и содержание мест захоронения – 20,9 тыс. рублей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или 100,0 % к утвержденным бюджетным назначениям;</w:t>
      </w:r>
    </w:p>
    <w:p w:rsidR="00205C0A" w:rsidRDefault="00205C0A" w:rsidP="00205C0A">
      <w:pPr>
        <w:shd w:val="clear" w:color="auto" w:fill="FEFFFE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  - расходы на прочие мероприятия по благоустройству – 24,9 тыс. рублей;</w:t>
      </w:r>
    </w:p>
    <w:p w:rsidR="00205C0A" w:rsidRDefault="00205C0A" w:rsidP="00205C0A">
      <w:pPr>
        <w:shd w:val="clear" w:color="auto" w:fill="FEFFFE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EFFFE"/>
          <w:lang w:bidi="he-IL"/>
        </w:rPr>
        <w:lastRenderedPageBreak/>
        <w:t xml:space="preserve">  -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целевая статья</w:t>
      </w:r>
      <w:r>
        <w:rPr>
          <w:rFonts w:ascii="Times New Roman" w:hAnsi="Times New Roman" w:cs="Times New Roman"/>
          <w:b/>
          <w:sz w:val="24"/>
          <w:szCs w:val="24"/>
          <w:shd w:val="clear" w:color="auto" w:fill="FEFFFE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9900029170 </w:t>
      </w:r>
      <w:r>
        <w:rPr>
          <w:rFonts w:ascii="Times New Roman" w:hAnsi="Times New Roman" w:cs="Times New Roman"/>
          <w:sz w:val="26"/>
          <w:szCs w:val="26"/>
        </w:rPr>
        <w:t xml:space="preserve">«Закупка товаров, работ и услуг для муниципальных нужд в рамках благоустройства сельского поселения (прочие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– 3876,4 тыс. рублей;</w:t>
      </w:r>
    </w:p>
    <w:p w:rsidR="00205C0A" w:rsidRDefault="00205C0A" w:rsidP="00205C0A">
      <w:pPr>
        <w:shd w:val="clear" w:color="auto" w:fill="FEFFFE"/>
        <w:spacing w:after="0" w:line="240" w:lineRule="auto"/>
        <w:ind w:firstLine="540"/>
        <w:jc w:val="both"/>
        <w:rPr>
          <w:b/>
          <w:color w:val="00000A"/>
          <w:sz w:val="24"/>
          <w:szCs w:val="24"/>
          <w:shd w:val="clear" w:color="auto" w:fill="FEFFFE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  - расходы на мероприятия по проектам местных инициатив муниципальных образований – 1200,0 тыс. рублей.</w:t>
      </w:r>
      <w:r>
        <w:rPr>
          <w:rFonts w:ascii="Times New Roman" w:hAnsi="Times New Roman" w:cs="Times New Roman"/>
          <w:b/>
          <w:sz w:val="24"/>
          <w:szCs w:val="24"/>
          <w:shd w:val="clear" w:color="auto" w:fill="FEFFFE"/>
          <w:lang w:bidi="he-IL"/>
        </w:rPr>
        <w:t xml:space="preserve"> </w:t>
      </w:r>
    </w:p>
    <w:p w:rsidR="00205C0A" w:rsidRDefault="00205C0A" w:rsidP="00205C0A">
      <w:pPr>
        <w:shd w:val="clear" w:color="auto" w:fill="FEFFF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green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Расходы по подразделу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по разделу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EFFFE"/>
          <w:lang w:bidi="he-IL"/>
        </w:rPr>
        <w:t xml:space="preserve">0700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EFFFE"/>
          <w:lang w:bidi="he-IL"/>
        </w:rPr>
        <w:t>«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EFFFE"/>
          <w:lang w:bidi="he-IL"/>
        </w:rPr>
        <w:t>Образование</w:t>
      </w:r>
      <w:r>
        <w:rPr>
          <w:rFonts w:ascii="Times New Roman" w:hAnsi="Times New Roman" w:cs="Times New Roman"/>
          <w:iCs/>
          <w:sz w:val="24"/>
          <w:szCs w:val="24"/>
          <w:shd w:val="clear" w:color="auto" w:fill="FEFFFE"/>
          <w:lang w:bidi="he-IL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 по подразделу 0707 расходы в сумме 10,0 тыс. рублей.  </w:t>
      </w:r>
    </w:p>
    <w:p w:rsidR="00205C0A" w:rsidRDefault="00205C0A" w:rsidP="00205C0A">
      <w:pPr>
        <w:shd w:val="clear" w:color="auto" w:fill="FEFFFE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Расходы по подразделу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по разделу 0801 «</w:t>
      </w:r>
      <w:r>
        <w:rPr>
          <w:rFonts w:ascii="Times New Roman" w:hAnsi="Times New Roman" w:cs="Times New Roman"/>
          <w:iCs/>
          <w:sz w:val="24"/>
          <w:szCs w:val="24"/>
          <w:shd w:val="clear" w:color="auto" w:fill="FEFFFE"/>
          <w:lang w:bidi="he-IL"/>
        </w:rPr>
        <w:t>Культура, кинематография</w:t>
      </w:r>
      <w:r>
        <w:rPr>
          <w:rFonts w:ascii="Times New Roman" w:hAnsi="Times New Roman" w:cs="Times New Roman"/>
          <w:iCs/>
          <w:sz w:val="24"/>
          <w:szCs w:val="24"/>
          <w:u w:val="single"/>
          <w:shd w:val="clear" w:color="auto" w:fill="FEFFFE"/>
          <w:lang w:bidi="he-IL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расходы исполнены в сумме 2938,3 тыс. рублей или 98,6 % к утвержденным бюджетным назначениям: </w:t>
      </w:r>
    </w:p>
    <w:p w:rsidR="00205C0A" w:rsidRDefault="00205C0A" w:rsidP="00205C0A">
      <w:pPr>
        <w:shd w:val="clear" w:color="auto" w:fill="FEFFFE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   в рамках муниципальной программы «Развитие культуры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Шуруповского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сельского поселения на 2023-2025гг.» - 1777,8 тыс.  рублей</w:t>
      </w:r>
      <w:r>
        <w:rPr>
          <w:rFonts w:ascii="Times New Roman" w:hAnsi="Times New Roman" w:cs="Times New Roman"/>
          <w:b/>
          <w:sz w:val="24"/>
          <w:szCs w:val="24"/>
          <w:shd w:val="clear" w:color="auto" w:fill="FEFFFE"/>
          <w:lang w:bidi="he-IL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или 98,9</w:t>
      </w:r>
      <w:r>
        <w:rPr>
          <w:rFonts w:ascii="Times New Roman" w:hAnsi="Times New Roman" w:cs="Times New Roman"/>
          <w:b/>
          <w:sz w:val="24"/>
          <w:szCs w:val="24"/>
          <w:shd w:val="clear" w:color="auto" w:fill="FEFFFE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%</w:t>
      </w:r>
      <w:r>
        <w:rPr>
          <w:rFonts w:ascii="Times New Roman" w:hAnsi="Times New Roman" w:cs="Times New Roman"/>
          <w:b/>
          <w:sz w:val="24"/>
          <w:szCs w:val="24"/>
          <w:shd w:val="clear" w:color="auto" w:fill="FEFFFE"/>
          <w:lang w:bidi="he-IL"/>
        </w:rPr>
        <w:t xml:space="preserve">  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к утвержденным бюджетным назначениям   (1797,5 тыс. рублей);</w:t>
      </w:r>
    </w:p>
    <w:p w:rsidR="00205C0A" w:rsidRDefault="00205C0A" w:rsidP="00205C0A">
      <w:pPr>
        <w:shd w:val="clear" w:color="auto" w:fill="FEFFFE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  в рамках муниципальной программы «Развитие библиотечного дела на территории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Шуруповского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сельского поселения на 2023-2025гг.» - 1160,6 тыс. рублей или 98,3 %    к утвержденным бюджетным назначениям   (1181,1 тыс. рублей).  </w:t>
      </w:r>
    </w:p>
    <w:p w:rsidR="00205C0A" w:rsidRDefault="00205C0A" w:rsidP="00205C0A">
      <w:pPr>
        <w:shd w:val="clear" w:color="auto" w:fill="FEFFFE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 Удельный вес в общей сумме расходов 18,3 % от расходной части бюджета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Шуруповского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сельского поселения.</w:t>
      </w:r>
    </w:p>
    <w:p w:rsidR="00205C0A" w:rsidRDefault="00205C0A" w:rsidP="00205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Расходы по подразделу </w:t>
      </w:r>
      <w:r>
        <w:rPr>
          <w:rFonts w:ascii="Times New Roman" w:hAnsi="Times New Roman" w:cs="Times New Roman"/>
          <w:sz w:val="24"/>
          <w:szCs w:val="24"/>
        </w:rPr>
        <w:t>1001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«Пенсионное обеспечение населения» исполнение произведено в пределах бюджетных назначений и составило 225,6 тыс. рублей  или 100,0 % к утвержденным  назначениям.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05C0A" w:rsidRDefault="00205C0A" w:rsidP="00205C0A">
      <w:pPr>
        <w:shd w:val="clear" w:color="auto" w:fill="FEFFFE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  <w:lang w:bidi="he-IL"/>
        </w:rPr>
      </w:pPr>
      <w:bookmarkStart w:id="2" w:name="_Hlk33782725"/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Расходы по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разделу 1100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EFFFE"/>
          <w:lang w:bidi="he-IL"/>
        </w:rPr>
        <w:t>«Физическая культура и спорт»,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подразделу 1102 составили  10,0 тыс. рублей.  </w:t>
      </w:r>
    </w:p>
    <w:bookmarkEnd w:id="2"/>
    <w:p w:rsidR="00205C0A" w:rsidRDefault="00205C0A" w:rsidP="00205C0A">
      <w:pPr>
        <w:shd w:val="clear" w:color="auto" w:fill="FEFFFE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sz w:val="24"/>
          <w:szCs w:val="24"/>
          <w:shd w:val="clear" w:color="auto" w:fill="FEFFFE"/>
          <w:lang w:bidi="he-IL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Расходы по подразделу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по разделу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EFFFE"/>
          <w:lang w:bidi="he-IL"/>
        </w:rPr>
        <w:t>1202 «Периодическая печать и издательства»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EFFFE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расходы исполнены в сумме </w:t>
      </w:r>
      <w:r>
        <w:rPr>
          <w:rFonts w:ascii="Times New Roman" w:hAnsi="Times New Roman" w:cs="Times New Roman"/>
          <w:w w:val="112"/>
          <w:sz w:val="24"/>
          <w:szCs w:val="24"/>
          <w:shd w:val="clear" w:color="auto" w:fill="FEFFFE"/>
          <w:lang w:bidi="he-IL"/>
        </w:rPr>
        <w:t xml:space="preserve">20,0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тыс. рублей или на 100% к утвержденным бюджетным назначениям, </w:t>
      </w:r>
      <w:r>
        <w:rPr>
          <w:rFonts w:ascii="Times New Roman" w:eastAsiaTheme="minorEastAsia" w:hAnsi="Times New Roman" w:cs="Times New Roman"/>
          <w:color w:val="00000A"/>
          <w:sz w:val="24"/>
          <w:szCs w:val="24"/>
          <w:shd w:val="clear" w:color="auto" w:fill="FEFFFE"/>
          <w:lang w:bidi="he-IL"/>
        </w:rPr>
        <w:t>расходы исполнены на публикацию материалов в газете «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Фроловские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вести</w:t>
      </w:r>
      <w:r>
        <w:rPr>
          <w:rFonts w:ascii="Times New Roman" w:eastAsiaTheme="minorEastAsia" w:hAnsi="Times New Roman" w:cs="Times New Roman"/>
          <w:color w:val="00000A"/>
          <w:sz w:val="24"/>
          <w:szCs w:val="24"/>
          <w:shd w:val="clear" w:color="auto" w:fill="FEFFFE"/>
          <w:lang w:bidi="he-IL"/>
        </w:rPr>
        <w:t>»</w:t>
      </w:r>
      <w:r>
        <w:rPr>
          <w:rFonts w:ascii="Times New Roman" w:hAnsi="Times New Roman" w:cs="Times New Roman"/>
          <w:color w:val="00000A"/>
          <w:sz w:val="24"/>
          <w:szCs w:val="24"/>
          <w:shd w:val="clear" w:color="auto" w:fill="FEFFFE"/>
          <w:lang w:bidi="he-IL"/>
        </w:rPr>
        <w:t xml:space="preserve">. </w:t>
      </w:r>
    </w:p>
    <w:p w:rsidR="00205C0A" w:rsidRDefault="00205C0A" w:rsidP="00205C0A">
      <w:pPr>
        <w:shd w:val="clear" w:color="auto" w:fill="FEFFFE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EFFFE"/>
          <w:lang w:bidi="he-IL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Исходя из анализа данной таблицы, средства бюджета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Шуруповского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 сельского поселения в 2025 году расходовались в основном по трем направлениям: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общегосударственные вопросы – 23,6 % от общей суммы расходов;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>национальная экономика -22,8 %; «</w:t>
      </w:r>
      <w:r>
        <w:rPr>
          <w:rFonts w:ascii="Times New Roman" w:hAnsi="Times New Roman" w:cs="Times New Roman"/>
          <w:iCs/>
          <w:sz w:val="24"/>
          <w:szCs w:val="24"/>
          <w:shd w:val="clear" w:color="auto" w:fill="FEFFFE"/>
          <w:lang w:bidi="he-IL"/>
        </w:rPr>
        <w:t>Жилищно-коммунальное хозяйство»- 32,6 %;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EFFFE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EFFFE"/>
          <w:lang w:bidi="he-IL"/>
        </w:rPr>
        <w:t xml:space="preserve">культура, кинематография – 18,3 %. </w:t>
      </w:r>
    </w:p>
    <w:p w:rsidR="00205C0A" w:rsidRDefault="00205C0A" w:rsidP="00205C0A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В целом расходные обязательства бюджета по отношению к объему расходов за 2025 год  к 2024 году увеличились  на </w:t>
      </w:r>
      <w:r>
        <w:rPr>
          <w:rFonts w:ascii="Times New Roman CYR" w:hAnsi="Times New Roman CYR" w:cs="Times New Roman CYR"/>
          <w:bCs/>
          <w:sz w:val="24"/>
          <w:szCs w:val="24"/>
        </w:rPr>
        <w:t>+</w:t>
      </w:r>
      <w:r>
        <w:rPr>
          <w:rFonts w:ascii="Times New Roman CYR" w:hAnsi="Times New Roman CYR" w:cs="Times New Roman CYR"/>
          <w:bCs/>
        </w:rPr>
        <w:t xml:space="preserve">5865,8 </w:t>
      </w:r>
      <w:r>
        <w:rPr>
          <w:rFonts w:ascii="Times New Roman" w:hAnsi="Times New Roman"/>
          <w:sz w:val="24"/>
          <w:szCs w:val="24"/>
        </w:rPr>
        <w:t>тыс. рублей,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 основном, в основном за счет расходов по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национальной экономике – 929,2 тыс. рублей,</w:t>
      </w:r>
      <w:r>
        <w:rPr>
          <w:rFonts w:ascii="Times New Roman" w:hAnsi="Times New Roman" w:cs="Times New Roman"/>
          <w:b/>
          <w:sz w:val="24"/>
          <w:szCs w:val="24"/>
          <w:shd w:val="clear" w:color="auto" w:fill="FEFFFE"/>
          <w:lang w:bidi="he-IL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EFFFE"/>
          <w:lang w:bidi="he-IL"/>
        </w:rPr>
        <w:t>жилищно-коммунальному хозяйству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-4464,3  тыс. рублей, культура – 243,4 тыс. рублей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 </w:t>
      </w:r>
    </w:p>
    <w:p w:rsidR="00205C0A" w:rsidRDefault="00205C0A" w:rsidP="00205C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Наибольший удельный вес (более 20 % по факту исполнения) в общих расходах бюджета поселения составили расходы по разделам: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«Общегосударственные вопросы» – 23,6 % (3788,5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тыс. руб.),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Национальная экономика» – 22,8 % (3666,1 тыс.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Жилищно-коммунальное хозяйство»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- 32,6 % (5241,8 тыс. рублей).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Наименьшую долю в общей сумме расходов составляют расходы по разделам: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«Культура» - 18,3 % (2938,3 тыс. рублей),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«Пенсионное обеспечение» 1,4 % (225,6 тыс. рублей),  «Средства массовой информации» 0,1 % (20,0 тыс. рублей).</w:t>
      </w:r>
      <w:proofErr w:type="gramEnd"/>
    </w:p>
    <w:p w:rsidR="00205C0A" w:rsidRDefault="00205C0A" w:rsidP="00205C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05C0A" w:rsidRPr="009D0F9D" w:rsidRDefault="00205C0A" w:rsidP="00205C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</w:t>
      </w:r>
      <w:r w:rsidRPr="009D0F9D">
        <w:rPr>
          <w:rFonts w:ascii="Times New Roman" w:hAnsi="Times New Roman" w:cs="Times New Roman"/>
          <w:sz w:val="24"/>
          <w:szCs w:val="24"/>
        </w:rPr>
        <w:t>Основные выводы:</w:t>
      </w:r>
    </w:p>
    <w:p w:rsidR="00205C0A" w:rsidRPr="009D0F9D" w:rsidRDefault="00205C0A" w:rsidP="00205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F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C0A" w:rsidRPr="009D0F9D" w:rsidRDefault="00205C0A" w:rsidP="00205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F9D">
        <w:rPr>
          <w:rFonts w:ascii="Times New Roman" w:hAnsi="Times New Roman" w:cs="Times New Roman"/>
          <w:sz w:val="24"/>
          <w:szCs w:val="24"/>
        </w:rPr>
        <w:t xml:space="preserve">          1. Годовая бюджетная отчетность за 2025 год главным  распорядителем средств бюджета </w:t>
      </w:r>
      <w:proofErr w:type="spellStart"/>
      <w:r w:rsidRPr="009D0F9D">
        <w:rPr>
          <w:rFonts w:ascii="Times New Roman" w:hAnsi="Times New Roman" w:cs="Times New Roman"/>
          <w:sz w:val="24"/>
          <w:szCs w:val="24"/>
        </w:rPr>
        <w:t>Шуруповского</w:t>
      </w:r>
      <w:proofErr w:type="spellEnd"/>
      <w:r w:rsidRPr="009D0F9D">
        <w:rPr>
          <w:rFonts w:ascii="Times New Roman" w:hAnsi="Times New Roman" w:cs="Times New Roman"/>
          <w:sz w:val="24"/>
          <w:szCs w:val="24"/>
        </w:rPr>
        <w:t xml:space="preserve"> сельского поселения представлена в установленные сроки. </w:t>
      </w:r>
    </w:p>
    <w:p w:rsidR="00205C0A" w:rsidRPr="009D0F9D" w:rsidRDefault="00205C0A" w:rsidP="00205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F9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D0F9D">
        <w:rPr>
          <w:rFonts w:ascii="Times New Roman" w:hAnsi="Times New Roman" w:cs="Times New Roman"/>
          <w:sz w:val="24"/>
          <w:szCs w:val="24"/>
        </w:rPr>
        <w:t>2</w:t>
      </w:r>
      <w:r w:rsidRPr="009D0F9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9D0F9D">
        <w:rPr>
          <w:rFonts w:ascii="Times New Roman" w:hAnsi="Times New Roman" w:cs="Times New Roman"/>
          <w:sz w:val="24"/>
          <w:szCs w:val="24"/>
        </w:rPr>
        <w:t xml:space="preserve">В ходе проведения внешней проверки бюджетной отчётности главного распорядителя бюджетных средств </w:t>
      </w:r>
      <w:proofErr w:type="spellStart"/>
      <w:r w:rsidRPr="009D0F9D">
        <w:rPr>
          <w:rFonts w:ascii="Times New Roman" w:hAnsi="Times New Roman" w:cs="Times New Roman"/>
          <w:sz w:val="24"/>
          <w:szCs w:val="24"/>
        </w:rPr>
        <w:t>Шуруповского</w:t>
      </w:r>
      <w:proofErr w:type="spellEnd"/>
      <w:r w:rsidRPr="009D0F9D">
        <w:rPr>
          <w:rFonts w:ascii="Times New Roman" w:hAnsi="Times New Roman" w:cs="Times New Roman"/>
          <w:sz w:val="24"/>
          <w:szCs w:val="24"/>
        </w:rPr>
        <w:t xml:space="preserve"> сельского поселения установлено, что состав, порядок заполнения бюджетной отчетности соответствует требованиям приказа Минфина России от 28.12.2010 г. № 191н, в состав бюджетной отчетности включены все </w:t>
      </w:r>
      <w:r w:rsidRPr="009D0F9D">
        <w:rPr>
          <w:rFonts w:ascii="Times New Roman" w:hAnsi="Times New Roman" w:cs="Times New Roman"/>
          <w:sz w:val="24"/>
          <w:szCs w:val="24"/>
        </w:rPr>
        <w:lastRenderedPageBreak/>
        <w:t>обязательные формы, выборочная проверка тождественности показателей бюджетной отчетности; муниципального образования и главных распорядителей бюджетных средств расхождений не выявила;</w:t>
      </w:r>
      <w:proofErr w:type="gramEnd"/>
      <w:r w:rsidRPr="009D0F9D">
        <w:rPr>
          <w:rFonts w:ascii="Times New Roman" w:hAnsi="Times New Roman" w:cs="Times New Roman"/>
          <w:sz w:val="24"/>
          <w:szCs w:val="24"/>
        </w:rPr>
        <w:t xml:space="preserve"> проведенная проверка годовой бюджетной отчетности муниципального образования за 2025 год позволяет сделать вывод о достоверности представленной отчетности.</w:t>
      </w:r>
    </w:p>
    <w:p w:rsidR="00205C0A" w:rsidRPr="009D0F9D" w:rsidRDefault="00205C0A" w:rsidP="00205C0A">
      <w:pPr>
        <w:pStyle w:val="Default"/>
        <w:ind w:firstLine="709"/>
        <w:jc w:val="both"/>
      </w:pPr>
      <w:r w:rsidRPr="009D0F9D">
        <w:t xml:space="preserve">3. </w:t>
      </w:r>
      <w:proofErr w:type="gramStart"/>
      <w:r w:rsidRPr="009D0F9D">
        <w:t xml:space="preserve">Годовой отчет об исполнении бюджета </w:t>
      </w:r>
      <w:proofErr w:type="spellStart"/>
      <w:r w:rsidRPr="009D0F9D">
        <w:t>Шуруповского</w:t>
      </w:r>
      <w:proofErr w:type="spellEnd"/>
      <w:r w:rsidRPr="009D0F9D">
        <w:t xml:space="preserve">  сельского поселения </w:t>
      </w:r>
      <w:proofErr w:type="spellStart"/>
      <w:r w:rsidRPr="009D0F9D">
        <w:t>Фроловского</w:t>
      </w:r>
      <w:proofErr w:type="spellEnd"/>
      <w:r w:rsidRPr="009D0F9D">
        <w:t xml:space="preserve"> муниципального района Волгоградской области по состоянию на 01 января 2026 года  и представляемые одновременно с ним документы направлены в контрольно-счетную палату </w:t>
      </w:r>
      <w:proofErr w:type="spellStart"/>
      <w:r w:rsidRPr="009D0F9D">
        <w:t>Фроловского</w:t>
      </w:r>
      <w:proofErr w:type="spellEnd"/>
      <w:r w:rsidRPr="009D0F9D">
        <w:t xml:space="preserve"> муниципального района в установленный срок (письмо финансового отдела администрации </w:t>
      </w:r>
      <w:proofErr w:type="spellStart"/>
      <w:r w:rsidRPr="009D0F9D">
        <w:t>Фроловского</w:t>
      </w:r>
      <w:proofErr w:type="spellEnd"/>
      <w:r w:rsidRPr="009D0F9D">
        <w:t xml:space="preserve"> муниципального района от 13.01.2026 № 9) и в соответствии с  Положением о бюджетном процессе </w:t>
      </w:r>
      <w:proofErr w:type="spellStart"/>
      <w:r w:rsidRPr="009D0F9D">
        <w:t>Шуруповского</w:t>
      </w:r>
      <w:proofErr w:type="spellEnd"/>
      <w:r w:rsidRPr="009D0F9D">
        <w:t xml:space="preserve"> сельского поселения. </w:t>
      </w:r>
      <w:proofErr w:type="gramEnd"/>
    </w:p>
    <w:p w:rsidR="00205C0A" w:rsidRPr="009D0F9D" w:rsidRDefault="00205C0A" w:rsidP="00205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F9D">
        <w:rPr>
          <w:rFonts w:ascii="Times New Roman" w:hAnsi="Times New Roman" w:cs="Times New Roman"/>
          <w:sz w:val="24"/>
          <w:szCs w:val="24"/>
        </w:rPr>
        <w:t xml:space="preserve">            4. </w:t>
      </w:r>
      <w:proofErr w:type="gramStart"/>
      <w:r w:rsidRPr="009D0F9D">
        <w:rPr>
          <w:rFonts w:ascii="Times New Roman" w:hAnsi="Times New Roman" w:cs="Times New Roman"/>
          <w:sz w:val="24"/>
          <w:szCs w:val="24"/>
        </w:rPr>
        <w:t xml:space="preserve">Проект решения Совета депутатов </w:t>
      </w:r>
      <w:proofErr w:type="spellStart"/>
      <w:r w:rsidRPr="009D0F9D">
        <w:rPr>
          <w:rFonts w:ascii="Times New Roman" w:hAnsi="Times New Roman" w:cs="Times New Roman"/>
          <w:sz w:val="24"/>
          <w:szCs w:val="24"/>
        </w:rPr>
        <w:t>Шуруповского</w:t>
      </w:r>
      <w:proofErr w:type="spellEnd"/>
      <w:r w:rsidRPr="009D0F9D">
        <w:rPr>
          <w:rFonts w:ascii="Times New Roman" w:hAnsi="Times New Roman" w:cs="Times New Roman"/>
          <w:sz w:val="24"/>
          <w:szCs w:val="24"/>
        </w:rPr>
        <w:t xml:space="preserve"> сельского поселения сформирован в соответствии с требованиями ст. 264.6 Бюджетного кодекса Российской Федерации, отдельными приложениями и предлагается на утверждение показателей: доходов бюджета по классификации доходов бюджетов расходов бюджета по ведомственной структуре расходов районного бюджета; расходов бюджета по разделам и подразделам классификации расходов бюджетов; источников финансирования дефицита.  </w:t>
      </w:r>
      <w:proofErr w:type="gramEnd"/>
    </w:p>
    <w:p w:rsidR="00205C0A" w:rsidRDefault="00205C0A" w:rsidP="00205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F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C0A" w:rsidRDefault="00205C0A" w:rsidP="00205C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32623" w:rsidRPr="00122611" w:rsidRDefault="00205C0A" w:rsidP="005326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623" w:rsidRPr="00122611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5326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623" w:rsidRPr="003147DC" w:rsidRDefault="00532623" w:rsidP="00532623">
      <w:pPr>
        <w:autoSpaceDE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32623" w:rsidRDefault="00532623" w:rsidP="00532623">
      <w:pPr>
        <w:pStyle w:val="a9"/>
        <w:spacing w:line="240" w:lineRule="auto"/>
        <w:jc w:val="both"/>
      </w:pPr>
      <w:r w:rsidRPr="003147DC">
        <w:rPr>
          <w:b/>
        </w:rPr>
        <w:t xml:space="preserve"> </w:t>
      </w:r>
      <w:r w:rsidRPr="00E83788">
        <w:t xml:space="preserve">Председатель контрольно-счетной палаты </w:t>
      </w:r>
    </w:p>
    <w:p w:rsidR="00532623" w:rsidRPr="00E83788" w:rsidRDefault="00532623" w:rsidP="00532623">
      <w:pPr>
        <w:pStyle w:val="a9"/>
        <w:spacing w:line="240" w:lineRule="auto"/>
        <w:jc w:val="both"/>
      </w:pPr>
      <w:proofErr w:type="spellStart"/>
      <w:r w:rsidRPr="00E83788">
        <w:t>Фроловского</w:t>
      </w:r>
      <w:proofErr w:type="spellEnd"/>
      <w:r w:rsidRPr="00E83788">
        <w:t xml:space="preserve"> муниципального района                                     </w:t>
      </w:r>
      <w:r>
        <w:t xml:space="preserve">          </w:t>
      </w:r>
      <w:r w:rsidRPr="00E83788">
        <w:t xml:space="preserve">            И.В. </w:t>
      </w:r>
      <w:proofErr w:type="spellStart"/>
      <w:r w:rsidRPr="00E83788">
        <w:t>Мордовц</w:t>
      </w:r>
      <w:r>
        <w:t>ева</w:t>
      </w:r>
      <w:proofErr w:type="spellEnd"/>
    </w:p>
    <w:p w:rsidR="00532623" w:rsidRDefault="00532623" w:rsidP="00532623">
      <w:pPr>
        <w:pStyle w:val="aa"/>
        <w:jc w:val="both"/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532623" w:rsidRDefault="00532623" w:rsidP="00532623"/>
    <w:sectPr w:rsidR="00532623" w:rsidSect="0053262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B12" w:rsidRDefault="00096B12" w:rsidP="00532623">
      <w:pPr>
        <w:spacing w:after="0" w:line="240" w:lineRule="auto"/>
      </w:pPr>
      <w:r>
        <w:separator/>
      </w:r>
    </w:p>
  </w:endnote>
  <w:endnote w:type="continuationSeparator" w:id="0">
    <w:p w:rsidR="00096B12" w:rsidRDefault="00096B12" w:rsidP="0053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B12" w:rsidRDefault="00096B12" w:rsidP="00532623">
      <w:pPr>
        <w:spacing w:after="0" w:line="240" w:lineRule="auto"/>
      </w:pPr>
      <w:r>
        <w:separator/>
      </w:r>
    </w:p>
  </w:footnote>
  <w:footnote w:type="continuationSeparator" w:id="0">
    <w:p w:rsidR="00096B12" w:rsidRDefault="00096B12" w:rsidP="0053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7241782"/>
      <w:docPartObj>
        <w:docPartGallery w:val="Page Numbers (Top of Page)"/>
        <w:docPartUnique/>
      </w:docPartObj>
    </w:sdtPr>
    <w:sdtContent>
      <w:p w:rsidR="00532623" w:rsidRDefault="009B09D6">
        <w:pPr>
          <w:pStyle w:val="a5"/>
          <w:jc w:val="center"/>
        </w:pPr>
        <w:fldSimple w:instr=" PAGE   \* MERGEFORMAT ">
          <w:r w:rsidR="00205C0A">
            <w:rPr>
              <w:noProof/>
            </w:rPr>
            <w:t>8</w:t>
          </w:r>
        </w:fldSimple>
      </w:p>
    </w:sdtContent>
  </w:sdt>
  <w:p w:rsidR="00532623" w:rsidRDefault="0053262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623"/>
    <w:rsid w:val="000249BE"/>
    <w:rsid w:val="00096B12"/>
    <w:rsid w:val="001C7DFF"/>
    <w:rsid w:val="00205C0A"/>
    <w:rsid w:val="00532623"/>
    <w:rsid w:val="00766142"/>
    <w:rsid w:val="009B0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23"/>
    <w:pPr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623"/>
    <w:rPr>
      <w:color w:val="0000FF"/>
      <w:u w:val="single"/>
    </w:rPr>
  </w:style>
  <w:style w:type="character" w:customStyle="1" w:styleId="1">
    <w:name w:val="Обычный (веб) Знак1"/>
    <w:aliases w:val="Обычный (веб) Знак Знак"/>
    <w:basedOn w:val="a0"/>
    <w:link w:val="a4"/>
    <w:uiPriority w:val="99"/>
    <w:semiHidden/>
    <w:locked/>
    <w:rsid w:val="00532623"/>
    <w:rPr>
      <w:rFonts w:ascii="Calibri" w:eastAsia="Times New Roman" w:hAnsi="Calibri" w:cs="Calibri"/>
      <w:sz w:val="24"/>
      <w:szCs w:val="24"/>
      <w:lang w:eastAsia="ru-RU"/>
    </w:rPr>
  </w:style>
  <w:style w:type="paragraph" w:styleId="a4">
    <w:name w:val="Normal (Web)"/>
    <w:aliases w:val="Обычный (веб) Знак"/>
    <w:link w:val="1"/>
    <w:uiPriority w:val="99"/>
    <w:semiHidden/>
    <w:unhideWhenUsed/>
    <w:qFormat/>
    <w:rsid w:val="00532623"/>
    <w:pPr>
      <w:suppressAutoHyphens/>
      <w:autoSpaceDN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2623"/>
  </w:style>
  <w:style w:type="paragraph" w:styleId="a7">
    <w:name w:val="footer"/>
    <w:basedOn w:val="a"/>
    <w:link w:val="a8"/>
    <w:uiPriority w:val="99"/>
    <w:semiHidden/>
    <w:unhideWhenUsed/>
    <w:rsid w:val="0053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2623"/>
  </w:style>
  <w:style w:type="character" w:customStyle="1" w:styleId="FontStyle11">
    <w:name w:val="Font Style11"/>
    <w:basedOn w:val="a0"/>
    <w:uiPriority w:val="99"/>
    <w:rsid w:val="00532623"/>
    <w:rPr>
      <w:rFonts w:ascii="Lucida Sans Unicode" w:hAnsi="Lucida Sans Unicode" w:cs="Lucida Sans Unicode" w:hint="default"/>
      <w:sz w:val="20"/>
      <w:szCs w:val="20"/>
    </w:rPr>
  </w:style>
  <w:style w:type="paragraph" w:customStyle="1" w:styleId="a9">
    <w:name w:val="Базовый"/>
    <w:rsid w:val="00532623"/>
    <w:pPr>
      <w:tabs>
        <w:tab w:val="left" w:pos="709"/>
      </w:tabs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532623"/>
    <w:pPr>
      <w:suppressAutoHyphens/>
      <w:autoSpaceDN w:val="0"/>
      <w:spacing w:after="0" w:line="240" w:lineRule="auto"/>
    </w:pPr>
    <w:rPr>
      <w:rFonts w:ascii="Calibri" w:eastAsia="SimSun" w:hAnsi="Calibri" w:cs="Calibri"/>
      <w:kern w:val="3"/>
      <w:lang w:eastAsia="ru-RU"/>
    </w:rPr>
  </w:style>
  <w:style w:type="paragraph" w:customStyle="1" w:styleId="Standard">
    <w:name w:val="Standard"/>
    <w:qFormat/>
    <w:rsid w:val="00532623"/>
    <w:pPr>
      <w:suppressAutoHyphens/>
      <w:autoSpaceDN w:val="0"/>
    </w:pPr>
    <w:rPr>
      <w:rFonts w:ascii="Calibri" w:eastAsia="SimSun" w:hAnsi="Calibri" w:cs="Calibri"/>
      <w:kern w:val="3"/>
      <w:lang w:eastAsia="ru-RU"/>
    </w:rPr>
  </w:style>
  <w:style w:type="paragraph" w:customStyle="1" w:styleId="31">
    <w:name w:val="Основной текст с отступом 31"/>
    <w:basedOn w:val="Standard"/>
    <w:rsid w:val="00532623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ar-SA"/>
    </w:rPr>
  </w:style>
  <w:style w:type="table" w:styleId="ab">
    <w:name w:val="Table Grid"/>
    <w:basedOn w:val="a1"/>
    <w:uiPriority w:val="59"/>
    <w:rsid w:val="00532623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53262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3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2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E8022D20ADED14C3DB59F960688B5D42D6FF87750B2398330DD3C03E9EF2F76544EA5B010B3B973FCFFBL6AA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3978</Words>
  <Characters>22678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2026-02-14T13:03:00Z</cp:lastPrinted>
  <dcterms:created xsi:type="dcterms:W3CDTF">2025-02-10T11:57:00Z</dcterms:created>
  <dcterms:modified xsi:type="dcterms:W3CDTF">2026-02-14T13:04:00Z</dcterms:modified>
</cp:coreProperties>
</file>