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AB" w:rsidRPr="00A660D0" w:rsidRDefault="001E1DAB" w:rsidP="001E1DAB">
      <w:pPr>
        <w:jc w:val="center"/>
        <w:rPr>
          <w:rFonts w:cs="Times New Roman"/>
          <w:b/>
          <w:bCs/>
        </w:rPr>
      </w:pPr>
    </w:p>
    <w:p w:rsidR="001E1DAB" w:rsidRPr="00A660D0" w:rsidRDefault="001E1DAB" w:rsidP="001E1DAB">
      <w:pPr>
        <w:jc w:val="center"/>
        <w:rPr>
          <w:rFonts w:cs="Times New Roman"/>
          <w:b/>
          <w:bCs/>
        </w:rPr>
      </w:pPr>
    </w:p>
    <w:p w:rsidR="001E1DAB" w:rsidRPr="00A660D0" w:rsidRDefault="001E1DAB" w:rsidP="001E1DAB">
      <w:pPr>
        <w:jc w:val="center"/>
        <w:rPr>
          <w:rFonts w:cs="Times New Roman"/>
          <w:b/>
          <w:bCs/>
        </w:rPr>
      </w:pPr>
      <w:r w:rsidRPr="00E4143E">
        <w:rPr>
          <w:rFonts w:cs="Times New Roman"/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-571148</wp:posOffset>
            </wp:positionV>
            <wp:extent cx="486255" cy="591671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1DAB" w:rsidRPr="001E1DAB" w:rsidRDefault="001E1DAB" w:rsidP="001E1DAB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КОНТРОЛЬНО-СЧЕТНАЯ ПАЛАТА</w:t>
      </w:r>
    </w:p>
    <w:p w:rsidR="001E1DAB" w:rsidRPr="001E1DAB" w:rsidRDefault="001E1DAB" w:rsidP="001E1DAB">
      <w:pPr>
        <w:ind w:left="426"/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ФРОЛОВСКОГО МУНИЦИПАЛЬНОГО РАЙОНА</w:t>
      </w:r>
    </w:p>
    <w:p w:rsidR="001E1DAB" w:rsidRPr="001E1DAB" w:rsidRDefault="001E1DAB" w:rsidP="001E1DAB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ВОЛГОГРАДСКОЙ ОБЛАСТИ</w:t>
      </w:r>
    </w:p>
    <w:p w:rsidR="001E1DAB" w:rsidRPr="00A660D0" w:rsidRDefault="001E1DAB" w:rsidP="001E1DAB">
      <w:pPr>
        <w:jc w:val="center"/>
        <w:rPr>
          <w:rFonts w:cs="Times New Roman"/>
        </w:rPr>
      </w:pPr>
      <w:r w:rsidRPr="00A660D0">
        <w:rPr>
          <w:rFonts w:cs="Times New Roman"/>
        </w:rPr>
        <w:t xml:space="preserve">403518    </w:t>
      </w:r>
      <w:proofErr w:type="spellStart"/>
      <w:r w:rsidRPr="00A660D0">
        <w:rPr>
          <w:rFonts w:cs="Times New Roman"/>
        </w:rPr>
        <w:t>Фроловский</w:t>
      </w:r>
      <w:proofErr w:type="spellEnd"/>
      <w:r w:rsidRPr="00A660D0">
        <w:rPr>
          <w:rFonts w:cs="Times New Roman"/>
        </w:rPr>
        <w:t xml:space="preserve"> район, пос. Пригородный, ул. 40 Лет Октября, д. 336/3, телефон: </w:t>
      </w:r>
    </w:p>
    <w:p w:rsidR="001E1DAB" w:rsidRPr="00A660D0" w:rsidRDefault="001E1DAB" w:rsidP="001E1DAB">
      <w:pPr>
        <w:jc w:val="center"/>
        <w:rPr>
          <w:rFonts w:cs="Times New Roman"/>
          <w:b/>
          <w:bCs/>
        </w:rPr>
      </w:pPr>
      <w:r w:rsidRPr="00A660D0">
        <w:rPr>
          <w:rFonts w:cs="Times New Roman"/>
        </w:rPr>
        <w:t>(8-844-65) 4-02-84</w:t>
      </w:r>
    </w:p>
    <w:p w:rsidR="001E1DAB" w:rsidRPr="00A660D0" w:rsidRDefault="001E1DAB" w:rsidP="001E1DAB">
      <w:pPr>
        <w:rPr>
          <w:rFonts w:cs="Times New Roman"/>
        </w:rPr>
      </w:pPr>
      <w:r w:rsidRPr="00A660D0">
        <w:rPr>
          <w:rFonts w:cs="Times New Roman"/>
        </w:rPr>
        <w:t xml:space="preserve">_______________________________________________________________________                    </w:t>
      </w:r>
    </w:p>
    <w:p w:rsidR="001E1DAB" w:rsidRPr="00A660D0" w:rsidRDefault="001E1DAB" w:rsidP="001E1DAB">
      <w:pPr>
        <w:rPr>
          <w:rFonts w:cs="Times New Roman"/>
          <w:bCs/>
        </w:rPr>
      </w:pPr>
      <w:r w:rsidRPr="00A660D0">
        <w:rPr>
          <w:rFonts w:cs="Times New Roman"/>
          <w:b/>
        </w:rPr>
        <w:t xml:space="preserve"> </w:t>
      </w:r>
      <w:r w:rsidRPr="00A660D0">
        <w:rPr>
          <w:rFonts w:cs="Times New Roman"/>
          <w:bCs/>
        </w:rPr>
        <w:t xml:space="preserve">от </w:t>
      </w:r>
      <w:r>
        <w:rPr>
          <w:rFonts w:cs="Times New Roman"/>
          <w:bCs/>
        </w:rPr>
        <w:t>09.02</w:t>
      </w:r>
      <w:r w:rsidRPr="00A660D0">
        <w:rPr>
          <w:rFonts w:cs="Times New Roman"/>
          <w:bCs/>
        </w:rPr>
        <w:t xml:space="preserve">.2023 года     </w:t>
      </w:r>
    </w:p>
    <w:p w:rsidR="001E1DAB" w:rsidRPr="00A660D0" w:rsidRDefault="001E1DAB" w:rsidP="001E1DAB">
      <w:pPr>
        <w:rPr>
          <w:rFonts w:cs="Times New Roman"/>
        </w:rPr>
      </w:pPr>
      <w:r w:rsidRPr="00A660D0">
        <w:rPr>
          <w:rFonts w:cs="Times New Roman"/>
          <w:bCs/>
        </w:rPr>
        <w:t xml:space="preserve">                                                                 Заключение </w:t>
      </w:r>
      <w:r w:rsidRPr="00A660D0">
        <w:rPr>
          <w:rFonts w:cs="Times New Roman"/>
        </w:rPr>
        <w:t xml:space="preserve">    </w:t>
      </w:r>
    </w:p>
    <w:p w:rsidR="001E1DAB" w:rsidRPr="00A660D0" w:rsidRDefault="001E1DAB" w:rsidP="001E1DAB">
      <w:pPr>
        <w:jc w:val="center"/>
      </w:pPr>
      <w:r w:rsidRPr="00A660D0">
        <w:rPr>
          <w:rFonts w:cs="Times New Roman"/>
        </w:rPr>
        <w:t xml:space="preserve"> </w:t>
      </w:r>
      <w:r w:rsidRPr="00A660D0">
        <w:t xml:space="preserve">                   к проекту Решения «О внесении изменений в бюджет </w:t>
      </w:r>
      <w:proofErr w:type="spellStart"/>
      <w:r w:rsidRPr="00A660D0">
        <w:t>Фроловского</w:t>
      </w:r>
      <w:proofErr w:type="spellEnd"/>
      <w:r w:rsidRPr="00A660D0">
        <w:t xml:space="preserve"> муниципального района на 202</w:t>
      </w:r>
      <w:r>
        <w:t>4</w:t>
      </w:r>
      <w:r w:rsidRPr="00A660D0">
        <w:t xml:space="preserve"> год и на плановый период 202</w:t>
      </w:r>
      <w:r>
        <w:t>5</w:t>
      </w:r>
      <w:r w:rsidRPr="00A660D0">
        <w:t xml:space="preserve"> и 202</w:t>
      </w:r>
      <w:r>
        <w:t>6</w:t>
      </w:r>
      <w:r w:rsidRPr="00A660D0">
        <w:t xml:space="preserve"> годов»  </w:t>
      </w:r>
    </w:p>
    <w:p w:rsidR="001E1DAB" w:rsidRPr="00E1759A" w:rsidRDefault="001E1DAB" w:rsidP="001E1DAB">
      <w:pPr>
        <w:jc w:val="center"/>
      </w:pPr>
      <w:r w:rsidRPr="00E1759A">
        <w:t xml:space="preserve">от 08.12.2023 г. № 140/141 </w:t>
      </w:r>
      <w:r>
        <w:t>(в редакции от 29.01.2024 № 142/154)</w:t>
      </w:r>
    </w:p>
    <w:p w:rsidR="001E1DAB" w:rsidRPr="00A660D0" w:rsidRDefault="001E1DAB" w:rsidP="001E1DAB">
      <w:pPr>
        <w:ind w:left="-142" w:firstLine="142"/>
        <w:jc w:val="center"/>
      </w:pPr>
    </w:p>
    <w:p w:rsidR="001E1DAB" w:rsidRPr="00C1729F" w:rsidRDefault="001E1DAB" w:rsidP="001E1DAB">
      <w:pPr>
        <w:ind w:left="-142" w:firstLine="142"/>
        <w:jc w:val="both"/>
      </w:pPr>
      <w:r>
        <w:t xml:space="preserve">              </w:t>
      </w:r>
      <w:proofErr w:type="gramStart"/>
      <w:r w:rsidRPr="00C1729F">
        <w:t xml:space="preserve">Проект Решения «О внесении изменений в бюджет </w:t>
      </w:r>
      <w:proofErr w:type="spellStart"/>
      <w:r w:rsidRPr="00C1729F">
        <w:t>Фроловского</w:t>
      </w:r>
      <w:proofErr w:type="spellEnd"/>
      <w:r w:rsidRPr="00C1729F">
        <w:t xml:space="preserve"> муниципального района на 202</w:t>
      </w:r>
      <w:r>
        <w:t>4</w:t>
      </w:r>
      <w:r w:rsidRPr="00C1729F">
        <w:t xml:space="preserve"> год и на плановый период 202</w:t>
      </w:r>
      <w:r>
        <w:t>5</w:t>
      </w:r>
      <w:r w:rsidRPr="00C1729F">
        <w:t xml:space="preserve"> и 202</w:t>
      </w:r>
      <w:r>
        <w:t>6</w:t>
      </w:r>
      <w:r w:rsidRPr="00C1729F">
        <w:t xml:space="preserve"> годов», принятый </w:t>
      </w:r>
      <w:r>
        <w:t>р</w:t>
      </w:r>
      <w:r w:rsidRPr="00C1729F">
        <w:t xml:space="preserve">ешением </w:t>
      </w:r>
      <w:proofErr w:type="spellStart"/>
      <w:r w:rsidRPr="00C1729F">
        <w:t>Фроловской</w:t>
      </w:r>
      <w:proofErr w:type="spellEnd"/>
      <w:r w:rsidRPr="00C1729F">
        <w:t xml:space="preserve"> районной Думы от </w:t>
      </w:r>
      <w:r w:rsidRPr="00E1759A">
        <w:t>08.12.2022  № 140/141,</w:t>
      </w:r>
      <w:r w:rsidRPr="00C1729F">
        <w:t xml:space="preserve"> подготовлен в соответствии с</w:t>
      </w:r>
      <w:r>
        <w:t xml:space="preserve"> </w:t>
      </w:r>
      <w:r w:rsidRPr="00C1729F">
        <w:t xml:space="preserve">   Положением о бюджетном процессе во Фроловском муниципальном районе», утвержденного решением </w:t>
      </w:r>
      <w:proofErr w:type="spellStart"/>
      <w:r w:rsidRPr="00C1729F">
        <w:t>Фроловской</w:t>
      </w:r>
      <w:proofErr w:type="spellEnd"/>
      <w:r w:rsidRPr="00C1729F">
        <w:t xml:space="preserve"> районной Думы, утвержденным решением </w:t>
      </w:r>
      <w:proofErr w:type="spellStart"/>
      <w:r w:rsidRPr="00C1729F">
        <w:t>Фроловской</w:t>
      </w:r>
      <w:proofErr w:type="spellEnd"/>
      <w:r w:rsidRPr="00C1729F">
        <w:t xml:space="preserve"> районной</w:t>
      </w:r>
      <w:proofErr w:type="gramEnd"/>
      <w:r w:rsidRPr="00C1729F">
        <w:t xml:space="preserve"> Думой  </w:t>
      </w:r>
      <w:r>
        <w:t>от 27.02.2023 № 125/6.</w:t>
      </w:r>
    </w:p>
    <w:p w:rsidR="001E1DAB" w:rsidRPr="00A660D0" w:rsidRDefault="001E1DAB" w:rsidP="001E1DAB">
      <w:pPr>
        <w:ind w:left="-142" w:firstLine="142"/>
        <w:jc w:val="both"/>
      </w:pPr>
      <w:r w:rsidRPr="00A660D0">
        <w:t xml:space="preserve">  </w:t>
      </w:r>
    </w:p>
    <w:p w:rsidR="001E1DAB" w:rsidRDefault="001E1DAB" w:rsidP="001E1DAB">
      <w:pPr>
        <w:pStyle w:val="a5"/>
        <w:ind w:left="-142" w:firstLine="142"/>
        <w:jc w:val="both"/>
        <w:rPr>
          <w:szCs w:val="24"/>
        </w:rPr>
      </w:pPr>
      <w:r>
        <w:rPr>
          <w:szCs w:val="24"/>
        </w:rPr>
        <w:t xml:space="preserve">            </w:t>
      </w:r>
      <w:r w:rsidRPr="00A660D0">
        <w:rPr>
          <w:szCs w:val="24"/>
        </w:rPr>
        <w:t xml:space="preserve"> Основание для проведения экспертизы:</w:t>
      </w:r>
      <w:r>
        <w:rPr>
          <w:szCs w:val="24"/>
        </w:rPr>
        <w:t xml:space="preserve"> </w:t>
      </w:r>
      <w:r w:rsidRPr="00A660D0">
        <w:rPr>
          <w:szCs w:val="24"/>
        </w:rPr>
        <w:t xml:space="preserve"> </w:t>
      </w:r>
    </w:p>
    <w:p w:rsidR="001E1DAB" w:rsidRDefault="001E1DAB" w:rsidP="001E1DAB">
      <w:pPr>
        <w:pStyle w:val="a5"/>
        <w:ind w:left="-142" w:firstLine="142"/>
        <w:jc w:val="both"/>
        <w:rPr>
          <w:szCs w:val="24"/>
        </w:rPr>
      </w:pPr>
      <w:r>
        <w:rPr>
          <w:szCs w:val="24"/>
        </w:rPr>
        <w:t xml:space="preserve">            </w:t>
      </w:r>
      <w:r w:rsidRPr="00A660D0">
        <w:rPr>
          <w:szCs w:val="24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1E1DAB" w:rsidRDefault="001E1DAB" w:rsidP="001E1DAB">
      <w:pPr>
        <w:pStyle w:val="a5"/>
        <w:ind w:left="-142" w:firstLine="142"/>
        <w:jc w:val="both"/>
        <w:rPr>
          <w:color w:val="000000"/>
          <w:szCs w:val="24"/>
        </w:rPr>
      </w:pPr>
      <w:r>
        <w:rPr>
          <w:szCs w:val="24"/>
        </w:rPr>
        <w:t xml:space="preserve">             </w:t>
      </w:r>
      <w:r w:rsidRPr="00A660D0">
        <w:rPr>
          <w:szCs w:val="24"/>
        </w:rPr>
        <w:t xml:space="preserve">Положение о контрольно-счетной палате </w:t>
      </w:r>
      <w:proofErr w:type="spellStart"/>
      <w:r w:rsidRPr="00A660D0">
        <w:rPr>
          <w:szCs w:val="24"/>
        </w:rPr>
        <w:t>Фроловского</w:t>
      </w:r>
      <w:proofErr w:type="spellEnd"/>
      <w:r w:rsidRPr="00A660D0">
        <w:rPr>
          <w:szCs w:val="24"/>
        </w:rPr>
        <w:t xml:space="preserve"> муниципального района», утвержденное решением  </w:t>
      </w:r>
      <w:proofErr w:type="spellStart"/>
      <w:r w:rsidRPr="00A660D0">
        <w:rPr>
          <w:szCs w:val="24"/>
        </w:rPr>
        <w:t>Фроловской</w:t>
      </w:r>
      <w:proofErr w:type="spellEnd"/>
      <w:r w:rsidRPr="00A660D0">
        <w:rPr>
          <w:szCs w:val="24"/>
        </w:rPr>
        <w:t xml:space="preserve"> районной Думы </w:t>
      </w:r>
      <w:r w:rsidRPr="00A660D0">
        <w:rPr>
          <w:color w:val="000000"/>
          <w:szCs w:val="24"/>
        </w:rPr>
        <w:t>от 25.10.2021 № 107/830;</w:t>
      </w:r>
      <w:r>
        <w:rPr>
          <w:color w:val="000000"/>
          <w:szCs w:val="24"/>
        </w:rPr>
        <w:t xml:space="preserve"> </w:t>
      </w:r>
    </w:p>
    <w:p w:rsidR="001E1DAB" w:rsidRPr="00A660D0" w:rsidRDefault="001E1DAB" w:rsidP="001E1DAB">
      <w:pPr>
        <w:pStyle w:val="a5"/>
        <w:ind w:left="-142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A660D0">
        <w:rPr>
          <w:color w:val="000000"/>
          <w:szCs w:val="24"/>
        </w:rPr>
        <w:t xml:space="preserve">Положение о бюджетном процессе </w:t>
      </w:r>
      <w:proofErr w:type="gramStart"/>
      <w:r w:rsidRPr="00A660D0">
        <w:rPr>
          <w:color w:val="000000"/>
          <w:szCs w:val="24"/>
        </w:rPr>
        <w:t>во</w:t>
      </w:r>
      <w:proofErr w:type="gramEnd"/>
      <w:r w:rsidRPr="00A660D0">
        <w:rPr>
          <w:color w:val="000000"/>
          <w:szCs w:val="24"/>
        </w:rPr>
        <w:t xml:space="preserve"> </w:t>
      </w:r>
      <w:proofErr w:type="gramStart"/>
      <w:r w:rsidRPr="00A660D0">
        <w:rPr>
          <w:color w:val="000000"/>
          <w:szCs w:val="24"/>
        </w:rPr>
        <w:t>Фроловском</w:t>
      </w:r>
      <w:proofErr w:type="gramEnd"/>
      <w:r w:rsidRPr="00A660D0">
        <w:rPr>
          <w:color w:val="000000"/>
          <w:szCs w:val="24"/>
        </w:rPr>
        <w:t xml:space="preserve"> муниципальном районе. </w:t>
      </w:r>
    </w:p>
    <w:p w:rsidR="001E1DAB" w:rsidRDefault="001E1DAB" w:rsidP="001E1DAB">
      <w:pPr>
        <w:pStyle w:val="a5"/>
        <w:ind w:left="-142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</w:t>
      </w:r>
    </w:p>
    <w:p w:rsidR="001E1DAB" w:rsidRDefault="001E1DAB" w:rsidP="001E1DAB">
      <w:pPr>
        <w:pStyle w:val="a5"/>
        <w:ind w:left="-142" w:firstLine="142"/>
        <w:jc w:val="both"/>
        <w:rPr>
          <w:szCs w:val="24"/>
        </w:rPr>
      </w:pPr>
      <w:r>
        <w:rPr>
          <w:color w:val="000000"/>
          <w:szCs w:val="24"/>
        </w:rPr>
        <w:t xml:space="preserve">             </w:t>
      </w:r>
      <w:r w:rsidRPr="00A660D0">
        <w:rPr>
          <w:color w:val="000000"/>
          <w:szCs w:val="24"/>
        </w:rPr>
        <w:t>Ц</w:t>
      </w:r>
      <w:r w:rsidRPr="00A660D0">
        <w:rPr>
          <w:szCs w:val="24"/>
        </w:rPr>
        <w:t>ель экспертизы:</w:t>
      </w:r>
      <w:r w:rsidRPr="00A660D0">
        <w:rPr>
          <w:b/>
          <w:szCs w:val="24"/>
        </w:rPr>
        <w:t xml:space="preserve"> </w:t>
      </w:r>
      <w:r w:rsidRPr="00A660D0">
        <w:rPr>
          <w:szCs w:val="24"/>
        </w:rPr>
        <w:t>определение достоверности и обоснованности показателей вносимых изменений</w:t>
      </w:r>
      <w:r w:rsidRPr="00A660D0">
        <w:rPr>
          <w:b/>
          <w:szCs w:val="24"/>
        </w:rPr>
        <w:t xml:space="preserve"> </w:t>
      </w:r>
      <w:r w:rsidRPr="00A660D0">
        <w:rPr>
          <w:szCs w:val="24"/>
        </w:rPr>
        <w:t xml:space="preserve">в решение  </w:t>
      </w:r>
      <w:proofErr w:type="spellStart"/>
      <w:r w:rsidRPr="00A660D0">
        <w:rPr>
          <w:szCs w:val="24"/>
        </w:rPr>
        <w:t>Фроловской</w:t>
      </w:r>
      <w:proofErr w:type="spellEnd"/>
      <w:r w:rsidRPr="00A660D0">
        <w:rPr>
          <w:szCs w:val="24"/>
        </w:rPr>
        <w:t xml:space="preserve"> районной Думы. </w:t>
      </w:r>
    </w:p>
    <w:p w:rsidR="001E1DAB" w:rsidRPr="00A660D0" w:rsidRDefault="001E1DAB" w:rsidP="001E1DAB">
      <w:pPr>
        <w:pStyle w:val="a5"/>
        <w:ind w:left="-142" w:firstLine="142"/>
        <w:jc w:val="both"/>
        <w:rPr>
          <w:szCs w:val="24"/>
        </w:rPr>
      </w:pPr>
    </w:p>
    <w:p w:rsidR="001E1DAB" w:rsidRDefault="001E1DAB" w:rsidP="001E1DAB">
      <w:pPr>
        <w:ind w:left="-142" w:firstLine="142"/>
        <w:jc w:val="both"/>
        <w:rPr>
          <w:rFonts w:cs="Times New Roman"/>
        </w:rPr>
      </w:pPr>
      <w:r w:rsidRPr="00A660D0">
        <w:rPr>
          <w:rFonts w:cs="Times New Roman"/>
        </w:rPr>
        <w:t xml:space="preserve">         </w:t>
      </w:r>
      <w:r>
        <w:rPr>
          <w:rFonts w:cs="Times New Roman"/>
        </w:rPr>
        <w:t xml:space="preserve">   </w:t>
      </w:r>
      <w:r w:rsidRPr="00A660D0">
        <w:rPr>
          <w:rFonts w:cs="Times New Roman"/>
        </w:rPr>
        <w:t xml:space="preserve">  Предмет экспертизы:</w:t>
      </w:r>
      <w:r w:rsidRPr="00A660D0">
        <w:rPr>
          <w:rFonts w:cs="Times New Roman"/>
          <w:b/>
        </w:rPr>
        <w:t xml:space="preserve"> </w:t>
      </w:r>
      <w:r w:rsidRPr="00A660D0">
        <w:rPr>
          <w:rFonts w:cs="Times New Roman"/>
          <w:bCs/>
        </w:rPr>
        <w:t xml:space="preserve">проект решения </w:t>
      </w:r>
      <w:proofErr w:type="spellStart"/>
      <w:r w:rsidRPr="00A660D0">
        <w:rPr>
          <w:rFonts w:cs="Times New Roman"/>
          <w:bCs/>
        </w:rPr>
        <w:t>Фроловской</w:t>
      </w:r>
      <w:proofErr w:type="spellEnd"/>
      <w:r w:rsidRPr="00A660D0">
        <w:rPr>
          <w:rFonts w:cs="Times New Roman"/>
          <w:bCs/>
        </w:rPr>
        <w:t xml:space="preserve"> районной Думы  </w:t>
      </w:r>
      <w:r w:rsidRPr="00A660D0">
        <w:rPr>
          <w:rFonts w:cs="Times New Roman"/>
        </w:rPr>
        <w:t xml:space="preserve">«О внесении изменений в бюджет </w:t>
      </w:r>
      <w:proofErr w:type="spellStart"/>
      <w:r w:rsidRPr="00A660D0">
        <w:rPr>
          <w:rFonts w:cs="Times New Roman"/>
        </w:rPr>
        <w:t>Фроловского</w:t>
      </w:r>
      <w:proofErr w:type="spellEnd"/>
      <w:r w:rsidRPr="00A660D0">
        <w:rPr>
          <w:rFonts w:cs="Times New Roman"/>
        </w:rPr>
        <w:t xml:space="preserve"> муниципального района на 202</w:t>
      </w:r>
      <w:r>
        <w:rPr>
          <w:rFonts w:cs="Times New Roman"/>
        </w:rPr>
        <w:t>4</w:t>
      </w:r>
      <w:r w:rsidRPr="00A660D0">
        <w:rPr>
          <w:rFonts w:cs="Times New Roman"/>
        </w:rPr>
        <w:t xml:space="preserve"> год и на плановый период 202</w:t>
      </w:r>
      <w:r>
        <w:rPr>
          <w:rFonts w:cs="Times New Roman"/>
        </w:rPr>
        <w:t>5</w:t>
      </w:r>
      <w:r w:rsidRPr="00A660D0">
        <w:rPr>
          <w:rFonts w:cs="Times New Roman"/>
        </w:rPr>
        <w:t xml:space="preserve"> и 202</w:t>
      </w:r>
      <w:r>
        <w:rPr>
          <w:rFonts w:cs="Times New Roman"/>
        </w:rPr>
        <w:t>6</w:t>
      </w:r>
      <w:r w:rsidRPr="00A660D0">
        <w:rPr>
          <w:rFonts w:cs="Times New Roman"/>
        </w:rPr>
        <w:t xml:space="preserve"> годов», принятый решением </w:t>
      </w:r>
      <w:proofErr w:type="spellStart"/>
      <w:r w:rsidRPr="00A660D0">
        <w:rPr>
          <w:rFonts w:cs="Times New Roman"/>
        </w:rPr>
        <w:t>Фроловской</w:t>
      </w:r>
      <w:proofErr w:type="spellEnd"/>
      <w:r w:rsidRPr="00A660D0">
        <w:rPr>
          <w:rFonts w:cs="Times New Roman"/>
        </w:rPr>
        <w:t xml:space="preserve"> районной Думы от</w:t>
      </w:r>
      <w:r w:rsidRPr="00A660D0">
        <w:t xml:space="preserve"> 08.12.202</w:t>
      </w:r>
      <w:r>
        <w:t>3</w:t>
      </w:r>
      <w:r w:rsidRPr="00A660D0">
        <w:t xml:space="preserve">  №</w:t>
      </w:r>
      <w:r>
        <w:t xml:space="preserve"> 140</w:t>
      </w:r>
      <w:r w:rsidRPr="00A660D0">
        <w:t>/</w:t>
      </w:r>
      <w:r>
        <w:t>141</w:t>
      </w:r>
      <w:r w:rsidRPr="00A660D0">
        <w:rPr>
          <w:rFonts w:cs="Times New Roman"/>
        </w:rPr>
        <w:t xml:space="preserve">, </w:t>
      </w:r>
      <w:r w:rsidRPr="00A660D0">
        <w:rPr>
          <w:rFonts w:cs="Times New Roman"/>
          <w:bCs/>
        </w:rPr>
        <w:t xml:space="preserve">документы </w:t>
      </w:r>
      <w:r w:rsidRPr="00A660D0">
        <w:rPr>
          <w:rFonts w:cs="Times New Roman"/>
        </w:rPr>
        <w:t xml:space="preserve">финансово-экономических обоснований в части, касающейся доходных и расходных обязательств  муниципального бюджета. </w:t>
      </w:r>
    </w:p>
    <w:p w:rsidR="001E1DAB" w:rsidRPr="00A660D0" w:rsidRDefault="001E1DAB" w:rsidP="001E1DAB">
      <w:pPr>
        <w:ind w:left="-142" w:firstLine="142"/>
        <w:jc w:val="both"/>
        <w:rPr>
          <w:rFonts w:cs="Times New Roman"/>
        </w:rPr>
      </w:pPr>
    </w:p>
    <w:p w:rsidR="001E1DAB" w:rsidRDefault="001E1DAB" w:rsidP="001E1DAB">
      <w:pPr>
        <w:ind w:left="-142" w:firstLine="142"/>
        <w:jc w:val="both"/>
        <w:rPr>
          <w:rFonts w:eastAsia="Times New Roman"/>
        </w:rPr>
      </w:pPr>
      <w:r w:rsidRPr="00A660D0">
        <w:rPr>
          <w:rFonts w:cs="Times New Roman"/>
        </w:rPr>
        <w:t xml:space="preserve">             </w:t>
      </w:r>
      <w:r w:rsidRPr="00A660D0">
        <w:rPr>
          <w:rFonts w:eastAsia="Times New Roman"/>
          <w:spacing w:val="-2"/>
        </w:rPr>
        <w:t xml:space="preserve">Внесение изменений в показатели бюджета </w:t>
      </w:r>
      <w:proofErr w:type="spellStart"/>
      <w:r w:rsidRPr="00A660D0">
        <w:rPr>
          <w:rFonts w:eastAsia="Times New Roman"/>
          <w:spacing w:val="-2"/>
        </w:rPr>
        <w:t>Фроловского</w:t>
      </w:r>
      <w:proofErr w:type="spellEnd"/>
      <w:r w:rsidRPr="00A660D0">
        <w:rPr>
          <w:rFonts w:eastAsia="Times New Roman"/>
          <w:spacing w:val="-2"/>
        </w:rPr>
        <w:t xml:space="preserve"> муниципального района   на 202</w:t>
      </w:r>
      <w:r>
        <w:rPr>
          <w:rFonts w:eastAsia="Times New Roman"/>
          <w:spacing w:val="-2"/>
        </w:rPr>
        <w:t>4</w:t>
      </w:r>
      <w:r w:rsidRPr="00A660D0">
        <w:rPr>
          <w:rFonts w:eastAsia="Times New Roman"/>
          <w:spacing w:val="-2"/>
        </w:rPr>
        <w:t xml:space="preserve"> год </w:t>
      </w:r>
      <w:r w:rsidRPr="00A660D0">
        <w:rPr>
          <w:rFonts w:eastAsia="Times New Roman"/>
        </w:rPr>
        <w:t>обусловлено увеличением доходной  и  расходной части бюджета, в том числе за счет остатков средств бюджета муниципального района, образовавшихся по состоянию на 01.01.202</w:t>
      </w:r>
      <w:r>
        <w:rPr>
          <w:rFonts w:eastAsia="Times New Roman"/>
        </w:rPr>
        <w:t>4</w:t>
      </w:r>
      <w:r w:rsidRPr="00A660D0">
        <w:rPr>
          <w:rFonts w:eastAsia="Times New Roman"/>
        </w:rPr>
        <w:t xml:space="preserve"> года, </w:t>
      </w:r>
      <w:r w:rsidRPr="00A660D0">
        <w:rPr>
          <w:rFonts w:eastAsia="Times New Roman"/>
          <w:spacing w:val="-1"/>
        </w:rPr>
        <w:t xml:space="preserve">внутренним перераспределением расходов между кодами бюджетной </w:t>
      </w:r>
      <w:r w:rsidRPr="00A660D0">
        <w:rPr>
          <w:rFonts w:eastAsia="Times New Roman"/>
        </w:rPr>
        <w:t xml:space="preserve">классификации по предложению главных администраторов.  </w:t>
      </w:r>
    </w:p>
    <w:p w:rsidR="001E1DAB" w:rsidRPr="00A660D0" w:rsidRDefault="001E1DAB" w:rsidP="001E1DAB">
      <w:pPr>
        <w:ind w:left="-142" w:firstLine="142"/>
        <w:jc w:val="both"/>
      </w:pPr>
    </w:p>
    <w:p w:rsidR="001E1DAB" w:rsidRDefault="001E1DAB" w:rsidP="001E1DAB">
      <w:pPr>
        <w:ind w:left="-142" w:firstLine="142"/>
        <w:jc w:val="both"/>
        <w:rPr>
          <w:rFonts w:cs="Times New Roman"/>
        </w:rPr>
      </w:pPr>
      <w:r w:rsidRPr="00A660D0">
        <w:rPr>
          <w:rFonts w:cs="Times New Roman"/>
        </w:rPr>
        <w:t xml:space="preserve">             Проект решения </w:t>
      </w:r>
      <w:proofErr w:type="spellStart"/>
      <w:r w:rsidRPr="00A660D0">
        <w:rPr>
          <w:rFonts w:cs="Times New Roman"/>
        </w:rPr>
        <w:t>Фроловской</w:t>
      </w:r>
      <w:proofErr w:type="spellEnd"/>
      <w:r w:rsidRPr="00A660D0">
        <w:rPr>
          <w:rFonts w:cs="Times New Roman"/>
        </w:rPr>
        <w:t xml:space="preserve"> районной Думы «О внесении изменений в бюджет </w:t>
      </w:r>
      <w:proofErr w:type="spellStart"/>
      <w:r w:rsidRPr="00A660D0">
        <w:rPr>
          <w:rFonts w:cs="Times New Roman"/>
        </w:rPr>
        <w:t>Фроловского</w:t>
      </w:r>
      <w:proofErr w:type="spellEnd"/>
      <w:r w:rsidRPr="00A660D0">
        <w:rPr>
          <w:rFonts w:cs="Times New Roman"/>
        </w:rPr>
        <w:t xml:space="preserve"> муниципального района на 202</w:t>
      </w:r>
      <w:r>
        <w:rPr>
          <w:rFonts w:cs="Times New Roman"/>
        </w:rPr>
        <w:t>4</w:t>
      </w:r>
      <w:r w:rsidRPr="00A660D0">
        <w:rPr>
          <w:rFonts w:cs="Times New Roman"/>
        </w:rPr>
        <w:t xml:space="preserve"> год и на плановый период 202</w:t>
      </w:r>
      <w:r>
        <w:rPr>
          <w:rFonts w:cs="Times New Roman"/>
        </w:rPr>
        <w:t xml:space="preserve">5 </w:t>
      </w:r>
      <w:r w:rsidRPr="00A660D0">
        <w:rPr>
          <w:rFonts w:cs="Times New Roman"/>
        </w:rPr>
        <w:t>и 202</w:t>
      </w:r>
      <w:r>
        <w:rPr>
          <w:rFonts w:cs="Times New Roman"/>
        </w:rPr>
        <w:t>6</w:t>
      </w:r>
      <w:r w:rsidRPr="00A660D0">
        <w:rPr>
          <w:rFonts w:cs="Times New Roman"/>
        </w:rPr>
        <w:t xml:space="preserve"> годов» с приложениями (далее – проект Решения), пояснительной запиской к проекту Решения представлен на экспертизу в контрольно-счетную палату  </w:t>
      </w:r>
      <w:r>
        <w:rPr>
          <w:rFonts w:cs="Times New Roman"/>
        </w:rPr>
        <w:t>09.02.</w:t>
      </w:r>
      <w:r w:rsidRPr="00A660D0">
        <w:rPr>
          <w:rFonts w:cs="Times New Roman"/>
        </w:rPr>
        <w:t>202</w:t>
      </w:r>
      <w:r>
        <w:rPr>
          <w:rFonts w:cs="Times New Roman"/>
        </w:rPr>
        <w:t>4</w:t>
      </w:r>
      <w:r w:rsidRPr="00A660D0">
        <w:rPr>
          <w:rFonts w:cs="Times New Roman"/>
        </w:rPr>
        <w:t xml:space="preserve"> года. </w:t>
      </w:r>
    </w:p>
    <w:p w:rsidR="001E1DAB" w:rsidRPr="00A660D0" w:rsidRDefault="001E1DAB" w:rsidP="001E1DAB">
      <w:pPr>
        <w:ind w:left="-142" w:firstLine="142"/>
        <w:jc w:val="both"/>
        <w:rPr>
          <w:rFonts w:cs="Times New Roman"/>
        </w:rPr>
      </w:pPr>
    </w:p>
    <w:p w:rsidR="001E1DAB" w:rsidRDefault="001E1DAB" w:rsidP="001E1DAB">
      <w:pPr>
        <w:ind w:left="-142" w:firstLine="142"/>
        <w:jc w:val="both"/>
        <w:rPr>
          <w:rFonts w:eastAsia="Times New Roman" w:cs="Times New Roman"/>
        </w:rPr>
      </w:pPr>
      <w:r w:rsidRPr="00A660D0">
        <w:rPr>
          <w:rFonts w:cs="Times New Roman"/>
          <w:bCs/>
          <w:iCs/>
        </w:rPr>
        <w:t xml:space="preserve">            </w:t>
      </w:r>
      <w:proofErr w:type="gramStart"/>
      <w:r w:rsidRPr="00A660D0">
        <w:rPr>
          <w:rFonts w:cs="Times New Roman"/>
          <w:bCs/>
          <w:iCs/>
        </w:rPr>
        <w:t xml:space="preserve">Представленным проектом Решения предлагается внести изменения в основные </w:t>
      </w:r>
      <w:r w:rsidRPr="00A660D0">
        <w:rPr>
          <w:rFonts w:cs="Times New Roman"/>
          <w:bCs/>
          <w:iCs/>
        </w:rPr>
        <w:lastRenderedPageBreak/>
        <w:t>характеристики бюджета</w:t>
      </w:r>
      <w:r w:rsidRPr="00A660D0">
        <w:rPr>
          <w:rStyle w:val="a9"/>
          <w:bCs/>
          <w:iCs/>
        </w:rPr>
        <w:t xml:space="preserve"> </w:t>
      </w:r>
      <w:proofErr w:type="spellStart"/>
      <w:r w:rsidRPr="00A660D0">
        <w:rPr>
          <w:rFonts w:cs="Times New Roman"/>
          <w:bCs/>
          <w:iCs/>
        </w:rPr>
        <w:t>Фроловского</w:t>
      </w:r>
      <w:proofErr w:type="spellEnd"/>
      <w:r w:rsidRPr="00A660D0">
        <w:rPr>
          <w:rFonts w:cs="Times New Roman"/>
          <w:bCs/>
          <w:iCs/>
        </w:rPr>
        <w:t xml:space="preserve"> муниципального района, </w:t>
      </w:r>
      <w:r w:rsidRPr="00A660D0">
        <w:rPr>
          <w:rFonts w:cs="Times New Roman"/>
          <w:bCs/>
        </w:rPr>
        <w:t xml:space="preserve"> общий объем доходов увеличивается  на + </w:t>
      </w:r>
      <w:r>
        <w:rPr>
          <w:rFonts w:eastAsia="Times New Roman" w:cs="Times New Roman"/>
        </w:rPr>
        <w:t>3572,8</w:t>
      </w:r>
      <w:r w:rsidRPr="00A660D0">
        <w:rPr>
          <w:rFonts w:cs="Times New Roman"/>
          <w:bCs/>
        </w:rPr>
        <w:t xml:space="preserve"> </w:t>
      </w:r>
      <w:r w:rsidRPr="00A660D0">
        <w:rPr>
          <w:rFonts w:cs="Times New Roman"/>
        </w:rPr>
        <w:t xml:space="preserve"> </w:t>
      </w:r>
      <w:r w:rsidRPr="00A660D0">
        <w:rPr>
          <w:rFonts w:cs="Times New Roman"/>
          <w:bCs/>
        </w:rPr>
        <w:t xml:space="preserve">тыс. руб. или на + </w:t>
      </w:r>
      <w:r>
        <w:rPr>
          <w:rFonts w:cs="Times New Roman"/>
          <w:bCs/>
        </w:rPr>
        <w:t xml:space="preserve">0,8 </w:t>
      </w:r>
      <w:r w:rsidRPr="00A660D0">
        <w:rPr>
          <w:rFonts w:cs="Times New Roman"/>
          <w:bCs/>
        </w:rPr>
        <w:t xml:space="preserve"> %, т.е., с </w:t>
      </w:r>
      <w:r>
        <w:rPr>
          <w:rFonts w:eastAsia="Times New Roman" w:cs="Times New Roman"/>
        </w:rPr>
        <w:t xml:space="preserve">442286,8 </w:t>
      </w:r>
      <w:r w:rsidRPr="00A660D0">
        <w:rPr>
          <w:rFonts w:eastAsia="Times New Roman" w:cs="Times New Roman"/>
        </w:rPr>
        <w:t xml:space="preserve">тыс. рублей и до </w:t>
      </w:r>
      <w:r>
        <w:rPr>
          <w:rFonts w:eastAsia="Times New Roman" w:cs="Times New Roman"/>
        </w:rPr>
        <w:t xml:space="preserve"> </w:t>
      </w:r>
      <w:r w:rsidRPr="00A660D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445859,6 </w:t>
      </w:r>
      <w:r w:rsidRPr="00A660D0">
        <w:rPr>
          <w:rFonts w:eastAsia="Times New Roman" w:cs="Times New Roman"/>
        </w:rPr>
        <w:t xml:space="preserve">тыс. рублей, </w:t>
      </w:r>
      <w:r w:rsidRPr="00A660D0">
        <w:rPr>
          <w:rFonts w:cs="Times New Roman"/>
          <w:bCs/>
        </w:rPr>
        <w:t xml:space="preserve">общий объем расходов  увеличивается </w:t>
      </w:r>
      <w:r w:rsidRPr="00A660D0">
        <w:rPr>
          <w:rFonts w:eastAsia="Times New Roman" w:cs="Times New Roman"/>
        </w:rPr>
        <w:t xml:space="preserve"> с</w:t>
      </w:r>
      <w:r>
        <w:rPr>
          <w:rFonts w:eastAsia="Times New Roman" w:cs="Times New Roman"/>
        </w:rPr>
        <w:t xml:space="preserve"> 525760,8</w:t>
      </w:r>
      <w:r w:rsidRPr="00A660D0">
        <w:rPr>
          <w:rFonts w:eastAsia="Times New Roman" w:cs="Times New Roman"/>
        </w:rPr>
        <w:t xml:space="preserve"> </w:t>
      </w:r>
      <w:r w:rsidRPr="00A660D0">
        <w:rPr>
          <w:rFonts w:cs="Times New Roman"/>
          <w:bCs/>
        </w:rPr>
        <w:t xml:space="preserve"> </w:t>
      </w:r>
      <w:r>
        <w:rPr>
          <w:rFonts w:eastAsia="Times New Roman" w:cs="Times New Roman"/>
        </w:rPr>
        <w:t xml:space="preserve"> </w:t>
      </w:r>
      <w:r w:rsidRPr="00A660D0">
        <w:rPr>
          <w:rFonts w:eastAsia="Times New Roman" w:cs="Times New Roman"/>
        </w:rPr>
        <w:t xml:space="preserve"> тыс. рублей до</w:t>
      </w:r>
      <w:r>
        <w:rPr>
          <w:rFonts w:eastAsia="Times New Roman" w:cs="Times New Roman"/>
        </w:rPr>
        <w:t xml:space="preserve"> 529333,6</w:t>
      </w:r>
      <w:r w:rsidRPr="00A660D0">
        <w:rPr>
          <w:rFonts w:eastAsia="Times New Roman" w:cs="Times New Roman"/>
        </w:rPr>
        <w:t xml:space="preserve"> </w:t>
      </w:r>
      <w:r w:rsidRPr="00A660D0">
        <w:rPr>
          <w:rFonts w:cs="Times New Roman"/>
          <w:bCs/>
        </w:rPr>
        <w:t xml:space="preserve"> </w:t>
      </w:r>
      <w:r>
        <w:rPr>
          <w:rFonts w:eastAsia="Times New Roman" w:cs="Times New Roman"/>
        </w:rPr>
        <w:t xml:space="preserve"> </w:t>
      </w:r>
      <w:r w:rsidRPr="00A660D0">
        <w:rPr>
          <w:rFonts w:eastAsia="Times New Roman" w:cs="Times New Roman"/>
        </w:rPr>
        <w:t xml:space="preserve"> тыс. рублей, т.е. </w:t>
      </w:r>
      <w:r w:rsidRPr="00A660D0">
        <w:rPr>
          <w:rFonts w:cs="Times New Roman"/>
          <w:bCs/>
        </w:rPr>
        <w:t xml:space="preserve">на </w:t>
      </w:r>
      <w:r>
        <w:rPr>
          <w:rFonts w:cs="Times New Roman"/>
          <w:bCs/>
        </w:rPr>
        <w:t xml:space="preserve"> + </w:t>
      </w:r>
      <w:r>
        <w:rPr>
          <w:rFonts w:eastAsia="Times New Roman" w:cs="Times New Roman"/>
        </w:rPr>
        <w:t>3572,8</w:t>
      </w:r>
      <w:r w:rsidRPr="00A660D0">
        <w:rPr>
          <w:rFonts w:cs="Times New Roman"/>
          <w:bCs/>
        </w:rPr>
        <w:t xml:space="preserve"> </w:t>
      </w:r>
      <w:r w:rsidRPr="00A660D0">
        <w:rPr>
          <w:rFonts w:cs="Times New Roman"/>
        </w:rPr>
        <w:t xml:space="preserve"> </w:t>
      </w:r>
      <w:r w:rsidRPr="00A660D0">
        <w:rPr>
          <w:rFonts w:cs="Times New Roman"/>
          <w:bCs/>
        </w:rPr>
        <w:t xml:space="preserve">тыс. руб. или на + </w:t>
      </w:r>
      <w:r>
        <w:rPr>
          <w:rFonts w:cs="Times New Roman"/>
          <w:bCs/>
        </w:rPr>
        <w:t>0,7</w:t>
      </w:r>
      <w:r w:rsidRPr="00A660D0">
        <w:rPr>
          <w:rFonts w:cs="Times New Roman"/>
          <w:bCs/>
        </w:rPr>
        <w:t xml:space="preserve"> %,  дефицит </w:t>
      </w:r>
      <w:r>
        <w:rPr>
          <w:rFonts w:cs="Times New Roman"/>
          <w:bCs/>
        </w:rPr>
        <w:t>бюджета  не изменяется</w:t>
      </w:r>
      <w:proofErr w:type="gramEnd"/>
      <w:r>
        <w:rPr>
          <w:rFonts w:cs="Times New Roman"/>
          <w:bCs/>
        </w:rPr>
        <w:t xml:space="preserve"> относительно предыдущего решения и составит  83474,0</w:t>
      </w:r>
      <w:r w:rsidRPr="00A660D0">
        <w:rPr>
          <w:rFonts w:eastAsia="Times New Roman" w:cs="Times New Roman"/>
        </w:rPr>
        <w:t xml:space="preserve"> тыс. рублей</w:t>
      </w:r>
      <w:r>
        <w:rPr>
          <w:rFonts w:eastAsia="Times New Roman" w:cs="Times New Roman"/>
        </w:rPr>
        <w:t>.</w:t>
      </w:r>
    </w:p>
    <w:p w:rsidR="001E1DAB" w:rsidRPr="00A660D0" w:rsidRDefault="00B51338" w:rsidP="001E1DAB">
      <w:pPr>
        <w:ind w:left="-142" w:firstLine="142"/>
        <w:jc w:val="both"/>
      </w:pPr>
      <w:r>
        <w:t xml:space="preserve">              </w:t>
      </w:r>
      <w:r w:rsidR="001E1DAB" w:rsidRPr="00A660D0">
        <w:t xml:space="preserve">Основные характеристики бюджета </w:t>
      </w:r>
      <w:proofErr w:type="spellStart"/>
      <w:r w:rsidR="001E1DAB" w:rsidRPr="00A660D0">
        <w:t>Фроловского</w:t>
      </w:r>
      <w:proofErr w:type="spellEnd"/>
      <w:r w:rsidR="001E1DAB" w:rsidRPr="00A660D0">
        <w:t xml:space="preserve"> муниципального района на 202</w:t>
      </w:r>
      <w:r w:rsidR="001E1DAB">
        <w:t>4</w:t>
      </w:r>
      <w:r w:rsidR="001E1DAB" w:rsidRPr="00A660D0">
        <w:t xml:space="preserve"> год корректируются следующим образом и представлен в таблице 1:  </w:t>
      </w:r>
    </w:p>
    <w:p w:rsidR="001E1DAB" w:rsidRPr="00A660D0" w:rsidRDefault="001E1DAB" w:rsidP="001E1DAB">
      <w:pPr>
        <w:pStyle w:val="a7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A660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тыс. руб.                                                                                  </w:t>
      </w:r>
    </w:p>
    <w:tbl>
      <w:tblPr>
        <w:tblW w:w="10097" w:type="dxa"/>
        <w:tblInd w:w="-34" w:type="dxa"/>
        <w:tblLayout w:type="fixed"/>
        <w:tblLook w:val="04A0"/>
      </w:tblPr>
      <w:tblGrid>
        <w:gridCol w:w="1702"/>
        <w:gridCol w:w="1842"/>
        <w:gridCol w:w="1701"/>
        <w:gridCol w:w="1514"/>
        <w:gridCol w:w="1356"/>
        <w:gridCol w:w="1950"/>
        <w:gridCol w:w="32"/>
      </w:tblGrid>
      <w:tr w:rsidR="001E1DAB" w:rsidRPr="00B51338" w:rsidTr="00B51338">
        <w:trPr>
          <w:gridAfter w:val="1"/>
          <w:wAfter w:w="32" w:type="dxa"/>
          <w:trHeight w:val="3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spacing w:line="276" w:lineRule="auto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Основные</w:t>
            </w:r>
          </w:p>
          <w:p w:rsidR="00B51338" w:rsidRPr="00B51338" w:rsidRDefault="00B51338" w:rsidP="00B51338">
            <w:pPr>
              <w:spacing w:line="276" w:lineRule="auto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характеристики</w:t>
            </w:r>
          </w:p>
          <w:p w:rsidR="001E1DAB" w:rsidRPr="00B51338" w:rsidRDefault="00B51338" w:rsidP="00B51338">
            <w:pPr>
              <w:spacing w:line="276" w:lineRule="auto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районного</w:t>
            </w:r>
          </w:p>
          <w:p w:rsidR="00B51338" w:rsidRPr="00B51338" w:rsidRDefault="00B51338" w:rsidP="00B5133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бюджета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B" w:rsidRPr="00B51338" w:rsidRDefault="001E1DAB" w:rsidP="00B51338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Основные характеристики бюджета муниципального образования</w:t>
            </w:r>
          </w:p>
        </w:tc>
      </w:tr>
      <w:tr w:rsidR="00B51338" w:rsidRPr="00A660D0" w:rsidTr="00B51338">
        <w:trPr>
          <w:cantSplit/>
          <w:trHeight w:val="11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proofErr w:type="spellStart"/>
            <w:r w:rsidRPr="00B51338">
              <w:rPr>
                <w:rFonts w:cs="Times New Roman"/>
                <w:sz w:val="22"/>
                <w:szCs w:val="22"/>
              </w:rPr>
              <w:t>Утврждено</w:t>
            </w:r>
            <w:proofErr w:type="spellEnd"/>
            <w:r w:rsidRPr="00B51338">
              <w:rPr>
                <w:rFonts w:cs="Times New Roman"/>
                <w:sz w:val="22"/>
                <w:szCs w:val="22"/>
              </w:rPr>
              <w:t xml:space="preserve"> решением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о бюджете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(08.12.2023 № 140/141</w:t>
            </w:r>
            <w:proofErr w:type="gramStart"/>
            <w:r w:rsidRPr="00B51338">
              <w:rPr>
                <w:sz w:val="22"/>
                <w:szCs w:val="22"/>
              </w:rPr>
              <w:t xml:space="preserve"> </w:t>
            </w:r>
            <w:r w:rsidRPr="00B51338">
              <w:rPr>
                <w:rFonts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Уточнено решением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о бюджете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(29.01.2024 № 142/154</w:t>
            </w:r>
            <w:proofErr w:type="gramStart"/>
            <w:r w:rsidRPr="00B51338">
              <w:rPr>
                <w:sz w:val="22"/>
                <w:szCs w:val="22"/>
              </w:rPr>
              <w:t xml:space="preserve"> </w:t>
            </w:r>
            <w:r w:rsidRPr="00B51338">
              <w:rPr>
                <w:rFonts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Предусмотрено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проектом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(тыс</w:t>
            </w:r>
            <w:proofErr w:type="gramStart"/>
            <w:r w:rsidRPr="00B51338">
              <w:rPr>
                <w:rFonts w:cs="Times New Roman"/>
                <w:sz w:val="22"/>
                <w:szCs w:val="22"/>
              </w:rPr>
              <w:t>.р</w:t>
            </w:r>
            <w:proofErr w:type="gramEnd"/>
            <w:r w:rsidRPr="00B51338">
              <w:rPr>
                <w:rFonts w:cs="Times New Roman"/>
                <w:sz w:val="22"/>
                <w:szCs w:val="22"/>
              </w:rPr>
              <w:t>уб.)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Абсолютное значение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>(гр.4-гр.3)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Темпы роста (снижения)</w:t>
            </w:r>
          </w:p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 xml:space="preserve"> (%)</w:t>
            </w:r>
          </w:p>
        </w:tc>
      </w:tr>
      <w:tr w:rsidR="00B51338" w:rsidRPr="00A660D0" w:rsidTr="00B51338">
        <w:trPr>
          <w:cantSplit/>
          <w:trHeight w:val="1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B51338" w:rsidRPr="00A660D0" w:rsidTr="00B51338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Доходы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410268,6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442286,8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445859,6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+3572,8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+0,8</w:t>
            </w:r>
          </w:p>
        </w:tc>
      </w:tr>
      <w:tr w:rsidR="00B51338" w:rsidRPr="00A660D0" w:rsidTr="00B51338">
        <w:trPr>
          <w:trHeight w:val="28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Расходы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413722,1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525760,8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529333,6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+3572,8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+0,7</w:t>
            </w:r>
          </w:p>
        </w:tc>
      </w:tr>
      <w:tr w:rsidR="00B51338" w:rsidRPr="00A660D0" w:rsidTr="00B51338">
        <w:trPr>
          <w:trHeight w:val="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cs="Times New Roman"/>
                <w:sz w:val="22"/>
                <w:szCs w:val="22"/>
              </w:rPr>
              <w:t>Объем дефицита</w:t>
            </w:r>
            <w:proofErr w:type="gramStart"/>
            <w:r w:rsidRPr="00B51338">
              <w:rPr>
                <w:rFonts w:cs="Times New Roman"/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B51338">
              <w:rPr>
                <w:rFonts w:cs="Times New Roman"/>
                <w:sz w:val="22"/>
                <w:szCs w:val="22"/>
              </w:rPr>
              <w:t>профицита</w:t>
            </w:r>
            <w:proofErr w:type="spellEnd"/>
            <w:r w:rsidRPr="00B51338">
              <w:rPr>
                <w:rFonts w:cs="Times New Roman"/>
                <w:sz w:val="22"/>
                <w:szCs w:val="22"/>
              </w:rPr>
              <w:t xml:space="preserve"> (+)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- 3453,5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-83474,0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right="-108"/>
              <w:jc w:val="center"/>
              <w:rPr>
                <w:rFonts w:eastAsia="Times New Roman" w:cs="Times New Roman"/>
              </w:rPr>
            </w:pPr>
            <w:r w:rsidRPr="00B51338">
              <w:rPr>
                <w:rFonts w:eastAsia="Times New Roman" w:cs="Times New Roman"/>
                <w:sz w:val="22"/>
                <w:szCs w:val="22"/>
              </w:rPr>
              <w:t>83474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8" w:rsidRPr="00B51338" w:rsidRDefault="00B51338" w:rsidP="00B51338">
            <w:pPr>
              <w:ind w:left="-108" w:right="-108"/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1E1DAB" w:rsidRPr="00A660D0" w:rsidRDefault="001E1DAB" w:rsidP="001E1DAB">
      <w:pPr>
        <w:ind w:firstLine="708"/>
        <w:jc w:val="both"/>
      </w:pPr>
    </w:p>
    <w:p w:rsidR="001B6654" w:rsidRPr="00B51338" w:rsidRDefault="001E1DAB" w:rsidP="00B51338">
      <w:pPr>
        <w:tabs>
          <w:tab w:val="center" w:pos="567"/>
        </w:tabs>
        <w:ind w:firstLine="424"/>
        <w:jc w:val="both"/>
      </w:pPr>
      <w:r>
        <w:rPr>
          <w:rFonts w:eastAsia="Times New Roman"/>
        </w:rPr>
        <w:t xml:space="preserve">       </w:t>
      </w:r>
      <w:r w:rsidRPr="00B51338">
        <w:rPr>
          <w:rFonts w:eastAsia="Times New Roman"/>
        </w:rPr>
        <w:t xml:space="preserve">Увеличение доходной части </w:t>
      </w:r>
      <w:r w:rsidRPr="00B51338">
        <w:t xml:space="preserve">на </w:t>
      </w:r>
      <w:r w:rsidR="00B51338" w:rsidRPr="00B51338">
        <w:t>+3572,8</w:t>
      </w:r>
      <w:r w:rsidRPr="00B51338">
        <w:t xml:space="preserve"> тыс. рублей </w:t>
      </w:r>
      <w:r w:rsidRPr="00B51338">
        <w:rPr>
          <w:rFonts w:eastAsia="Times New Roman"/>
        </w:rPr>
        <w:t xml:space="preserve">производится за счет  </w:t>
      </w:r>
      <w:r w:rsidR="00B51338" w:rsidRPr="00B51338">
        <w:t xml:space="preserve"> </w:t>
      </w:r>
      <w:r w:rsidR="001B6654" w:rsidRPr="00B51338">
        <w:rPr>
          <w:u w:val="single"/>
        </w:rPr>
        <w:t xml:space="preserve"> </w:t>
      </w:r>
      <w:r w:rsidR="001B6654" w:rsidRPr="00B51338">
        <w:t>безвозмездных поступлений:</w:t>
      </w:r>
    </w:p>
    <w:p w:rsidR="001B6654" w:rsidRPr="00B51338" w:rsidRDefault="001B6654" w:rsidP="00B51338">
      <w:pPr>
        <w:ind w:firstLine="708"/>
        <w:jc w:val="both"/>
      </w:pPr>
      <w:r w:rsidRPr="00B51338">
        <w:rPr>
          <w:rFonts w:eastAsia="Times New Roman" w:cs="Times New Roman"/>
          <w:kern w:val="0"/>
          <w:lang w:eastAsia="ru-RU" w:bidi="ar-SA"/>
        </w:rPr>
        <w:t xml:space="preserve"> «2.02.25497.05.0000.150 Субсидии бюджетам муниципальных районов на реализацию мероприятий по обеспечению жильем молодых семей»</w:t>
      </w:r>
      <w:r w:rsidRPr="00B51338">
        <w:t xml:space="preserve"> увеличение на 2062</w:t>
      </w:r>
      <w:r w:rsidR="00B51338">
        <w:t>,0</w:t>
      </w:r>
      <w:r w:rsidRPr="00B51338">
        <w:t xml:space="preserve"> тыс. рублей </w:t>
      </w:r>
      <w:r w:rsidR="00B51338">
        <w:t>(</w:t>
      </w:r>
      <w:r w:rsidRPr="00B51338">
        <w:t>уведомлени</w:t>
      </w:r>
      <w:r w:rsidR="00B51338">
        <w:t>е</w:t>
      </w:r>
      <w:r w:rsidRPr="00B51338">
        <w:t xml:space="preserve"> по расчетам между бюджетами комитета строительства  Волгоградской области № 181 от 17.012024</w:t>
      </w:r>
      <w:r w:rsidR="00B51338">
        <w:t xml:space="preserve"> </w:t>
      </w:r>
      <w:r w:rsidRPr="00B51338">
        <w:t>г.</w:t>
      </w:r>
      <w:r w:rsidR="00B51338">
        <w:t>)</w:t>
      </w:r>
      <w:r w:rsidRPr="00B51338">
        <w:t>;</w:t>
      </w:r>
    </w:p>
    <w:p w:rsidR="001B6654" w:rsidRPr="00B51338" w:rsidRDefault="001B6654" w:rsidP="00B51338">
      <w:pPr>
        <w:ind w:firstLine="708"/>
        <w:jc w:val="both"/>
      </w:pPr>
      <w:r w:rsidRPr="00B51338">
        <w:t>«913202250980050000150 Субсиди</w:t>
      </w:r>
      <w:r w:rsidR="00B51338">
        <w:t>и</w:t>
      </w:r>
      <w:r w:rsidRPr="00B51338">
        <w:t xml:space="preserve">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</w:r>
      <w:r w:rsidR="00B51338">
        <w:t xml:space="preserve"> </w:t>
      </w:r>
      <w:r w:rsidRPr="00B51338">
        <w:t xml:space="preserve"> увеличение на 1387,5 тыс. рублей </w:t>
      </w:r>
      <w:r w:rsidR="00B51338">
        <w:t>(</w:t>
      </w:r>
      <w:r w:rsidRPr="00B51338">
        <w:t>уведомлени</w:t>
      </w:r>
      <w:r w:rsidR="00B51338">
        <w:t>е</w:t>
      </w:r>
      <w:r w:rsidRPr="00B51338">
        <w:t xml:space="preserve"> по расчетам между бюджетами комитета строительства  Волгоградской области № 7702 от 01.02.2024</w:t>
      </w:r>
      <w:r w:rsidR="00B51338">
        <w:t xml:space="preserve"> </w:t>
      </w:r>
      <w:r w:rsidRPr="00B51338">
        <w:t>г.</w:t>
      </w:r>
      <w:r w:rsidR="00B51338">
        <w:t>)</w:t>
      </w:r>
      <w:r w:rsidRPr="00B51338">
        <w:t>;</w:t>
      </w:r>
    </w:p>
    <w:p w:rsidR="001B6654" w:rsidRPr="00B51338" w:rsidRDefault="001B6654" w:rsidP="00B5133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proofErr w:type="gramStart"/>
      <w:r w:rsidRPr="00B51338">
        <w:t xml:space="preserve">«902 2.02.40014.05.0000.150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 увеличение на 80,8 тыс. рублей </w:t>
      </w:r>
      <w:r w:rsidR="00B51338">
        <w:t>(</w:t>
      </w:r>
      <w:r w:rsidR="00B51338" w:rsidRPr="00B51338">
        <w:t>соглашени</w:t>
      </w:r>
      <w:r w:rsidR="00B51338">
        <w:t xml:space="preserve">я от 31.01.202, заключенные между </w:t>
      </w:r>
      <w:r w:rsidRPr="00B51338">
        <w:t xml:space="preserve">администрацией района и </w:t>
      </w:r>
      <w:proofErr w:type="spellStart"/>
      <w:r w:rsidRPr="00B51338">
        <w:t>Дудаченским</w:t>
      </w:r>
      <w:proofErr w:type="spellEnd"/>
      <w:r w:rsidRPr="00B51338">
        <w:t xml:space="preserve">, </w:t>
      </w:r>
      <w:proofErr w:type="spellStart"/>
      <w:r w:rsidRPr="00B51338">
        <w:t>Кранолиповским</w:t>
      </w:r>
      <w:proofErr w:type="spellEnd"/>
      <w:r w:rsidRPr="00B51338">
        <w:t xml:space="preserve">, </w:t>
      </w:r>
      <w:proofErr w:type="spellStart"/>
      <w:r w:rsidRPr="00B51338">
        <w:t>Лычакским</w:t>
      </w:r>
      <w:proofErr w:type="spellEnd"/>
      <w:r w:rsidRPr="00B51338">
        <w:t xml:space="preserve"> и Пригородным сельскими поселениями </w:t>
      </w:r>
      <w:r w:rsidRPr="00B51338">
        <w:rPr>
          <w:rFonts w:cs="Times New Roman"/>
        </w:rPr>
        <w:t>на реализацию мероприятий, связанных с организацией освещения  улично-дорожной сети населенных пунктов</w:t>
      </w:r>
      <w:r w:rsidR="0062505F">
        <w:rPr>
          <w:rFonts w:cs="Times New Roman"/>
        </w:rPr>
        <w:t>)</w:t>
      </w:r>
      <w:r w:rsidRPr="00B51338">
        <w:rPr>
          <w:rFonts w:eastAsiaTheme="minorHAnsi" w:cs="Times New Roman"/>
          <w:kern w:val="0"/>
          <w:lang w:eastAsia="en-US" w:bidi="ar-SA"/>
        </w:rPr>
        <w:t>;</w:t>
      </w:r>
      <w:proofErr w:type="gramEnd"/>
    </w:p>
    <w:p w:rsidR="001B6654" w:rsidRPr="00B51338" w:rsidRDefault="001B6654" w:rsidP="00B51338">
      <w:pPr>
        <w:ind w:firstLine="708"/>
        <w:jc w:val="both"/>
      </w:pPr>
      <w:proofErr w:type="gramStart"/>
      <w:r w:rsidRPr="00B51338">
        <w:rPr>
          <w:rFonts w:eastAsiaTheme="minorHAnsi" w:cs="Times New Roman"/>
          <w:kern w:val="0"/>
          <w:lang w:eastAsia="en-US" w:bidi="ar-SA"/>
        </w:rPr>
        <w:t>«902 2.18.60010.05.0000.150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поселений»</w:t>
      </w:r>
      <w:r w:rsidRPr="00B51338">
        <w:t xml:space="preserve"> увеличение на 42,5 тыс. рублей </w:t>
      </w:r>
      <w:r w:rsidR="0062505F">
        <w:t>(</w:t>
      </w:r>
      <w:r w:rsidRPr="00B51338">
        <w:t xml:space="preserve">возврат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2023 года из бюджета </w:t>
      </w:r>
      <w:proofErr w:type="spellStart"/>
      <w:r w:rsidRPr="00B51338">
        <w:t>Дудаченского</w:t>
      </w:r>
      <w:proofErr w:type="spellEnd"/>
      <w:r w:rsidRPr="00B51338">
        <w:t xml:space="preserve"> и</w:t>
      </w:r>
      <w:proofErr w:type="gramEnd"/>
      <w:r w:rsidRPr="00B51338">
        <w:t xml:space="preserve"> </w:t>
      </w:r>
      <w:proofErr w:type="gramStart"/>
      <w:r w:rsidRPr="00B51338">
        <w:t>Пригородного сельских поселений</w:t>
      </w:r>
      <w:r w:rsidR="0062505F">
        <w:t>)</w:t>
      </w:r>
      <w:r w:rsidRPr="00B51338">
        <w:t>.</w:t>
      </w:r>
      <w:proofErr w:type="gramEnd"/>
    </w:p>
    <w:p w:rsidR="001B6654" w:rsidRPr="00B51338" w:rsidRDefault="0062505F" w:rsidP="00B51338">
      <w:pPr>
        <w:jc w:val="both"/>
        <w:rPr>
          <w:bCs/>
        </w:rPr>
      </w:pPr>
      <w:r>
        <w:rPr>
          <w:bCs/>
        </w:rPr>
        <w:t xml:space="preserve">                </w:t>
      </w:r>
      <w:r w:rsidR="001B6654" w:rsidRPr="00B51338">
        <w:rPr>
          <w:bCs/>
        </w:rPr>
        <w:t xml:space="preserve">В итоге общая сумма доходной части бюджета составит </w:t>
      </w:r>
      <w:r w:rsidR="001B6654" w:rsidRPr="00B51338">
        <w:t xml:space="preserve">445859,6 </w:t>
      </w:r>
      <w:r w:rsidR="001B6654" w:rsidRPr="00B51338">
        <w:rPr>
          <w:bCs/>
        </w:rPr>
        <w:t>тыс. рублей.</w:t>
      </w:r>
    </w:p>
    <w:p w:rsidR="001B6654" w:rsidRPr="00435375" w:rsidRDefault="001B6654" w:rsidP="001B6654">
      <w:pPr>
        <w:pStyle w:val="1"/>
        <w:rPr>
          <w:bCs/>
          <w:sz w:val="26"/>
          <w:szCs w:val="26"/>
        </w:rPr>
      </w:pPr>
      <w:r w:rsidRPr="00435375">
        <w:rPr>
          <w:bCs/>
          <w:sz w:val="26"/>
          <w:szCs w:val="26"/>
        </w:rPr>
        <w:t xml:space="preserve">                                 </w:t>
      </w:r>
    </w:p>
    <w:p w:rsidR="001B6654" w:rsidRPr="0062505F" w:rsidRDefault="0062505F" w:rsidP="0062505F">
      <w:pPr>
        <w:pStyle w:val="1"/>
        <w:jc w:val="both"/>
        <w:rPr>
          <w:b w:val="0"/>
          <w:szCs w:val="24"/>
        </w:rPr>
      </w:pPr>
      <w:r>
        <w:rPr>
          <w:bCs/>
          <w:sz w:val="26"/>
          <w:szCs w:val="26"/>
        </w:rPr>
        <w:t xml:space="preserve">                 </w:t>
      </w:r>
      <w:r w:rsidR="001B6654" w:rsidRPr="0062505F">
        <w:rPr>
          <w:b w:val="0"/>
          <w:bCs/>
          <w:szCs w:val="24"/>
        </w:rPr>
        <w:t xml:space="preserve">Расходная часть бюджета  увеличивается на </w:t>
      </w:r>
      <w:r>
        <w:rPr>
          <w:b w:val="0"/>
          <w:bCs/>
          <w:szCs w:val="24"/>
        </w:rPr>
        <w:t>+</w:t>
      </w:r>
      <w:r w:rsidR="001B6654" w:rsidRPr="0062505F">
        <w:rPr>
          <w:b w:val="0"/>
          <w:bCs/>
          <w:szCs w:val="24"/>
        </w:rPr>
        <w:t xml:space="preserve">3572,8 </w:t>
      </w:r>
      <w:r w:rsidR="001B6654" w:rsidRPr="0062505F">
        <w:rPr>
          <w:b w:val="0"/>
          <w:szCs w:val="24"/>
        </w:rPr>
        <w:t>тыс. рублей</w:t>
      </w:r>
      <w:r>
        <w:rPr>
          <w:b w:val="0"/>
          <w:szCs w:val="24"/>
        </w:rPr>
        <w:t>, в том числе по кодам бюджетной классификации:</w:t>
      </w:r>
    </w:p>
    <w:p w:rsidR="0062505F" w:rsidRDefault="0062505F" w:rsidP="0062505F">
      <w:pPr>
        <w:ind w:firstLine="426"/>
        <w:jc w:val="both"/>
      </w:pPr>
      <w:r>
        <w:t xml:space="preserve">          р</w:t>
      </w:r>
      <w:r w:rsidR="001B6654" w:rsidRPr="0062505F">
        <w:t>аздел 0100 «Общегосударственные вопросы»</w:t>
      </w:r>
      <w:r>
        <w:t xml:space="preserve">, </w:t>
      </w:r>
    </w:p>
    <w:p w:rsidR="001B6654" w:rsidRPr="0062505F" w:rsidRDefault="0062505F" w:rsidP="0062505F">
      <w:pPr>
        <w:ind w:left="142" w:firstLine="284"/>
        <w:jc w:val="both"/>
      </w:pPr>
      <w:r>
        <w:lastRenderedPageBreak/>
        <w:t xml:space="preserve">           </w:t>
      </w:r>
      <w:r w:rsidR="001B6654" w:rsidRPr="0062505F">
        <w:rPr>
          <w:bCs/>
        </w:rPr>
        <w:t xml:space="preserve">подраздел 0104 «Функционирование местных администраций» </w:t>
      </w:r>
      <w:r w:rsidR="001B6654" w:rsidRPr="0062505F">
        <w:t xml:space="preserve">перераспределение бюджетных ассигнований </w:t>
      </w:r>
      <w:r>
        <w:t xml:space="preserve"> </w:t>
      </w:r>
      <w:r w:rsidR="001B6654" w:rsidRPr="0062505F">
        <w:t xml:space="preserve"> 21 тыс. рублей с КВР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КВР 800 «Иные бюджетные ассигнования»</w:t>
      </w:r>
      <w:r>
        <w:t>;</w:t>
      </w:r>
      <w:r w:rsidR="001B6654" w:rsidRPr="0062505F">
        <w:t xml:space="preserve"> </w:t>
      </w:r>
      <w:r>
        <w:t xml:space="preserve"> </w:t>
      </w:r>
    </w:p>
    <w:p w:rsidR="0062505F" w:rsidRDefault="0062505F" w:rsidP="0062505F">
      <w:pPr>
        <w:ind w:left="142" w:firstLine="284"/>
        <w:jc w:val="both"/>
        <w:rPr>
          <w:bCs/>
        </w:rPr>
      </w:pPr>
      <w:r>
        <w:t xml:space="preserve">          </w:t>
      </w:r>
      <w:proofErr w:type="gramStart"/>
      <w:r w:rsidR="001B6654" w:rsidRPr="0062505F">
        <w:t>подраздел</w:t>
      </w:r>
      <w:r>
        <w:t xml:space="preserve"> </w:t>
      </w:r>
      <w:r w:rsidR="001B6654" w:rsidRPr="0062505F">
        <w:t xml:space="preserve"> 0113 «Другие общегосударственные вопросы»</w:t>
      </w:r>
      <w:r>
        <w:t xml:space="preserve">, </w:t>
      </w:r>
      <w:r w:rsidR="001B6654" w:rsidRPr="0062505F">
        <w:rPr>
          <w:bCs/>
        </w:rPr>
        <w:t xml:space="preserve"> целевой статье 99 0 00 00000 «</w:t>
      </w:r>
      <w:proofErr w:type="spellStart"/>
      <w:r w:rsidR="001B6654" w:rsidRPr="0062505F">
        <w:rPr>
          <w:bCs/>
        </w:rPr>
        <w:t>Непрограммные</w:t>
      </w:r>
      <w:proofErr w:type="spellEnd"/>
      <w:r w:rsidR="001B6654" w:rsidRPr="0062505F">
        <w:rPr>
          <w:bCs/>
        </w:rPr>
        <w:t xml:space="preserve"> расхо</w:t>
      </w:r>
      <w:r>
        <w:rPr>
          <w:bCs/>
        </w:rPr>
        <w:t>ды обеспечения деятельности ОМС</w:t>
      </w:r>
      <w:r w:rsidR="001B6654" w:rsidRPr="0062505F">
        <w:rPr>
          <w:bCs/>
        </w:rPr>
        <w:t xml:space="preserve"> </w:t>
      </w:r>
      <w:proofErr w:type="spellStart"/>
      <w:r w:rsidR="001B6654" w:rsidRPr="0062505F">
        <w:rPr>
          <w:bCs/>
        </w:rPr>
        <w:t>Фроловского</w:t>
      </w:r>
      <w:proofErr w:type="spellEnd"/>
      <w:r w:rsidR="001B6654" w:rsidRPr="0062505F">
        <w:rPr>
          <w:bCs/>
        </w:rPr>
        <w:t xml:space="preserve"> муниципального района»: перераспределение бюджетных ассигнований на КВР 500 «Межбюджетные трансферты» </w:t>
      </w:r>
      <w:r>
        <w:rPr>
          <w:bCs/>
        </w:rPr>
        <w:t xml:space="preserve"> </w:t>
      </w:r>
      <w:r w:rsidR="001B6654" w:rsidRPr="0062505F">
        <w:rPr>
          <w:bCs/>
        </w:rPr>
        <w:t xml:space="preserve"> 905</w:t>
      </w:r>
      <w:r>
        <w:rPr>
          <w:bCs/>
        </w:rPr>
        <w:t>,0</w:t>
      </w:r>
      <w:r w:rsidR="001B6654" w:rsidRPr="0062505F">
        <w:rPr>
          <w:bCs/>
        </w:rPr>
        <w:t xml:space="preserve"> тыс. рублей, в рамках соглашений на предоставления иных межбюджетных трансфертов в бюджет </w:t>
      </w:r>
      <w:proofErr w:type="spellStart"/>
      <w:r w:rsidR="001B6654" w:rsidRPr="0062505F">
        <w:rPr>
          <w:bCs/>
        </w:rPr>
        <w:t>Лычакского</w:t>
      </w:r>
      <w:proofErr w:type="spellEnd"/>
      <w:r w:rsidR="001B6654" w:rsidRPr="0062505F">
        <w:rPr>
          <w:bCs/>
        </w:rPr>
        <w:t xml:space="preserve"> сельского поселения </w:t>
      </w:r>
      <w:r w:rsidR="001B6654" w:rsidRPr="0062505F">
        <w:rPr>
          <w:rFonts w:cs="Times New Roman"/>
        </w:rPr>
        <w:t xml:space="preserve">для решения отдельных вопросов местного значения </w:t>
      </w:r>
      <w:r w:rsidR="001B6654" w:rsidRPr="0062505F">
        <w:rPr>
          <w:bCs/>
        </w:rPr>
        <w:t>в  связи с реализацией местных инициатив населения</w:t>
      </w:r>
      <w:r w:rsidR="001B6654" w:rsidRPr="0062505F">
        <w:rPr>
          <w:rFonts w:cs="Times New Roman"/>
        </w:rPr>
        <w:t xml:space="preserve"> «Обустройство актового зала в</w:t>
      </w:r>
      <w:proofErr w:type="gramEnd"/>
      <w:r w:rsidR="001B6654" w:rsidRPr="0062505F">
        <w:rPr>
          <w:rFonts w:cs="Times New Roman"/>
        </w:rPr>
        <w:t xml:space="preserve"> </w:t>
      </w:r>
      <w:proofErr w:type="gramStart"/>
      <w:r w:rsidR="001B6654" w:rsidRPr="0062505F">
        <w:rPr>
          <w:rFonts w:cs="Times New Roman"/>
        </w:rPr>
        <w:t xml:space="preserve">здании администрации </w:t>
      </w:r>
      <w:proofErr w:type="spellStart"/>
      <w:r w:rsidR="001B6654" w:rsidRPr="0062505F">
        <w:rPr>
          <w:rFonts w:cs="Times New Roman"/>
        </w:rPr>
        <w:t>Лычакского</w:t>
      </w:r>
      <w:proofErr w:type="spellEnd"/>
      <w:r w:rsidR="001B6654" w:rsidRPr="0062505F">
        <w:rPr>
          <w:rFonts w:cs="Times New Roman"/>
        </w:rPr>
        <w:t xml:space="preserve"> сельского поселения»;</w:t>
      </w:r>
      <w:r>
        <w:rPr>
          <w:rFonts w:cs="Times New Roman"/>
        </w:rPr>
        <w:t xml:space="preserve"> </w:t>
      </w:r>
      <w:r w:rsidR="001B6654" w:rsidRPr="0062505F">
        <w:t xml:space="preserve"> увеличение бюджетных ассигнований на 225,0 тыс. рублей </w:t>
      </w:r>
      <w:r w:rsidR="001B6654" w:rsidRPr="0062505F">
        <w:rPr>
          <w:bCs/>
        </w:rPr>
        <w:t>на предоставлени</w:t>
      </w:r>
      <w:r>
        <w:rPr>
          <w:bCs/>
        </w:rPr>
        <w:t>е</w:t>
      </w:r>
      <w:r w:rsidR="001B6654" w:rsidRPr="0062505F">
        <w:rPr>
          <w:bCs/>
        </w:rPr>
        <w:t xml:space="preserve"> иных межбюджетных трансфертов в бюджет </w:t>
      </w:r>
      <w:proofErr w:type="spellStart"/>
      <w:r w:rsidR="001B6654" w:rsidRPr="0062505F">
        <w:rPr>
          <w:bCs/>
        </w:rPr>
        <w:t>Лычакского</w:t>
      </w:r>
      <w:proofErr w:type="spellEnd"/>
      <w:r w:rsidR="001B6654" w:rsidRPr="0062505F">
        <w:rPr>
          <w:bCs/>
        </w:rPr>
        <w:t xml:space="preserve"> сельского поселения на социально-значимое мероприятие (оснащение  и обустройство комнаты административного здания для проживания комиссии по ГО и ЧС)</w:t>
      </w:r>
      <w:r>
        <w:rPr>
          <w:bCs/>
        </w:rPr>
        <w:t xml:space="preserve">; </w:t>
      </w:r>
      <w:proofErr w:type="gramEnd"/>
    </w:p>
    <w:p w:rsidR="001B6654" w:rsidRPr="0062505F" w:rsidRDefault="0062505F" w:rsidP="0062505F">
      <w:pPr>
        <w:ind w:left="142" w:firstLine="284"/>
        <w:jc w:val="both"/>
      </w:pPr>
      <w:r>
        <w:rPr>
          <w:bCs/>
        </w:rPr>
        <w:t xml:space="preserve">          </w:t>
      </w:r>
      <w:r>
        <w:t>р</w:t>
      </w:r>
      <w:r w:rsidR="001B6654" w:rsidRPr="0062505F">
        <w:t>аздел 0400 «Национальная экономика»</w:t>
      </w:r>
      <w:r>
        <w:t>, п</w:t>
      </w:r>
      <w:r w:rsidR="001B6654" w:rsidRPr="0062505F">
        <w:t>одраздел 0409 «Дорожное хозяйство (дорожные фонды)»</w:t>
      </w:r>
      <w:r>
        <w:t>,</w:t>
      </w:r>
      <w:r w:rsidR="001B6654" w:rsidRPr="0062505F">
        <w:rPr>
          <w:bCs/>
        </w:rPr>
        <w:t xml:space="preserve"> целев</w:t>
      </w:r>
      <w:r>
        <w:rPr>
          <w:bCs/>
        </w:rPr>
        <w:t>ая</w:t>
      </w:r>
      <w:r w:rsidR="001B6654" w:rsidRPr="0062505F">
        <w:rPr>
          <w:bCs/>
        </w:rPr>
        <w:t xml:space="preserve"> стать</w:t>
      </w:r>
      <w:r>
        <w:rPr>
          <w:bCs/>
        </w:rPr>
        <w:t>я</w:t>
      </w:r>
      <w:r w:rsidR="001B6654" w:rsidRPr="0062505F">
        <w:rPr>
          <w:bCs/>
        </w:rPr>
        <w:t xml:space="preserve"> 99 0 00 00000 «</w:t>
      </w:r>
      <w:proofErr w:type="spellStart"/>
      <w:r w:rsidR="001B6654" w:rsidRPr="0062505F">
        <w:rPr>
          <w:bCs/>
        </w:rPr>
        <w:t>Непрограммные</w:t>
      </w:r>
      <w:proofErr w:type="spellEnd"/>
      <w:r w:rsidR="001B6654" w:rsidRPr="0062505F">
        <w:rPr>
          <w:bCs/>
        </w:rPr>
        <w:t xml:space="preserve"> расходы обеспечения деятельности ОМС  </w:t>
      </w:r>
      <w:proofErr w:type="spellStart"/>
      <w:r w:rsidR="001B6654" w:rsidRPr="0062505F">
        <w:rPr>
          <w:bCs/>
        </w:rPr>
        <w:t>Фроловского</w:t>
      </w:r>
      <w:proofErr w:type="spellEnd"/>
      <w:r w:rsidR="001B6654" w:rsidRPr="0062505F">
        <w:rPr>
          <w:bCs/>
        </w:rPr>
        <w:t xml:space="preserve"> муниципального района» </w:t>
      </w:r>
      <w:r w:rsidR="001B6654" w:rsidRPr="0062505F">
        <w:t xml:space="preserve">перераспределение бюджетных ассигнований 23505,4 тыс. рублей </w:t>
      </w:r>
      <w:r w:rsidR="001B6654" w:rsidRPr="0062505F">
        <w:rPr>
          <w:bCs/>
        </w:rPr>
        <w:t>на КВР 500 «Межбюджетные трансферт»</w:t>
      </w:r>
      <w:r w:rsidR="001B6654" w:rsidRPr="0062505F">
        <w:t>, в том числе:</w:t>
      </w:r>
    </w:p>
    <w:p w:rsidR="001B6654" w:rsidRPr="0062505F" w:rsidRDefault="001B6654" w:rsidP="0062505F">
      <w:pPr>
        <w:ind w:firstLine="708"/>
        <w:jc w:val="both"/>
      </w:pPr>
      <w:r w:rsidRPr="0062505F">
        <w:t xml:space="preserve"> </w:t>
      </w:r>
      <w:r w:rsidR="00B61FFC">
        <w:t xml:space="preserve">     </w:t>
      </w:r>
      <w:r w:rsidRPr="0062505F">
        <w:t>предоставлени</w:t>
      </w:r>
      <w:r w:rsidR="0062505F">
        <w:t>е</w:t>
      </w:r>
      <w:r w:rsidRPr="0062505F">
        <w:t xml:space="preserve"> иных межбюджетных трансфертов </w:t>
      </w:r>
      <w:r w:rsidR="0062505F" w:rsidRPr="0062505F">
        <w:t xml:space="preserve">на содержание автомобильных дорог </w:t>
      </w:r>
      <w:r w:rsidRPr="0062505F">
        <w:t xml:space="preserve">в бюджет Пригородного  сельского поселения </w:t>
      </w:r>
      <w:r w:rsidR="0062505F">
        <w:t xml:space="preserve"> </w:t>
      </w:r>
      <w:r w:rsidR="0062505F" w:rsidRPr="0062505F">
        <w:t xml:space="preserve"> в сумме 600 тыс. </w:t>
      </w:r>
      <w:r w:rsidR="0062505F">
        <w:t>рублей</w:t>
      </w:r>
      <w:r w:rsidRPr="0062505F">
        <w:t>;</w:t>
      </w:r>
    </w:p>
    <w:p w:rsidR="005B3493" w:rsidRDefault="00B61FFC" w:rsidP="0062505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1B6654" w:rsidRPr="0062505F">
        <w:rPr>
          <w:rFonts w:cs="Times New Roman"/>
        </w:rPr>
        <w:t>предоставлени</w:t>
      </w:r>
      <w:r w:rsidR="005B3493">
        <w:rPr>
          <w:rFonts w:cs="Times New Roman"/>
        </w:rPr>
        <w:t>е</w:t>
      </w:r>
      <w:r w:rsidR="001B6654" w:rsidRPr="0062505F">
        <w:rPr>
          <w:rFonts w:cs="Times New Roman"/>
        </w:rPr>
        <w:t xml:space="preserve"> субсидии из областного бюджета бюджету </w:t>
      </w:r>
      <w:proofErr w:type="spellStart"/>
      <w:r w:rsidR="001B6654" w:rsidRPr="0062505F">
        <w:rPr>
          <w:rFonts w:cs="Times New Roman"/>
        </w:rPr>
        <w:t>Фроловского</w:t>
      </w:r>
      <w:proofErr w:type="spellEnd"/>
      <w:r w:rsidR="001B6654" w:rsidRPr="0062505F">
        <w:rPr>
          <w:rFonts w:cs="Times New Roman"/>
        </w:rPr>
        <w:t xml:space="preserve"> муниципального района  на реализацию мероприятий в сфере дорожной деятельности в 2024 -</w:t>
      </w:r>
      <w:r w:rsidR="005B3493">
        <w:rPr>
          <w:rFonts w:cs="Times New Roman"/>
        </w:rPr>
        <w:t xml:space="preserve"> </w:t>
      </w:r>
      <w:r w:rsidR="001B6654" w:rsidRPr="0062505F">
        <w:rPr>
          <w:rFonts w:cs="Times New Roman"/>
        </w:rPr>
        <w:t>2026 годах</w:t>
      </w:r>
      <w:r w:rsidR="001B6654" w:rsidRPr="0062505F">
        <w:t xml:space="preserve"> </w:t>
      </w:r>
      <w:r w:rsidR="005B3493">
        <w:rPr>
          <w:rFonts w:cs="Times New Roman"/>
        </w:rPr>
        <w:t xml:space="preserve"> </w:t>
      </w:r>
      <w:proofErr w:type="spellStart"/>
      <w:r w:rsidR="001B6654" w:rsidRPr="0062505F">
        <w:rPr>
          <w:rFonts w:cs="Times New Roman"/>
        </w:rPr>
        <w:t>Большелычакскому</w:t>
      </w:r>
      <w:proofErr w:type="spellEnd"/>
      <w:r w:rsidR="001B6654" w:rsidRPr="0062505F">
        <w:rPr>
          <w:rFonts w:cs="Times New Roman"/>
        </w:rPr>
        <w:t xml:space="preserve">, </w:t>
      </w:r>
      <w:proofErr w:type="spellStart"/>
      <w:r w:rsidR="001B6654" w:rsidRPr="0062505F">
        <w:rPr>
          <w:rFonts w:cs="Times New Roman"/>
        </w:rPr>
        <w:t>Ветютневскому</w:t>
      </w:r>
      <w:proofErr w:type="spellEnd"/>
      <w:r w:rsidR="001B6654" w:rsidRPr="0062505F">
        <w:rPr>
          <w:rFonts w:cs="Times New Roman"/>
        </w:rPr>
        <w:t xml:space="preserve">, </w:t>
      </w:r>
      <w:proofErr w:type="spellStart"/>
      <w:r w:rsidR="001B6654" w:rsidRPr="0062505F">
        <w:rPr>
          <w:rFonts w:cs="Times New Roman"/>
        </w:rPr>
        <w:t>Малодельскому</w:t>
      </w:r>
      <w:proofErr w:type="spellEnd"/>
      <w:r w:rsidR="001B6654" w:rsidRPr="0062505F">
        <w:rPr>
          <w:rFonts w:cs="Times New Roman"/>
        </w:rPr>
        <w:t xml:space="preserve">, Писаревскому, Пригородному, Терновскому и  </w:t>
      </w:r>
      <w:proofErr w:type="spellStart"/>
      <w:r w:rsidR="001B6654" w:rsidRPr="0062505F">
        <w:rPr>
          <w:rFonts w:cs="Times New Roman"/>
        </w:rPr>
        <w:t>Шуруповскому</w:t>
      </w:r>
      <w:proofErr w:type="spellEnd"/>
      <w:r w:rsidR="001B6654" w:rsidRPr="0062505F">
        <w:rPr>
          <w:rFonts w:cs="Times New Roman"/>
        </w:rPr>
        <w:t xml:space="preserve"> сельским поселениям на текущее содержание специальной дорожной техники 2100 тыс. рублей, </w:t>
      </w:r>
    </w:p>
    <w:p w:rsidR="00276DFD" w:rsidRDefault="00B61FFC" w:rsidP="0062505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1B6654" w:rsidRPr="0062505F">
        <w:rPr>
          <w:rFonts w:cs="Times New Roman"/>
        </w:rPr>
        <w:t xml:space="preserve">предоставление иных межбюджетных трансфертов в бюджет Пригородного сельского поселения на ремонт дорог, ведущих к социально-значимым объектам </w:t>
      </w:r>
      <w:r w:rsidR="00276DFD">
        <w:rPr>
          <w:rFonts w:cs="Times New Roman"/>
        </w:rPr>
        <w:t xml:space="preserve"> </w:t>
      </w:r>
      <w:r w:rsidR="001B6654" w:rsidRPr="0062505F">
        <w:rPr>
          <w:rFonts w:cs="Times New Roman"/>
        </w:rPr>
        <w:t>на сумму 13608,8тыс. рублей,</w:t>
      </w:r>
    </w:p>
    <w:p w:rsidR="00276DFD" w:rsidRDefault="00B61FFC" w:rsidP="0062505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1B6654" w:rsidRPr="0062505F">
        <w:rPr>
          <w:rFonts w:cs="Times New Roman"/>
        </w:rPr>
        <w:t xml:space="preserve"> предоставление иных межбюджетных трансфертов в бюджет Терновского сельского поселения на ремонт муниципальных дорог сельских поселений, для приведения в нормативное состояние подъездов к медицинским </w:t>
      </w:r>
      <w:r w:rsidR="00276DFD">
        <w:rPr>
          <w:rFonts w:cs="Times New Roman"/>
        </w:rPr>
        <w:t xml:space="preserve"> учреждениям (х. Терновка)</w:t>
      </w:r>
      <w:r w:rsidR="001B6654" w:rsidRPr="0062505F">
        <w:rPr>
          <w:rFonts w:cs="Times New Roman"/>
        </w:rPr>
        <w:t xml:space="preserve">  на сумму 600,0 тыс. рублей, </w:t>
      </w:r>
    </w:p>
    <w:p w:rsidR="00276DFD" w:rsidRDefault="001B6654" w:rsidP="0062505F">
      <w:pPr>
        <w:ind w:firstLine="708"/>
        <w:jc w:val="both"/>
        <w:rPr>
          <w:rFonts w:cs="Times New Roman"/>
        </w:rPr>
      </w:pPr>
      <w:r w:rsidRPr="0062505F">
        <w:rPr>
          <w:rFonts w:cs="Times New Roman"/>
        </w:rPr>
        <w:t>предоставление иных межбюджетных трансфертов в бюджеты сельских поселений на обустройство пешеходных переходов вблизи общеобразовательных учреждений, а также по маршрутам школьных автобусов (МОУ «</w:t>
      </w:r>
      <w:proofErr w:type="spellStart"/>
      <w:r w:rsidRPr="0062505F">
        <w:rPr>
          <w:rFonts w:cs="Times New Roman"/>
        </w:rPr>
        <w:t>Образцовская</w:t>
      </w:r>
      <w:proofErr w:type="spellEnd"/>
      <w:r w:rsidRPr="0062505F">
        <w:rPr>
          <w:rFonts w:cs="Times New Roman"/>
        </w:rPr>
        <w:t xml:space="preserve"> СШ», МОУ «</w:t>
      </w:r>
      <w:proofErr w:type="spellStart"/>
      <w:r w:rsidRPr="0062505F">
        <w:rPr>
          <w:rFonts w:cs="Times New Roman"/>
        </w:rPr>
        <w:t>Большелычакская</w:t>
      </w:r>
      <w:proofErr w:type="spellEnd"/>
      <w:r w:rsidRPr="0062505F">
        <w:rPr>
          <w:rFonts w:cs="Times New Roman"/>
        </w:rPr>
        <w:t xml:space="preserve">  СШ», МОУ «</w:t>
      </w:r>
      <w:proofErr w:type="spellStart"/>
      <w:r w:rsidRPr="0062505F">
        <w:rPr>
          <w:rFonts w:cs="Times New Roman"/>
        </w:rPr>
        <w:t>Ветютневская</w:t>
      </w:r>
      <w:proofErr w:type="spellEnd"/>
      <w:r w:rsidRPr="0062505F">
        <w:rPr>
          <w:rFonts w:cs="Times New Roman"/>
        </w:rPr>
        <w:t xml:space="preserve"> СШ»,</w:t>
      </w:r>
      <w:r w:rsidRPr="0062505F">
        <w:t xml:space="preserve"> </w:t>
      </w:r>
      <w:r w:rsidRPr="0062505F">
        <w:rPr>
          <w:rFonts w:cs="Times New Roman"/>
        </w:rPr>
        <w:t>МОУ «</w:t>
      </w:r>
      <w:proofErr w:type="spellStart"/>
      <w:r w:rsidRPr="0062505F">
        <w:rPr>
          <w:rFonts w:cs="Times New Roman"/>
        </w:rPr>
        <w:t>Малодельская</w:t>
      </w:r>
      <w:proofErr w:type="spellEnd"/>
      <w:r w:rsidRPr="0062505F">
        <w:rPr>
          <w:rFonts w:cs="Times New Roman"/>
        </w:rPr>
        <w:t xml:space="preserve"> ОШ») на сумму 1000, 0 тыс. рублей, </w:t>
      </w:r>
    </w:p>
    <w:p w:rsidR="00276DFD" w:rsidRDefault="001B6654" w:rsidP="0062505F">
      <w:pPr>
        <w:ind w:firstLine="708"/>
        <w:jc w:val="both"/>
        <w:rPr>
          <w:rFonts w:cs="Times New Roman"/>
        </w:rPr>
      </w:pPr>
      <w:r w:rsidRPr="0062505F">
        <w:rPr>
          <w:rFonts w:cs="Times New Roman"/>
        </w:rPr>
        <w:t>предоставление иных межбюджетных трансфертов в бюджеты сельских поселений на ремонт под</w:t>
      </w:r>
      <w:r w:rsidR="00276DFD">
        <w:rPr>
          <w:rFonts w:cs="Times New Roman"/>
        </w:rPr>
        <w:t>ъ</w:t>
      </w:r>
      <w:r w:rsidRPr="0062505F">
        <w:rPr>
          <w:rFonts w:cs="Times New Roman"/>
        </w:rPr>
        <w:t>ездных дорог к МОУ «Терновская СШ»,</w:t>
      </w:r>
      <w:r w:rsidRPr="0062505F">
        <w:t xml:space="preserve"> </w:t>
      </w:r>
      <w:r w:rsidRPr="0062505F">
        <w:rPr>
          <w:rFonts w:cs="Times New Roman"/>
        </w:rPr>
        <w:t>МОУ «</w:t>
      </w:r>
      <w:proofErr w:type="spellStart"/>
      <w:r w:rsidRPr="0062505F">
        <w:rPr>
          <w:rFonts w:cs="Times New Roman"/>
        </w:rPr>
        <w:t>Зеленовская</w:t>
      </w:r>
      <w:proofErr w:type="spellEnd"/>
      <w:r w:rsidRPr="0062505F">
        <w:rPr>
          <w:rFonts w:cs="Times New Roman"/>
        </w:rPr>
        <w:t xml:space="preserve"> СШ» на сумму 3400,0 тыс</w:t>
      </w:r>
      <w:r w:rsidR="00276DFD">
        <w:rPr>
          <w:rFonts w:cs="Times New Roman"/>
        </w:rPr>
        <w:t>.</w:t>
      </w:r>
    </w:p>
    <w:p w:rsidR="001B6654" w:rsidRPr="0062505F" w:rsidRDefault="001B6654" w:rsidP="0062505F">
      <w:pPr>
        <w:ind w:firstLine="708"/>
        <w:jc w:val="both"/>
        <w:rPr>
          <w:rFonts w:cs="Times New Roman"/>
        </w:rPr>
      </w:pPr>
      <w:r w:rsidRPr="0062505F">
        <w:rPr>
          <w:rFonts w:cs="Times New Roman"/>
        </w:rPr>
        <w:t xml:space="preserve"> предоставление иных межбюджетных трансфертов в бюджет </w:t>
      </w:r>
      <w:proofErr w:type="spellStart"/>
      <w:r w:rsidRPr="0062505F">
        <w:rPr>
          <w:rFonts w:cs="Times New Roman"/>
        </w:rPr>
        <w:t>Ветютневского</w:t>
      </w:r>
      <w:proofErr w:type="spellEnd"/>
      <w:r w:rsidRPr="0062505F">
        <w:rPr>
          <w:rFonts w:cs="Times New Roman"/>
        </w:rPr>
        <w:t xml:space="preserve"> сельского поселения для приведения в нормативное состояние автомобильной дороги соединяющей населенные пункты х. Падок и п. Школьный на сумму 1010,4 тыс. рублей;</w:t>
      </w:r>
    </w:p>
    <w:p w:rsidR="001B6654" w:rsidRPr="0062505F" w:rsidRDefault="001B6654" w:rsidP="0062505F">
      <w:pPr>
        <w:ind w:firstLine="708"/>
        <w:jc w:val="both"/>
        <w:rPr>
          <w:rFonts w:cs="Times New Roman"/>
        </w:rPr>
      </w:pPr>
      <w:r w:rsidRPr="0062505F">
        <w:rPr>
          <w:bCs/>
        </w:rPr>
        <w:t>предоставлени</w:t>
      </w:r>
      <w:r w:rsidR="00276DFD">
        <w:rPr>
          <w:bCs/>
        </w:rPr>
        <w:t>е</w:t>
      </w:r>
      <w:r w:rsidRPr="0062505F">
        <w:rPr>
          <w:bCs/>
        </w:rPr>
        <w:t xml:space="preserve"> иных межбюджетных трансфертов в бюджет Писаревского сельского поселения </w:t>
      </w:r>
      <w:r w:rsidRPr="0062505F">
        <w:rPr>
          <w:rFonts w:cs="Times New Roman"/>
        </w:rPr>
        <w:t xml:space="preserve">для решения отдельных вопросов местного значения </w:t>
      </w:r>
      <w:r w:rsidRPr="0062505F">
        <w:rPr>
          <w:bCs/>
        </w:rPr>
        <w:t>в  связи с реализацией местных инициатив населения «</w:t>
      </w:r>
      <w:r w:rsidRPr="0062505F">
        <w:rPr>
          <w:rFonts w:cs="Times New Roman"/>
        </w:rPr>
        <w:t>Отсыпка щебнем автодороги от домовладения № 85 до домовладения № 100 протяженностью 600 м»</w:t>
      </w:r>
      <w:r w:rsidR="00276DFD" w:rsidRPr="00276DFD">
        <w:rPr>
          <w:rFonts w:cs="Times New Roman"/>
        </w:rPr>
        <w:t xml:space="preserve"> </w:t>
      </w:r>
      <w:r w:rsidR="00276DFD" w:rsidRPr="0062505F">
        <w:rPr>
          <w:rFonts w:cs="Times New Roman"/>
        </w:rPr>
        <w:t>-1186,2 тыс. рублей</w:t>
      </w:r>
      <w:r w:rsidR="00276DFD">
        <w:rPr>
          <w:rFonts w:cs="Times New Roman"/>
        </w:rPr>
        <w:t>;</w:t>
      </w:r>
    </w:p>
    <w:p w:rsidR="001B6654" w:rsidRPr="0062505F" w:rsidRDefault="00276DFD" w:rsidP="0062505F">
      <w:pPr>
        <w:ind w:firstLine="708"/>
        <w:jc w:val="both"/>
      </w:pPr>
      <w:r>
        <w:t xml:space="preserve"> </w:t>
      </w:r>
      <w:r w:rsidR="001B6654" w:rsidRPr="0062505F">
        <w:t xml:space="preserve"> </w:t>
      </w:r>
      <w:proofErr w:type="gramStart"/>
      <w:r w:rsidR="001B6654" w:rsidRPr="0062505F">
        <w:rPr>
          <w:rFonts w:cs="Times New Roman"/>
        </w:rPr>
        <w:t>на реализацию мероприятий, связанных с организацией освещения  улично-дорожной сети населенных пунктов</w:t>
      </w:r>
      <w:r>
        <w:rPr>
          <w:rFonts w:cs="Times New Roman"/>
        </w:rPr>
        <w:t xml:space="preserve"> </w:t>
      </w:r>
      <w:r w:rsidRPr="0062505F">
        <w:t xml:space="preserve">увеличение бюджетных ассигнований на 80,8 тыс. </w:t>
      </w:r>
      <w:r w:rsidRPr="0062505F">
        <w:lastRenderedPageBreak/>
        <w:t>рублей</w:t>
      </w:r>
      <w:r w:rsidR="00AF68C3">
        <w:t xml:space="preserve"> (в соответствии с подпунктом 5 пункта 1 статьи 14 Федерального закона от 6 октября 2003 г. № 131-ФЗ "Об общих принципах организации местного самоуправления в Российской Федерации", решения </w:t>
      </w:r>
      <w:proofErr w:type="spellStart"/>
      <w:r w:rsidR="00AF68C3">
        <w:t>Фроловской</w:t>
      </w:r>
      <w:proofErr w:type="spellEnd"/>
      <w:r w:rsidR="00AF68C3">
        <w:t xml:space="preserve"> районной Думы от 31.07.2017г. №43/324 «Об утверждении Положения о порядке заключения соглашений</w:t>
      </w:r>
      <w:proofErr w:type="gramEnd"/>
      <w:r w:rsidR="00AF68C3">
        <w:t xml:space="preserve"> органами местного самоуправления </w:t>
      </w:r>
      <w:proofErr w:type="spellStart"/>
      <w:r w:rsidR="00AF68C3">
        <w:t>Фроловского</w:t>
      </w:r>
      <w:proofErr w:type="spellEnd"/>
      <w:r w:rsidR="00AF68C3">
        <w:t xml:space="preserve"> муниципального района с органами местного самоуправления отдельных поселений </w:t>
      </w:r>
      <w:proofErr w:type="spellStart"/>
      <w:r w:rsidR="00AF68C3">
        <w:t>Фроловского</w:t>
      </w:r>
      <w:proofErr w:type="spellEnd"/>
      <w:r w:rsidR="00AF68C3">
        <w:t xml:space="preserve"> муниципального района о передаче (принятии) части полномочий по решению вопросов местного значения»);  </w:t>
      </w:r>
    </w:p>
    <w:p w:rsidR="00276DFD" w:rsidRDefault="00276DFD" w:rsidP="00276DFD">
      <w:pPr>
        <w:jc w:val="both"/>
      </w:pPr>
      <w:r>
        <w:t xml:space="preserve">           р</w:t>
      </w:r>
      <w:r w:rsidR="001B6654" w:rsidRPr="0062505F">
        <w:t>аздел 0500 «Жилищно-коммунальное хозяйство»</w:t>
      </w:r>
      <w:r>
        <w:t xml:space="preserve">, </w:t>
      </w:r>
    </w:p>
    <w:p w:rsidR="001B6654" w:rsidRPr="0062505F" w:rsidRDefault="00276DFD" w:rsidP="00276DFD">
      <w:pPr>
        <w:jc w:val="both"/>
        <w:rPr>
          <w:rFonts w:cs="Times New Roman"/>
        </w:rPr>
      </w:pPr>
      <w:r>
        <w:t xml:space="preserve">          </w:t>
      </w:r>
      <w:proofErr w:type="gramStart"/>
      <w:r>
        <w:t>п</w:t>
      </w:r>
      <w:r w:rsidR="001B6654" w:rsidRPr="0062505F">
        <w:t>одраздел 0502 «Коммунальное хозяйство»</w:t>
      </w:r>
      <w:r>
        <w:t xml:space="preserve">, </w:t>
      </w:r>
      <w:r w:rsidR="001B6654" w:rsidRPr="0062505F">
        <w:rPr>
          <w:bCs/>
        </w:rPr>
        <w:t xml:space="preserve"> целев</w:t>
      </w:r>
      <w:r>
        <w:rPr>
          <w:bCs/>
        </w:rPr>
        <w:t xml:space="preserve">ая </w:t>
      </w:r>
      <w:r w:rsidR="001B6654" w:rsidRPr="0062505F">
        <w:rPr>
          <w:bCs/>
        </w:rPr>
        <w:t xml:space="preserve"> стать</w:t>
      </w:r>
      <w:r>
        <w:rPr>
          <w:bCs/>
        </w:rPr>
        <w:t>я</w:t>
      </w:r>
      <w:r w:rsidR="001B6654" w:rsidRPr="0062505F">
        <w:rPr>
          <w:bCs/>
        </w:rPr>
        <w:t xml:space="preserve"> 04 0 00 00000 </w:t>
      </w:r>
      <w:r w:rsidR="001B6654" w:rsidRPr="0062505F">
        <w:rPr>
          <w:rFonts w:cs="Times New Roman"/>
        </w:rPr>
        <w:t xml:space="preserve">Муниципальная программа «Энергосбережение и повышение энергетической эффективности </w:t>
      </w:r>
      <w:proofErr w:type="spellStart"/>
      <w:r w:rsidR="001B6654" w:rsidRPr="0062505F">
        <w:rPr>
          <w:rFonts w:cs="Times New Roman"/>
        </w:rPr>
        <w:t>Фроловского</w:t>
      </w:r>
      <w:proofErr w:type="spellEnd"/>
      <w:r w:rsidR="001B6654" w:rsidRPr="0062505F">
        <w:rPr>
          <w:rFonts w:cs="Times New Roman"/>
        </w:rPr>
        <w:t xml:space="preserve"> муниципального района Волгоградской области на период до 2023» уменьшение бюджетных ассигнований в сумме 96,6 тыс. рублей</w:t>
      </w:r>
      <w:r>
        <w:rPr>
          <w:rFonts w:cs="Times New Roman"/>
        </w:rPr>
        <w:t>, в</w:t>
      </w:r>
      <w:r w:rsidR="001B6654" w:rsidRPr="0062505F">
        <w:rPr>
          <w:rFonts w:cs="Times New Roman"/>
        </w:rPr>
        <w:t xml:space="preserve"> том числе:</w:t>
      </w:r>
      <w:r>
        <w:rPr>
          <w:rFonts w:cs="Times New Roman"/>
        </w:rPr>
        <w:t xml:space="preserve"> </w:t>
      </w:r>
      <w:r w:rsidRPr="0062505F">
        <w:rPr>
          <w:rFonts w:cs="Times New Roman"/>
        </w:rPr>
        <w:t>с «мероприятия по газификации административных зданий по у. Фрунзе д. №№ 87,87а, 87б – обустройство отопления  административных зданий по у. Фрунзе д. №№ 87,87а</w:t>
      </w:r>
      <w:proofErr w:type="gramEnd"/>
      <w:r w:rsidRPr="0062505F">
        <w:rPr>
          <w:rFonts w:cs="Times New Roman"/>
        </w:rPr>
        <w:t xml:space="preserve">, 87б –3 </w:t>
      </w:r>
      <w:proofErr w:type="spellStart"/>
      <w:proofErr w:type="gramStart"/>
      <w:r w:rsidRPr="0062505F">
        <w:rPr>
          <w:rFonts w:cs="Times New Roman"/>
        </w:rPr>
        <w:t>ед</w:t>
      </w:r>
      <w:proofErr w:type="spellEnd"/>
      <w:proofErr w:type="gramEnd"/>
      <w:r w:rsidRPr="0062505F">
        <w:rPr>
          <w:rFonts w:cs="Times New Roman"/>
        </w:rPr>
        <w:t>» в связи с изменением плана мероприятий</w:t>
      </w:r>
      <w:r>
        <w:rPr>
          <w:rFonts w:cs="Times New Roman"/>
        </w:rPr>
        <w:t xml:space="preserve">  у</w:t>
      </w:r>
      <w:r w:rsidR="001B6654" w:rsidRPr="0062505F">
        <w:rPr>
          <w:rFonts w:cs="Times New Roman"/>
        </w:rPr>
        <w:t>меньшение 1622</w:t>
      </w:r>
      <w:r>
        <w:rPr>
          <w:rFonts w:cs="Times New Roman"/>
        </w:rPr>
        <w:t>,0</w:t>
      </w:r>
      <w:r w:rsidR="001B6654" w:rsidRPr="0062505F">
        <w:rPr>
          <w:rFonts w:cs="Times New Roman"/>
        </w:rPr>
        <w:t xml:space="preserve"> тыс. рублей</w:t>
      </w:r>
      <w:r>
        <w:rPr>
          <w:rFonts w:cs="Times New Roman"/>
        </w:rPr>
        <w:t>;</w:t>
      </w:r>
    </w:p>
    <w:p w:rsidR="001B6654" w:rsidRPr="0062505F" w:rsidRDefault="001B6654" w:rsidP="0062505F">
      <w:pPr>
        <w:ind w:firstLine="708"/>
        <w:jc w:val="both"/>
        <w:rPr>
          <w:rFonts w:cs="Times New Roman"/>
        </w:rPr>
      </w:pPr>
      <w:r w:rsidRPr="0062505F">
        <w:rPr>
          <w:bCs/>
        </w:rPr>
        <w:t>мероприяти</w:t>
      </w:r>
      <w:r w:rsidR="00276DFD">
        <w:rPr>
          <w:bCs/>
        </w:rPr>
        <w:t>я</w:t>
      </w:r>
      <w:r w:rsidRPr="0062505F">
        <w:rPr>
          <w:bCs/>
        </w:rPr>
        <w:t xml:space="preserve"> по </w:t>
      </w:r>
      <w:proofErr w:type="spellStart"/>
      <w:r w:rsidRPr="0062505F">
        <w:rPr>
          <w:bCs/>
        </w:rPr>
        <w:t>энергоэффективности</w:t>
      </w:r>
      <w:proofErr w:type="spellEnd"/>
      <w:r w:rsidRPr="0062505F">
        <w:rPr>
          <w:bCs/>
        </w:rPr>
        <w:t xml:space="preserve">, в целях улучшения качества услуг населению за счет предоставления субсидии: </w:t>
      </w:r>
      <w:proofErr w:type="gramStart"/>
      <w:r w:rsidRPr="0062505F">
        <w:rPr>
          <w:bCs/>
        </w:rPr>
        <w:t xml:space="preserve">МП «Коммунальщик </w:t>
      </w:r>
      <w:proofErr w:type="spellStart"/>
      <w:r w:rsidRPr="0062505F">
        <w:rPr>
          <w:bCs/>
        </w:rPr>
        <w:t>Фроловского</w:t>
      </w:r>
      <w:proofErr w:type="spellEnd"/>
      <w:r w:rsidRPr="0062505F">
        <w:rPr>
          <w:bCs/>
        </w:rPr>
        <w:t xml:space="preserve"> района»</w:t>
      </w:r>
      <w:r w:rsidRPr="0062505F">
        <w:rPr>
          <w:rFonts w:cs="Times New Roman"/>
        </w:rPr>
        <w:t xml:space="preserve"> на приобретение материалов для замены изношенной теплотрассы в п.</w:t>
      </w:r>
      <w:r w:rsidR="00276DFD">
        <w:rPr>
          <w:rFonts w:cs="Times New Roman"/>
        </w:rPr>
        <w:t xml:space="preserve"> </w:t>
      </w:r>
      <w:r w:rsidRPr="0062505F">
        <w:rPr>
          <w:rFonts w:cs="Times New Roman"/>
        </w:rPr>
        <w:t>Пригородный от колодца № 1 до дома по ул. 40 лет Октября д. 342</w:t>
      </w:r>
      <w:r w:rsidR="00276DFD">
        <w:rPr>
          <w:rFonts w:cs="Times New Roman"/>
        </w:rPr>
        <w:t xml:space="preserve"> увеличение</w:t>
      </w:r>
      <w:r w:rsidR="00276DFD" w:rsidRPr="0062505F">
        <w:rPr>
          <w:bCs/>
        </w:rPr>
        <w:t xml:space="preserve">  </w:t>
      </w:r>
      <w:r w:rsidR="00276DFD">
        <w:rPr>
          <w:bCs/>
        </w:rPr>
        <w:t>+</w:t>
      </w:r>
      <w:r w:rsidR="00276DFD" w:rsidRPr="0062505F">
        <w:rPr>
          <w:bCs/>
        </w:rPr>
        <w:t xml:space="preserve"> 1399,4 тыс. рублей</w:t>
      </w:r>
      <w:r w:rsidR="00276DFD">
        <w:rPr>
          <w:bCs/>
        </w:rPr>
        <w:t xml:space="preserve">;  </w:t>
      </w:r>
      <w:r w:rsidR="00276DFD" w:rsidRPr="0062505F">
        <w:rPr>
          <w:bCs/>
        </w:rPr>
        <w:t>проведени</w:t>
      </w:r>
      <w:r w:rsidR="00276DFD">
        <w:rPr>
          <w:bCs/>
        </w:rPr>
        <w:t>е</w:t>
      </w:r>
      <w:r w:rsidR="00276DFD" w:rsidRPr="0062505F">
        <w:rPr>
          <w:bCs/>
        </w:rPr>
        <w:t xml:space="preserve"> работ по техническому обследованию (аудиту) состояния оборудования котельной и теплотрассы п. Пригородный</w:t>
      </w:r>
      <w:r w:rsidR="00FC4B46">
        <w:rPr>
          <w:bCs/>
        </w:rPr>
        <w:t xml:space="preserve"> +</w:t>
      </w:r>
      <w:r w:rsidR="00FC4B46" w:rsidRPr="0062505F">
        <w:rPr>
          <w:bCs/>
        </w:rPr>
        <w:t xml:space="preserve"> 90,0 тыс. рублей</w:t>
      </w:r>
      <w:r w:rsidR="00276DFD" w:rsidRPr="0062505F">
        <w:rPr>
          <w:bCs/>
        </w:rPr>
        <w:t>;</w:t>
      </w:r>
      <w:r w:rsidR="00FC4B46">
        <w:rPr>
          <w:bCs/>
        </w:rPr>
        <w:t xml:space="preserve"> </w:t>
      </w:r>
      <w:r w:rsidRPr="0062505F">
        <w:rPr>
          <w:bCs/>
        </w:rPr>
        <w:t xml:space="preserve"> выполнение работ по актуализации Схемы теплоснабжения</w:t>
      </w:r>
      <w:r w:rsidR="00FC4B46">
        <w:rPr>
          <w:bCs/>
        </w:rPr>
        <w:t xml:space="preserve"> +36,0 тыс. рублей;</w:t>
      </w:r>
      <w:proofErr w:type="gramEnd"/>
    </w:p>
    <w:p w:rsidR="001B6654" w:rsidRPr="0062505F" w:rsidRDefault="001B6654" w:rsidP="006250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2505F">
        <w:t>Перераспределение бюджетных ассигнований в сумме 904,9</w:t>
      </w:r>
      <w:r w:rsidR="00B2048A">
        <w:t xml:space="preserve"> </w:t>
      </w:r>
      <w:r w:rsidRPr="0062505F">
        <w:t xml:space="preserve">тыс. рублей на КВР «Иные бюджетные ассигнования» в рамках инициативного </w:t>
      </w:r>
      <w:proofErr w:type="spellStart"/>
      <w:r w:rsidRPr="0062505F">
        <w:t>бюджетирования</w:t>
      </w:r>
      <w:proofErr w:type="spellEnd"/>
      <w:r w:rsidRPr="0062505F">
        <w:t xml:space="preserve"> 2023 года на (</w:t>
      </w:r>
      <w:r w:rsidRPr="0062505F">
        <w:rPr>
          <w:rFonts w:cs="Times New Roman"/>
        </w:rPr>
        <w:t xml:space="preserve">Ремонт центрального водопровода в х. </w:t>
      </w:r>
      <w:proofErr w:type="spellStart"/>
      <w:r w:rsidRPr="0062505F">
        <w:rPr>
          <w:rFonts w:cs="Times New Roman"/>
        </w:rPr>
        <w:t>Шуруповский</w:t>
      </w:r>
      <w:proofErr w:type="spellEnd"/>
      <w:r w:rsidRPr="0062505F">
        <w:rPr>
          <w:rFonts w:eastAsiaTheme="minorHAnsi" w:cs="Times New Roman"/>
          <w:kern w:val="0"/>
          <w:lang w:eastAsia="en-US" w:bidi="ar-SA"/>
        </w:rPr>
        <w:t xml:space="preserve">) для </w:t>
      </w:r>
      <w:r w:rsidRPr="0062505F">
        <w:rPr>
          <w:bCs/>
        </w:rPr>
        <w:t xml:space="preserve">предоставления субсидии МП «Коммунальщик </w:t>
      </w:r>
      <w:proofErr w:type="spellStart"/>
      <w:r w:rsidRPr="0062505F">
        <w:rPr>
          <w:bCs/>
        </w:rPr>
        <w:t>Фроловского</w:t>
      </w:r>
      <w:proofErr w:type="spellEnd"/>
      <w:r w:rsidRPr="0062505F">
        <w:rPr>
          <w:bCs/>
        </w:rPr>
        <w:t xml:space="preserve"> района»</w:t>
      </w:r>
      <w:r w:rsidR="00FC4B46">
        <w:rPr>
          <w:rFonts w:eastAsiaTheme="minorHAnsi" w:cs="Times New Roman"/>
          <w:kern w:val="0"/>
          <w:lang w:eastAsia="en-US" w:bidi="ar-SA"/>
        </w:rPr>
        <w:t>;</w:t>
      </w:r>
      <w:r w:rsidRPr="0062505F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FC4B46" w:rsidRDefault="00FC4B46" w:rsidP="00FC4B46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п</w:t>
      </w:r>
      <w:r w:rsidR="001B6654" w:rsidRPr="00FC4B46">
        <w:rPr>
          <w:szCs w:val="24"/>
        </w:rPr>
        <w:t>одраздел 0503 «Благоустройство»</w:t>
      </w:r>
      <w:r>
        <w:rPr>
          <w:szCs w:val="24"/>
        </w:rPr>
        <w:t xml:space="preserve">  </w:t>
      </w:r>
    </w:p>
    <w:p w:rsidR="00FC4B46" w:rsidRDefault="00FC4B46" w:rsidP="00FC4B46">
      <w:pPr>
        <w:pStyle w:val="a5"/>
        <w:ind w:firstLine="708"/>
        <w:jc w:val="both"/>
        <w:rPr>
          <w:szCs w:val="24"/>
        </w:rPr>
      </w:pPr>
      <w:proofErr w:type="gramStart"/>
      <w:r>
        <w:rPr>
          <w:szCs w:val="24"/>
        </w:rPr>
        <w:t>п</w:t>
      </w:r>
      <w:r w:rsidR="001B6654" w:rsidRPr="00FC4B46">
        <w:rPr>
          <w:szCs w:val="24"/>
        </w:rPr>
        <w:t xml:space="preserve">ерераспределение  бюджетных ассигнований по муниципальной программе «Охрана окружающей среды и рациональное природопользование на территории </w:t>
      </w:r>
      <w:proofErr w:type="spellStart"/>
      <w:r w:rsidR="001B6654" w:rsidRPr="00FC4B46">
        <w:rPr>
          <w:szCs w:val="24"/>
        </w:rPr>
        <w:t>Фроловского</w:t>
      </w:r>
      <w:proofErr w:type="spellEnd"/>
      <w:r w:rsidR="001B6654" w:rsidRPr="00FC4B46">
        <w:rPr>
          <w:szCs w:val="24"/>
        </w:rPr>
        <w:t xml:space="preserve"> муниципального района на 2021-2023 годы» в сумме 200 тыс. рублей с КВР 200</w:t>
      </w:r>
      <w:r w:rsidRPr="00FC4B46">
        <w:rPr>
          <w:szCs w:val="24"/>
          <w:shd w:val="clear" w:color="auto" w:fill="FFFFFF"/>
        </w:rPr>
        <w:t xml:space="preserve"> «Закупка товаров, работ и услуг для обеспечения государственных (муниципальных) нужд»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</w:t>
      </w:r>
      <w:r w:rsidR="001B6654" w:rsidRPr="00FC4B46">
        <w:rPr>
          <w:szCs w:val="24"/>
        </w:rPr>
        <w:t xml:space="preserve"> на КВР 500</w:t>
      </w:r>
      <w:r>
        <w:rPr>
          <w:szCs w:val="24"/>
        </w:rPr>
        <w:t xml:space="preserve"> «Межбюджетные трансферты»</w:t>
      </w:r>
      <w:r w:rsidR="001B6654" w:rsidRPr="00FC4B46">
        <w:rPr>
          <w:szCs w:val="24"/>
        </w:rPr>
        <w:t xml:space="preserve">, в том числе для заключения соглашения между администрацией </w:t>
      </w:r>
      <w:r>
        <w:rPr>
          <w:szCs w:val="24"/>
        </w:rPr>
        <w:t xml:space="preserve"> </w:t>
      </w:r>
      <w:r w:rsidR="001B6654" w:rsidRPr="00FC4B46">
        <w:rPr>
          <w:szCs w:val="24"/>
        </w:rPr>
        <w:t xml:space="preserve"> района и Пригородным сельским поселением о передаче полномочий на</w:t>
      </w:r>
      <w:proofErr w:type="gramEnd"/>
      <w:r w:rsidR="001B6654" w:rsidRPr="00FC4B46">
        <w:rPr>
          <w:szCs w:val="24"/>
        </w:rPr>
        <w:t xml:space="preserve"> зачистку </w:t>
      </w:r>
      <w:proofErr w:type="spellStart"/>
      <w:r w:rsidR="001B6654" w:rsidRPr="00FC4B46">
        <w:rPr>
          <w:szCs w:val="24"/>
        </w:rPr>
        <w:t>несанкционированныхй</w:t>
      </w:r>
      <w:proofErr w:type="spellEnd"/>
      <w:r w:rsidR="001B6654" w:rsidRPr="00FC4B46">
        <w:rPr>
          <w:szCs w:val="24"/>
        </w:rPr>
        <w:t xml:space="preserve"> свалок</w:t>
      </w:r>
      <w:r>
        <w:rPr>
          <w:szCs w:val="24"/>
        </w:rPr>
        <w:t xml:space="preserve"> – </w:t>
      </w:r>
      <w:r w:rsidR="001B6654" w:rsidRPr="00FC4B46">
        <w:rPr>
          <w:szCs w:val="24"/>
        </w:rPr>
        <w:t>100</w:t>
      </w:r>
      <w:r>
        <w:rPr>
          <w:szCs w:val="24"/>
        </w:rPr>
        <w:t>,0</w:t>
      </w:r>
      <w:r w:rsidR="001B6654" w:rsidRPr="00FC4B46">
        <w:rPr>
          <w:szCs w:val="24"/>
        </w:rPr>
        <w:t xml:space="preserve"> тыс. рублей и с КВР 200 </w:t>
      </w:r>
      <w:r w:rsidRPr="00FC4B46">
        <w:rPr>
          <w:szCs w:val="24"/>
          <w:shd w:val="clear" w:color="auto" w:fill="FFFFFF"/>
        </w:rPr>
        <w:t>«Закупка товаров, работ и услуг для обеспечения государственных (муниципальных) нужд»</w:t>
      </w:r>
      <w:r>
        <w:rPr>
          <w:szCs w:val="24"/>
          <w:shd w:val="clear" w:color="auto" w:fill="FFFFFF"/>
        </w:rPr>
        <w:t xml:space="preserve"> </w:t>
      </w:r>
      <w:r w:rsidR="001B6654" w:rsidRPr="00FC4B46">
        <w:rPr>
          <w:szCs w:val="24"/>
        </w:rPr>
        <w:t>на КВР 600 «Предоставление субсидий бюджетным, автономным учреждениям и иным некоммерческим организациям</w:t>
      </w:r>
      <w:proofErr w:type="gramStart"/>
      <w:r w:rsidR="001B6654" w:rsidRPr="00FC4B46">
        <w:rPr>
          <w:szCs w:val="24"/>
        </w:rPr>
        <w:t>»в</w:t>
      </w:r>
      <w:proofErr w:type="gramEnd"/>
      <w:r w:rsidR="001B6654" w:rsidRPr="00FC4B46">
        <w:rPr>
          <w:szCs w:val="24"/>
        </w:rPr>
        <w:t xml:space="preserve"> сумме 100 тыс. рублей (увеличение субсидии на иные цели: реализация мероприятий по муниципальной программе МБУ «</w:t>
      </w:r>
      <w:proofErr w:type="spellStart"/>
      <w:r w:rsidR="001B6654" w:rsidRPr="00FC4B46">
        <w:rPr>
          <w:szCs w:val="24"/>
        </w:rPr>
        <w:t>ЦКМПФКиС</w:t>
      </w:r>
      <w:proofErr w:type="spellEnd"/>
      <w:r w:rsidR="001B6654" w:rsidRPr="00FC4B46">
        <w:rPr>
          <w:szCs w:val="24"/>
        </w:rPr>
        <w:t>»)</w:t>
      </w:r>
      <w:r>
        <w:rPr>
          <w:szCs w:val="24"/>
        </w:rPr>
        <w:t xml:space="preserve">; </w:t>
      </w:r>
    </w:p>
    <w:p w:rsidR="001B6654" w:rsidRPr="00FC4B46" w:rsidRDefault="001B6654" w:rsidP="00FC4B46">
      <w:pPr>
        <w:pStyle w:val="a5"/>
        <w:ind w:firstLine="708"/>
        <w:jc w:val="both"/>
        <w:rPr>
          <w:szCs w:val="24"/>
        </w:rPr>
      </w:pPr>
      <w:proofErr w:type="gramStart"/>
      <w:r w:rsidRPr="00FC4B46">
        <w:rPr>
          <w:bCs/>
          <w:szCs w:val="24"/>
        </w:rPr>
        <w:t>целевой статье 99 0 00 00000 «</w:t>
      </w:r>
      <w:proofErr w:type="spellStart"/>
      <w:r w:rsidRPr="00FC4B46">
        <w:rPr>
          <w:bCs/>
          <w:szCs w:val="24"/>
        </w:rPr>
        <w:t>Непрограммные</w:t>
      </w:r>
      <w:proofErr w:type="spellEnd"/>
      <w:r w:rsidRPr="00FC4B46">
        <w:rPr>
          <w:bCs/>
          <w:szCs w:val="24"/>
        </w:rPr>
        <w:t xml:space="preserve"> расходы обеспечения деятельности ОМС  </w:t>
      </w:r>
      <w:proofErr w:type="spellStart"/>
      <w:r w:rsidRPr="00FC4B46">
        <w:rPr>
          <w:bCs/>
          <w:szCs w:val="24"/>
        </w:rPr>
        <w:t>Фроловского</w:t>
      </w:r>
      <w:proofErr w:type="spellEnd"/>
      <w:r w:rsidRPr="00FC4B46">
        <w:rPr>
          <w:bCs/>
          <w:szCs w:val="24"/>
        </w:rPr>
        <w:t xml:space="preserve"> муниципального района» перераспределение бюджетных ассигнований на КВР 500 «Межбюджетные трансферты»:</w:t>
      </w:r>
      <w:r w:rsidR="00FC4B46" w:rsidRPr="00FC4B46">
        <w:rPr>
          <w:bCs/>
          <w:szCs w:val="24"/>
        </w:rPr>
        <w:t xml:space="preserve"> в рамках соглашений на предоставления иных межбюджетных трансфертов в бюджет Пригородного сельского поселения </w:t>
      </w:r>
      <w:r w:rsidR="00FC4B46" w:rsidRPr="00FC4B46">
        <w:rPr>
          <w:szCs w:val="24"/>
        </w:rPr>
        <w:t xml:space="preserve">для решения отдельных вопросов местного значения </w:t>
      </w:r>
      <w:r w:rsidR="00FC4B46" w:rsidRPr="00FC4B46">
        <w:rPr>
          <w:bCs/>
          <w:szCs w:val="24"/>
        </w:rPr>
        <w:t>в  связи с реализацией местных инициатив населения</w:t>
      </w:r>
      <w:r w:rsidR="00FC4B46" w:rsidRPr="00FC4B46">
        <w:rPr>
          <w:szCs w:val="24"/>
        </w:rPr>
        <w:t xml:space="preserve"> </w:t>
      </w:r>
      <w:r w:rsidR="00FC4B46" w:rsidRPr="00FC4B46">
        <w:rPr>
          <w:bCs/>
          <w:szCs w:val="24"/>
        </w:rPr>
        <w:t>«</w:t>
      </w:r>
      <w:r w:rsidR="00FC4B46" w:rsidRPr="00FC4B46">
        <w:rPr>
          <w:rFonts w:eastAsiaTheme="minorHAnsi"/>
          <w:szCs w:val="24"/>
          <w:lang w:eastAsia="en-US"/>
        </w:rPr>
        <w:t>Обустройство общественной инфраструктуры детской площадки в п. Садовый»</w:t>
      </w:r>
      <w:r w:rsidR="00FC4B46">
        <w:rPr>
          <w:rFonts w:eastAsiaTheme="minorHAnsi"/>
          <w:szCs w:val="24"/>
          <w:lang w:eastAsia="en-US"/>
        </w:rPr>
        <w:t xml:space="preserve"> </w:t>
      </w:r>
      <w:r w:rsidRPr="00FC4B46">
        <w:rPr>
          <w:bCs/>
          <w:szCs w:val="24"/>
        </w:rPr>
        <w:t>в сумме 905 тыс</w:t>
      </w:r>
      <w:proofErr w:type="gramEnd"/>
      <w:r w:rsidRPr="00FC4B46">
        <w:rPr>
          <w:bCs/>
          <w:szCs w:val="24"/>
        </w:rPr>
        <w:t>. рублей</w:t>
      </w:r>
      <w:r w:rsidR="00FC4B46">
        <w:rPr>
          <w:bCs/>
          <w:szCs w:val="24"/>
        </w:rPr>
        <w:t xml:space="preserve">; </w:t>
      </w:r>
      <w:r w:rsidRPr="00FC4B46">
        <w:rPr>
          <w:bCs/>
          <w:szCs w:val="24"/>
        </w:rPr>
        <w:t xml:space="preserve"> в рамках соглашений на предоставления иных межбюджетных трансфертов в бюджеты сельских поселений </w:t>
      </w:r>
      <w:r w:rsidRPr="00FC4B46">
        <w:rPr>
          <w:szCs w:val="24"/>
        </w:rPr>
        <w:t xml:space="preserve">на </w:t>
      </w:r>
      <w:r w:rsidRPr="00FC4B46">
        <w:rPr>
          <w:rFonts w:eastAsia="Calibri"/>
          <w:szCs w:val="24"/>
        </w:rPr>
        <w:t>содержание объектов благоустройства</w:t>
      </w:r>
      <w:r w:rsidR="00FC4B46">
        <w:rPr>
          <w:rFonts w:eastAsia="Calibri"/>
        </w:rPr>
        <w:t xml:space="preserve"> </w:t>
      </w:r>
      <w:r w:rsidR="00FC4B46" w:rsidRPr="00FC4B46">
        <w:rPr>
          <w:bCs/>
          <w:szCs w:val="24"/>
        </w:rPr>
        <w:t>в сумме 2046,4 тыс. рублей</w:t>
      </w:r>
      <w:r w:rsidR="00FC4B46">
        <w:rPr>
          <w:bCs/>
          <w:szCs w:val="24"/>
        </w:rPr>
        <w:t>;</w:t>
      </w:r>
    </w:p>
    <w:p w:rsidR="00AF68C3" w:rsidRDefault="00FC4B46" w:rsidP="00AF68C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FC4B4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B6654" w:rsidRPr="00FC4B46">
        <w:rPr>
          <w:rFonts w:ascii="Times New Roman" w:hAnsi="Times New Roman" w:cs="Times New Roman"/>
          <w:sz w:val="24"/>
          <w:szCs w:val="24"/>
          <w:lang w:eastAsia="ru-RU"/>
        </w:rPr>
        <w:t>аздел 07</w:t>
      </w:r>
      <w:r w:rsidRPr="00FC4B46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1B6654" w:rsidRPr="00FC4B46">
        <w:rPr>
          <w:rFonts w:ascii="Times New Roman" w:hAnsi="Times New Roman" w:cs="Times New Roman"/>
          <w:sz w:val="24"/>
          <w:szCs w:val="24"/>
          <w:lang w:eastAsia="ru-RU"/>
        </w:rPr>
        <w:t xml:space="preserve"> «Образование»</w:t>
      </w:r>
      <w:r w:rsidRPr="00FC4B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B6654" w:rsidRPr="00FC4B46">
        <w:rPr>
          <w:rFonts w:ascii="Times New Roman" w:hAnsi="Times New Roman" w:cs="Times New Roman"/>
          <w:sz w:val="24"/>
          <w:szCs w:val="24"/>
        </w:rPr>
        <w:t>подраздел 0702 «Общее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6654" w:rsidRPr="00FC4B46">
        <w:rPr>
          <w:rFonts w:ascii="Times New Roman" w:hAnsi="Times New Roman" w:cs="Times New Roman"/>
          <w:iCs/>
          <w:sz w:val="24"/>
          <w:szCs w:val="24"/>
        </w:rPr>
        <w:t>целев</w:t>
      </w:r>
      <w:r>
        <w:rPr>
          <w:rFonts w:ascii="Times New Roman" w:hAnsi="Times New Roman" w:cs="Times New Roman"/>
          <w:iCs/>
          <w:sz w:val="24"/>
          <w:szCs w:val="24"/>
        </w:rPr>
        <w:t xml:space="preserve">ая </w:t>
      </w:r>
      <w:r w:rsidR="001B6654" w:rsidRPr="00FC4B46">
        <w:rPr>
          <w:rFonts w:ascii="Times New Roman" w:hAnsi="Times New Roman" w:cs="Times New Roman"/>
          <w:iCs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="001B6654" w:rsidRPr="00FC4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654" w:rsidRPr="00FC4B46">
        <w:rPr>
          <w:rFonts w:ascii="Times New Roman" w:hAnsi="Times New Roman" w:cs="Times New Roman"/>
          <w:sz w:val="24"/>
          <w:szCs w:val="24"/>
        </w:rPr>
        <w:t xml:space="preserve">13 0 00 00000 Муниципальная программа «Развитие образования во Фроловском муниципальном районе Волгоградской области на 2023-2025 годы» </w:t>
      </w:r>
      <w:r w:rsidR="001B6654" w:rsidRPr="00FC4B4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1B6654" w:rsidRPr="00FC4B46">
        <w:rPr>
          <w:rFonts w:ascii="Times New Roman" w:hAnsi="Times New Roman" w:cs="Times New Roman"/>
          <w:sz w:val="24"/>
          <w:szCs w:val="24"/>
        </w:rPr>
        <w:t xml:space="preserve">структурному </w:t>
      </w:r>
      <w:r w:rsidR="001B6654" w:rsidRPr="00FC4B46">
        <w:rPr>
          <w:rFonts w:ascii="Times New Roman" w:hAnsi="Times New Roman" w:cs="Times New Roman"/>
          <w:sz w:val="24"/>
          <w:szCs w:val="24"/>
        </w:rPr>
        <w:lastRenderedPageBreak/>
        <w:t xml:space="preserve">элементу 1 «Обеспечение функционирования муниципальной </w:t>
      </w:r>
      <w:r w:rsidR="001B6654" w:rsidRPr="00FC4B4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1B6654" w:rsidRPr="00FC4B46">
        <w:rPr>
          <w:rFonts w:ascii="Times New Roman" w:hAnsi="Times New Roman" w:cs="Times New Roman"/>
          <w:sz w:val="24"/>
          <w:szCs w:val="24"/>
        </w:rPr>
        <w:t xml:space="preserve">структурному элементу 2 «Развитие дошкольного, общего образования и дополнительного образования детей» увеличение на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B6654" w:rsidRPr="00FC4B46">
        <w:rPr>
          <w:rFonts w:ascii="Times New Roman" w:hAnsi="Times New Roman" w:cs="Times New Roman"/>
          <w:sz w:val="24"/>
          <w:szCs w:val="24"/>
        </w:rPr>
        <w:t>1387,5 тыс. рублей на проведение ремонтных работ спортзала в МОУ «</w:t>
      </w:r>
      <w:proofErr w:type="spellStart"/>
      <w:r w:rsidR="001B6654" w:rsidRPr="00FC4B46">
        <w:rPr>
          <w:rFonts w:ascii="Times New Roman" w:hAnsi="Times New Roman" w:cs="Times New Roman"/>
          <w:sz w:val="24"/>
          <w:szCs w:val="24"/>
        </w:rPr>
        <w:t>Большелычакская</w:t>
      </w:r>
      <w:proofErr w:type="spellEnd"/>
      <w:r w:rsidR="001B6654" w:rsidRPr="00FC4B46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6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68C3" w:rsidRDefault="00FC4B46" w:rsidP="00AF68C3">
      <w:pPr>
        <w:pStyle w:val="ConsPlusNonformat"/>
        <w:ind w:firstLine="284"/>
        <w:jc w:val="both"/>
        <w:rPr>
          <w:rFonts w:ascii="Times New Roman" w:hAnsi="Times New Roman" w:cs="Times New Roman"/>
          <w:bCs/>
        </w:rPr>
      </w:pPr>
      <w:r>
        <w:rPr>
          <w:bCs/>
        </w:rPr>
        <w:t xml:space="preserve">             </w:t>
      </w:r>
      <w:proofErr w:type="gramStart"/>
      <w:r>
        <w:rPr>
          <w:bCs/>
        </w:rPr>
        <w:t>р</w:t>
      </w:r>
      <w:r w:rsidR="001B6654" w:rsidRPr="00FC4B46">
        <w:rPr>
          <w:bCs/>
          <w:sz w:val="24"/>
          <w:szCs w:val="24"/>
        </w:rPr>
        <w:t>аздел 08</w:t>
      </w:r>
      <w:r w:rsidR="00AF68C3">
        <w:rPr>
          <w:bCs/>
        </w:rPr>
        <w:t>00</w:t>
      </w:r>
      <w:r w:rsidR="001B6654" w:rsidRPr="00FC4B46">
        <w:rPr>
          <w:bCs/>
          <w:sz w:val="24"/>
          <w:szCs w:val="24"/>
        </w:rPr>
        <w:t xml:space="preserve"> «Культура и кинематография»</w:t>
      </w:r>
      <w:r>
        <w:rPr>
          <w:bCs/>
        </w:rPr>
        <w:t xml:space="preserve">, </w:t>
      </w:r>
      <w:r w:rsidR="001B6654" w:rsidRPr="00FC4B46">
        <w:rPr>
          <w:bCs/>
          <w:sz w:val="24"/>
          <w:szCs w:val="24"/>
        </w:rPr>
        <w:t xml:space="preserve"> подразде</w:t>
      </w:r>
      <w:r>
        <w:rPr>
          <w:bCs/>
        </w:rPr>
        <w:t>л</w:t>
      </w:r>
      <w:r w:rsidR="001B6654" w:rsidRPr="00FC4B46">
        <w:rPr>
          <w:bCs/>
          <w:sz w:val="24"/>
          <w:szCs w:val="24"/>
        </w:rPr>
        <w:t xml:space="preserve"> 0801 «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>Культура»</w:t>
      </w:r>
      <w:r w:rsidR="001B6654" w:rsidRPr="00AF68C3">
        <w:rPr>
          <w:rFonts w:ascii="Times New Roman" w:hAnsi="Times New Roman" w:cs="Times New Roman"/>
          <w:sz w:val="24"/>
          <w:szCs w:val="24"/>
        </w:rPr>
        <w:t>:</w:t>
      </w:r>
      <w:r w:rsidRPr="00AF68C3">
        <w:rPr>
          <w:rFonts w:ascii="Times New Roman" w:hAnsi="Times New Roman" w:cs="Times New Roman"/>
        </w:rPr>
        <w:t xml:space="preserve"> 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целев</w:t>
      </w:r>
      <w:r w:rsidRPr="00AF68C3">
        <w:rPr>
          <w:rFonts w:ascii="Times New Roman" w:hAnsi="Times New Roman" w:cs="Times New Roman"/>
          <w:bCs/>
        </w:rPr>
        <w:t>ая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стать</w:t>
      </w:r>
      <w:r w:rsidRPr="00AF68C3">
        <w:rPr>
          <w:rFonts w:ascii="Times New Roman" w:hAnsi="Times New Roman" w:cs="Times New Roman"/>
          <w:bCs/>
        </w:rPr>
        <w:t>я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99 0 00 00000 «</w:t>
      </w:r>
      <w:proofErr w:type="spellStart"/>
      <w:r w:rsidR="001B6654" w:rsidRPr="00AF68C3">
        <w:rPr>
          <w:rFonts w:ascii="Times New Roman" w:hAnsi="Times New Roman" w:cs="Times New Roman"/>
          <w:bCs/>
          <w:sz w:val="24"/>
          <w:szCs w:val="24"/>
        </w:rPr>
        <w:t>Непрограммные</w:t>
      </w:r>
      <w:proofErr w:type="spellEnd"/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расходы обеспечения деятельности ОМС  </w:t>
      </w:r>
      <w:proofErr w:type="spellStart"/>
      <w:r w:rsidR="001B6654" w:rsidRPr="00AF68C3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 перераспределение бюджетных ассигнований на КВР 500 «Межбюджетные трансферты, в рамках соглашений на предоставлени</w:t>
      </w:r>
      <w:r w:rsidR="00AF68C3" w:rsidRPr="00AF68C3">
        <w:rPr>
          <w:rFonts w:ascii="Times New Roman" w:hAnsi="Times New Roman" w:cs="Times New Roman"/>
          <w:bCs/>
        </w:rPr>
        <w:t>е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иных межбюджетных трансфертов в бюджет </w:t>
      </w:r>
      <w:proofErr w:type="spellStart"/>
      <w:r w:rsidR="001B6654" w:rsidRPr="00AF68C3">
        <w:rPr>
          <w:rFonts w:ascii="Times New Roman" w:hAnsi="Times New Roman" w:cs="Times New Roman"/>
          <w:bCs/>
          <w:sz w:val="24"/>
          <w:szCs w:val="24"/>
        </w:rPr>
        <w:t>Арчединского</w:t>
      </w:r>
      <w:proofErr w:type="spellEnd"/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1B6654" w:rsidRPr="00AF68C3">
        <w:rPr>
          <w:rFonts w:ascii="Times New Roman" w:hAnsi="Times New Roman" w:cs="Times New Roman"/>
          <w:sz w:val="24"/>
          <w:szCs w:val="24"/>
        </w:rPr>
        <w:t xml:space="preserve">для решения отдельных вопросов местного значения 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>в  связи с реализацией местных инициатив населения</w:t>
      </w:r>
      <w:r w:rsidR="001B6654" w:rsidRPr="00AF68C3">
        <w:rPr>
          <w:rFonts w:ascii="Times New Roman" w:hAnsi="Times New Roman" w:cs="Times New Roman"/>
          <w:sz w:val="24"/>
          <w:szCs w:val="24"/>
        </w:rPr>
        <w:t xml:space="preserve"> </w:t>
      </w:r>
      <w:r w:rsidR="001B6654" w:rsidRPr="00AF68C3">
        <w:rPr>
          <w:rFonts w:ascii="Times New Roman" w:eastAsiaTheme="minorHAnsi" w:hAnsi="Times New Roman" w:cs="Times New Roman"/>
          <w:sz w:val="24"/>
          <w:szCs w:val="24"/>
        </w:rPr>
        <w:t>«Проведение ремонтных работ в</w:t>
      </w:r>
      <w:proofErr w:type="gramEnd"/>
      <w:r w:rsidR="001B6654" w:rsidRPr="00AF68C3">
        <w:rPr>
          <w:rFonts w:ascii="Times New Roman" w:eastAsiaTheme="minorHAnsi" w:hAnsi="Times New Roman" w:cs="Times New Roman"/>
          <w:sz w:val="24"/>
          <w:szCs w:val="24"/>
        </w:rPr>
        <w:t xml:space="preserve"> сельском </w:t>
      </w:r>
      <w:proofErr w:type="gramStart"/>
      <w:r w:rsidR="001B6654" w:rsidRPr="00AF68C3">
        <w:rPr>
          <w:rFonts w:ascii="Times New Roman" w:eastAsiaTheme="minorHAnsi" w:hAnsi="Times New Roman" w:cs="Times New Roman"/>
          <w:sz w:val="24"/>
          <w:szCs w:val="24"/>
        </w:rPr>
        <w:t>Доме</w:t>
      </w:r>
      <w:proofErr w:type="gramEnd"/>
      <w:r w:rsidR="001B6654" w:rsidRPr="00AF68C3">
        <w:rPr>
          <w:rFonts w:ascii="Times New Roman" w:eastAsiaTheme="minorHAnsi" w:hAnsi="Times New Roman" w:cs="Times New Roman"/>
          <w:sz w:val="24"/>
          <w:szCs w:val="24"/>
        </w:rPr>
        <w:t xml:space="preserve"> культуры п. Образцы</w:t>
      </w:r>
      <w:r w:rsidR="00AF68C3" w:rsidRPr="00AF68C3">
        <w:rPr>
          <w:rFonts w:ascii="Times New Roman" w:eastAsiaTheme="minorHAnsi" w:hAnsi="Times New Roman" w:cs="Times New Roman"/>
        </w:rPr>
        <w:t xml:space="preserve"> </w:t>
      </w:r>
      <w:r w:rsidR="00AF68C3" w:rsidRPr="00AF68C3">
        <w:rPr>
          <w:rFonts w:ascii="Times New Roman" w:hAnsi="Times New Roman" w:cs="Times New Roman"/>
          <w:bCs/>
          <w:sz w:val="24"/>
          <w:szCs w:val="24"/>
        </w:rPr>
        <w:t>»:</w:t>
      </w:r>
      <w:r w:rsidR="00AF68C3" w:rsidRPr="00AF68C3">
        <w:rPr>
          <w:rFonts w:ascii="Times New Roman" w:hAnsi="Times New Roman" w:cs="Times New Roman"/>
          <w:bCs/>
        </w:rPr>
        <w:t xml:space="preserve"> </w:t>
      </w:r>
      <w:r w:rsidR="00AF68C3" w:rsidRPr="00AF68C3">
        <w:rPr>
          <w:rFonts w:ascii="Times New Roman" w:hAnsi="Times New Roman" w:cs="Times New Roman"/>
          <w:bCs/>
          <w:sz w:val="24"/>
          <w:szCs w:val="24"/>
        </w:rPr>
        <w:t>в сумме 907,9 тыс. рублей</w:t>
      </w:r>
      <w:r w:rsidR="00AF68C3" w:rsidRPr="00AF68C3">
        <w:rPr>
          <w:rFonts w:ascii="Times New Roman" w:hAnsi="Times New Roman" w:cs="Times New Roman"/>
          <w:bCs/>
        </w:rPr>
        <w:t>;</w:t>
      </w:r>
      <w:r w:rsidR="00AF68C3">
        <w:rPr>
          <w:rFonts w:ascii="Times New Roman" w:hAnsi="Times New Roman" w:cs="Times New Roman"/>
          <w:bCs/>
        </w:rPr>
        <w:t xml:space="preserve"> </w:t>
      </w:r>
    </w:p>
    <w:p w:rsidR="001B6654" w:rsidRPr="00AF68C3" w:rsidRDefault="00AF68C3" w:rsidP="00AF68C3">
      <w:pPr>
        <w:pStyle w:val="ConsPlusNonforma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F68C3">
        <w:rPr>
          <w:rFonts w:ascii="Times New Roman" w:hAnsi="Times New Roman" w:cs="Times New Roman"/>
          <w:bCs/>
          <w:sz w:val="24"/>
          <w:szCs w:val="24"/>
        </w:rPr>
        <w:t>раздел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AF68C3">
        <w:rPr>
          <w:rFonts w:ascii="Times New Roman" w:hAnsi="Times New Roman" w:cs="Times New Roman"/>
          <w:bCs/>
          <w:sz w:val="24"/>
          <w:szCs w:val="24"/>
        </w:rPr>
        <w:t>00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«Социальная политика»</w:t>
      </w:r>
      <w:r w:rsidRPr="00AF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подразделу </w:t>
      </w:r>
      <w:r w:rsidRPr="00AF68C3">
        <w:rPr>
          <w:rFonts w:ascii="Times New Roman" w:hAnsi="Times New Roman" w:cs="Times New Roman"/>
          <w:bCs/>
          <w:sz w:val="24"/>
          <w:szCs w:val="24"/>
        </w:rPr>
        <w:t>10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>04 «Охрана семьи и детства» увеличение бюджетных ассигнований в сумме 2062 тыс. рублей</w:t>
      </w:r>
      <w:r w:rsidR="001B6654" w:rsidRPr="00AF68C3">
        <w:rPr>
          <w:rFonts w:ascii="Times New Roman" w:hAnsi="Times New Roman" w:cs="Times New Roman"/>
          <w:sz w:val="24"/>
          <w:szCs w:val="24"/>
        </w:rPr>
        <w:t xml:space="preserve"> по </w:t>
      </w:r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программе «Улучшение жилищных условий молодым семьям </w:t>
      </w:r>
      <w:proofErr w:type="spellStart"/>
      <w:r w:rsidR="001B6654" w:rsidRPr="00AF68C3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1B6654" w:rsidRPr="00AF68C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2023 -2025 годы» за счет средств федерального бюджета.</w:t>
      </w:r>
    </w:p>
    <w:p w:rsidR="001B6654" w:rsidRPr="00AF68C3" w:rsidRDefault="001B6654" w:rsidP="00FC4B46">
      <w:pPr>
        <w:ind w:firstLine="708"/>
        <w:jc w:val="both"/>
      </w:pPr>
      <w:r w:rsidRPr="00AF68C3">
        <w:t>Общая сумма расходов составит  529333,6 тыс. рублей.</w:t>
      </w:r>
    </w:p>
    <w:p w:rsidR="001B6654" w:rsidRPr="00FC4B46" w:rsidRDefault="00AF68C3" w:rsidP="00FC4B46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1B6654" w:rsidRPr="00FC4B46" w:rsidRDefault="001B6654" w:rsidP="00FC4B46">
      <w:pPr>
        <w:ind w:firstLine="426"/>
        <w:jc w:val="both"/>
      </w:pPr>
      <w:r w:rsidRPr="00FC4B46">
        <w:rPr>
          <w:bCs/>
        </w:rPr>
        <w:t xml:space="preserve">Сумма дефицита бюджета составит </w:t>
      </w:r>
      <w:r w:rsidRPr="00FC4B46">
        <w:t xml:space="preserve">83474 </w:t>
      </w:r>
      <w:r w:rsidRPr="00FC4B46">
        <w:rPr>
          <w:bCs/>
        </w:rPr>
        <w:t xml:space="preserve">тыс. рублей или 120,4 </w:t>
      </w:r>
      <w:r w:rsidRPr="00FC4B46">
        <w:t>% к объему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 (без изменения).</w:t>
      </w:r>
    </w:p>
    <w:p w:rsidR="001B6654" w:rsidRDefault="001B6654" w:rsidP="001B6654">
      <w:pPr>
        <w:ind w:firstLine="426"/>
        <w:jc w:val="both"/>
        <w:rPr>
          <w:sz w:val="26"/>
          <w:szCs w:val="26"/>
        </w:rPr>
      </w:pPr>
    </w:p>
    <w:p w:rsidR="00B61FFC" w:rsidRPr="0002100F" w:rsidRDefault="00AF68C3" w:rsidP="00B61FFC">
      <w:pPr>
        <w:ind w:firstLine="1275"/>
        <w:jc w:val="both"/>
      </w:pPr>
      <w:r>
        <w:rPr>
          <w:sz w:val="16"/>
          <w:szCs w:val="16"/>
        </w:rPr>
        <w:t xml:space="preserve"> </w:t>
      </w:r>
      <w:r w:rsidR="00B61FFC" w:rsidRPr="0002100F">
        <w:t>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202</w:t>
      </w:r>
      <w:r w:rsidR="00B61FFC">
        <w:t>4</w:t>
      </w:r>
      <w:r w:rsidR="00B61FFC" w:rsidRPr="0002100F">
        <w:t xml:space="preserve"> год  (доходы, расходы, дефицит бюджета). </w:t>
      </w:r>
    </w:p>
    <w:p w:rsidR="00B61FFC" w:rsidRPr="0002100F" w:rsidRDefault="00B61FFC" w:rsidP="00B61FFC">
      <w:pPr>
        <w:ind w:firstLine="1275"/>
        <w:jc w:val="both"/>
      </w:pPr>
    </w:p>
    <w:p w:rsidR="00B61FFC" w:rsidRPr="0002100F" w:rsidRDefault="00B61FFC" w:rsidP="00B61FFC">
      <w:pPr>
        <w:ind w:firstLine="1275"/>
        <w:jc w:val="both"/>
      </w:pPr>
      <w:r w:rsidRPr="0002100F">
        <w:t>По результатам экспертизы, Контрольно-счетная палата предлагает рассмотреть и утвердить представленный проект Решения.</w:t>
      </w:r>
    </w:p>
    <w:p w:rsidR="00B61FFC" w:rsidRPr="0002100F" w:rsidRDefault="00B61FFC" w:rsidP="00B61FFC">
      <w:pPr>
        <w:ind w:left="567" w:firstLine="708"/>
        <w:jc w:val="both"/>
        <w:rPr>
          <w:bCs/>
          <w:i/>
        </w:rPr>
      </w:pPr>
    </w:p>
    <w:p w:rsidR="00B61FFC" w:rsidRDefault="00B61FFC" w:rsidP="00B61FFC">
      <w:pPr>
        <w:ind w:left="-426" w:firstLine="284"/>
        <w:jc w:val="both"/>
      </w:pPr>
      <w:r w:rsidRPr="000210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1B6654" w:rsidRDefault="00B61FFC" w:rsidP="00B61FFC">
      <w:pPr>
        <w:ind w:left="-426" w:firstLine="284"/>
        <w:jc w:val="both"/>
      </w:pPr>
      <w:r>
        <w:t xml:space="preserve">   </w:t>
      </w:r>
      <w:r w:rsidRPr="0002100F">
        <w:t xml:space="preserve">Председатель                                                                                           И.В. </w:t>
      </w:r>
      <w:proofErr w:type="spellStart"/>
      <w:r w:rsidRPr="0002100F">
        <w:t>Мордовцева</w:t>
      </w:r>
      <w:proofErr w:type="spellEnd"/>
    </w:p>
    <w:p w:rsidR="00033585" w:rsidRDefault="00033585"/>
    <w:sectPr w:rsidR="00033585" w:rsidSect="00276DFD">
      <w:headerReference w:type="default" r:id="rId7"/>
      <w:pgSz w:w="11906" w:h="16838"/>
      <w:pgMar w:top="851" w:right="851" w:bottom="1418" w:left="1418" w:header="43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72" w:rsidRDefault="00345E72" w:rsidP="0062505F">
      <w:r>
        <w:separator/>
      </w:r>
    </w:p>
  </w:endnote>
  <w:endnote w:type="continuationSeparator" w:id="0">
    <w:p w:rsidR="00345E72" w:rsidRDefault="00345E72" w:rsidP="0062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72" w:rsidRDefault="00345E72" w:rsidP="0062505F">
      <w:r>
        <w:separator/>
      </w:r>
    </w:p>
  </w:footnote>
  <w:footnote w:type="continuationSeparator" w:id="0">
    <w:p w:rsidR="00345E72" w:rsidRDefault="00345E72" w:rsidP="0062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188"/>
      <w:docPartObj>
        <w:docPartGallery w:val="Page Numbers (Top of Page)"/>
        <w:docPartUnique/>
      </w:docPartObj>
    </w:sdtPr>
    <w:sdtContent>
      <w:p w:rsidR="0062505F" w:rsidRDefault="00B45DA3">
        <w:pPr>
          <w:pStyle w:val="a3"/>
          <w:jc w:val="center"/>
        </w:pPr>
        <w:fldSimple w:instr=" PAGE   \* MERGEFORMAT ">
          <w:r w:rsidR="00B2048A">
            <w:rPr>
              <w:noProof/>
            </w:rPr>
            <w:t>4</w:t>
          </w:r>
        </w:fldSimple>
      </w:p>
    </w:sdtContent>
  </w:sdt>
  <w:p w:rsidR="002E3642" w:rsidRDefault="00345E72">
    <w:pPr>
      <w:pStyle w:val="a3"/>
      <w:spacing w:before="240" w:after="12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654"/>
    <w:rsid w:val="00033585"/>
    <w:rsid w:val="001B6654"/>
    <w:rsid w:val="001E1DAB"/>
    <w:rsid w:val="00276DFD"/>
    <w:rsid w:val="00345E72"/>
    <w:rsid w:val="005B3493"/>
    <w:rsid w:val="0062505F"/>
    <w:rsid w:val="007957BF"/>
    <w:rsid w:val="00AF68C3"/>
    <w:rsid w:val="00B2048A"/>
    <w:rsid w:val="00B45DA3"/>
    <w:rsid w:val="00B51338"/>
    <w:rsid w:val="00B61FFC"/>
    <w:rsid w:val="00E6520B"/>
    <w:rsid w:val="00FC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B6654"/>
    <w:pPr>
      <w:keepNext/>
      <w:widowControl/>
      <w:suppressAutoHyphens w:val="0"/>
      <w:outlineLvl w:val="0"/>
    </w:pPr>
    <w:rPr>
      <w:rFonts w:eastAsia="Times New Roman" w:cs="Times New Roman"/>
      <w:b/>
      <w:kern w:val="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65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rsid w:val="001B6654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665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uiPriority w:val="99"/>
    <w:qFormat/>
    <w:rsid w:val="001B6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66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E1DAB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E1DAB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1E1DAB"/>
    <w:rPr>
      <w:rFonts w:ascii="Calibri" w:eastAsia="Calibri" w:hAnsi="Calibri" w:cs="Times New Roman"/>
    </w:rPr>
  </w:style>
  <w:style w:type="character" w:styleId="a9">
    <w:name w:val="footnote reference"/>
    <w:basedOn w:val="a0"/>
    <w:uiPriority w:val="99"/>
    <w:semiHidden/>
    <w:unhideWhenUsed/>
    <w:rsid w:val="001E1DAB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62505F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2505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2024-02-11T05:46:00Z</cp:lastPrinted>
  <dcterms:created xsi:type="dcterms:W3CDTF">2024-02-11T05:39:00Z</dcterms:created>
  <dcterms:modified xsi:type="dcterms:W3CDTF">2024-03-13T08:30:00Z</dcterms:modified>
</cp:coreProperties>
</file>