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4C" w:rsidRDefault="00B1304C" w:rsidP="00B13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1304C" w:rsidRDefault="00B1304C" w:rsidP="00B13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B1304C" w:rsidRDefault="00B1304C" w:rsidP="00B13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1304C" w:rsidRDefault="00B1304C" w:rsidP="00B13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04C" w:rsidRDefault="00B1304C" w:rsidP="00B13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  »____________2023 года </w:t>
      </w:r>
    </w:p>
    <w:p w:rsidR="00B1304C" w:rsidRDefault="00B1304C" w:rsidP="00B13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04C" w:rsidRDefault="00B1304C" w:rsidP="00B13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1304C" w:rsidRDefault="00B1304C" w:rsidP="00B13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внешней проверки бюджетной отчетности главного администратора бюджетных средств, главного распорядителя бюджетных средств - «Администрация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 за 2022 год</w:t>
      </w:r>
    </w:p>
    <w:p w:rsidR="00B1304C" w:rsidRDefault="00B1304C" w:rsidP="00B13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04C" w:rsidRDefault="00B1304C" w:rsidP="00B13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контрольного мероприятия: </w:t>
      </w:r>
    </w:p>
    <w:p w:rsidR="00B1304C" w:rsidRDefault="00B1304C" w:rsidP="00B1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План работы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2022 год, утвержденный распоряжением от 27.12.2021 № 10. </w:t>
      </w:r>
    </w:p>
    <w:p w:rsidR="00B1304C" w:rsidRDefault="00B1304C" w:rsidP="00B1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>
        <w:rPr>
          <w:rFonts w:ascii="Times New Roman" w:hAnsi="Times New Roman" w:cs="Times New Roman"/>
          <w:sz w:val="24"/>
          <w:szCs w:val="24"/>
        </w:rPr>
        <w:t xml:space="preserve"> полнота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и иными нормативными правовыми актами РФ, Волгоградской области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  <w:proofErr w:type="gramEnd"/>
    </w:p>
    <w:p w:rsidR="00B1304C" w:rsidRDefault="00B1304C" w:rsidP="00B1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>
        <w:rPr>
          <w:rFonts w:ascii="Times New Roman" w:hAnsi="Times New Roman" w:cs="Times New Roman"/>
          <w:sz w:val="24"/>
          <w:szCs w:val="24"/>
        </w:rPr>
        <w:t xml:space="preserve">: 01.01.2022 - 31.12.2022 г. </w:t>
      </w:r>
    </w:p>
    <w:p w:rsidR="00B1304C" w:rsidRDefault="00B1304C" w:rsidP="00B1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с 21.02.2023 по 22.02.2023 г. </w:t>
      </w:r>
    </w:p>
    <w:p w:rsidR="00B1304C" w:rsidRDefault="00B1304C" w:rsidP="00B1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Объект (Объекты)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1304C" w:rsidRPr="00640FF8" w:rsidRDefault="00B1304C" w:rsidP="00B1304C">
      <w:pPr>
        <w:tabs>
          <w:tab w:val="left" w:pos="67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Характеристика объекта</w:t>
      </w:r>
      <w:r>
        <w:rPr>
          <w:rFonts w:ascii="Times New Roman" w:hAnsi="Times New Roman"/>
          <w:sz w:val="24"/>
          <w:szCs w:val="24"/>
        </w:rPr>
        <w:t>:</w:t>
      </w:r>
      <w:r w:rsidRPr="00B13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FF8">
        <w:rPr>
          <w:rFonts w:ascii="Times New Roman" w:hAnsi="Times New Roman" w:cs="Times New Roman"/>
          <w:sz w:val="24"/>
          <w:szCs w:val="24"/>
        </w:rPr>
        <w:t xml:space="preserve">Статьей  2 Закона от 14.02.2005 № 1002-ОД «Об установлении границ и наделении статусом </w:t>
      </w:r>
      <w:proofErr w:type="spellStart"/>
      <w:r w:rsidRPr="00640FF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40FF8">
        <w:rPr>
          <w:rFonts w:ascii="Times New Roman" w:hAnsi="Times New Roman" w:cs="Times New Roman"/>
          <w:sz w:val="24"/>
          <w:szCs w:val="24"/>
        </w:rPr>
        <w:t xml:space="preserve"> района и муниципальных образований в его составе» (далее – Закон от 14.02.2005 № 1002-ОД) в составе </w:t>
      </w:r>
      <w:proofErr w:type="spellStart"/>
      <w:r w:rsidRPr="00640FF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40FF8">
        <w:rPr>
          <w:rFonts w:ascii="Times New Roman" w:hAnsi="Times New Roman" w:cs="Times New Roman"/>
          <w:sz w:val="24"/>
          <w:szCs w:val="24"/>
        </w:rPr>
        <w:t xml:space="preserve"> района образовано </w:t>
      </w:r>
      <w:proofErr w:type="spellStart"/>
      <w:r w:rsidRPr="00640FF8">
        <w:rPr>
          <w:rFonts w:ascii="Times New Roman" w:hAnsi="Times New Roman" w:cs="Times New Roman"/>
          <w:sz w:val="24"/>
          <w:szCs w:val="24"/>
        </w:rPr>
        <w:t>Шуруповское</w:t>
      </w:r>
      <w:proofErr w:type="spellEnd"/>
      <w:r w:rsidRPr="00640FF8">
        <w:rPr>
          <w:rFonts w:ascii="Times New Roman" w:hAnsi="Times New Roman" w:cs="Times New Roman"/>
          <w:sz w:val="24"/>
          <w:szCs w:val="24"/>
        </w:rPr>
        <w:t xml:space="preserve"> сельское поселение - в границах согласно </w:t>
      </w:r>
      <w:hyperlink r:id="rId6" w:history="1">
        <w:r w:rsidRPr="00640FF8">
          <w:rPr>
            <w:rFonts w:ascii="Times New Roman" w:hAnsi="Times New Roman" w:cs="Times New Roman"/>
            <w:sz w:val="24"/>
            <w:szCs w:val="24"/>
          </w:rPr>
          <w:t>картографическому описанию</w:t>
        </w:r>
      </w:hyperlink>
      <w:r w:rsidRPr="00640FF8">
        <w:rPr>
          <w:rFonts w:ascii="Times New Roman" w:hAnsi="Times New Roman" w:cs="Times New Roman"/>
          <w:sz w:val="24"/>
          <w:szCs w:val="24"/>
        </w:rPr>
        <w:t xml:space="preserve">, в состав которого входят </w:t>
      </w:r>
      <w:r w:rsidRPr="00640FF8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2  населенных пункта: пос. Железнодорожный, х. </w:t>
      </w:r>
      <w:proofErr w:type="spellStart"/>
      <w:r w:rsidRPr="00640FF8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Шуруповский</w:t>
      </w:r>
      <w:proofErr w:type="spellEnd"/>
      <w:r w:rsidRPr="00640FF8">
        <w:rPr>
          <w:rFonts w:ascii="Times New Roman" w:eastAsia="Times New Roman CYR" w:hAnsi="Times New Roman" w:cs="Times New Roman"/>
          <w:color w:val="000000"/>
          <w:sz w:val="24"/>
          <w:szCs w:val="24"/>
        </w:rPr>
        <w:t>, который определен административным центром.</w:t>
      </w:r>
      <w:proofErr w:type="gramEnd"/>
    </w:p>
    <w:p w:rsidR="00B1304C" w:rsidRPr="00640FF8" w:rsidRDefault="006D32A8" w:rsidP="00B1304C">
      <w:pPr>
        <w:pStyle w:val="a3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B1304C" w:rsidRPr="00640FF8">
        <w:rPr>
          <w:rFonts w:ascii="Times New Roman" w:hAnsi="Times New Roman" w:cs="Times New Roman"/>
          <w:color w:val="000000"/>
        </w:rPr>
        <w:t xml:space="preserve">         Согласно статье 20 Устава </w:t>
      </w:r>
      <w:proofErr w:type="spellStart"/>
      <w:r w:rsidR="00B1304C" w:rsidRPr="00640FF8">
        <w:rPr>
          <w:rFonts w:ascii="Times New Roman" w:hAnsi="Times New Roman" w:cs="Times New Roman"/>
          <w:color w:val="000000"/>
        </w:rPr>
        <w:t>Шуруповского</w:t>
      </w:r>
      <w:proofErr w:type="spellEnd"/>
      <w:r w:rsidR="00B1304C" w:rsidRPr="00640FF8">
        <w:rPr>
          <w:rFonts w:ascii="Times New Roman" w:hAnsi="Times New Roman" w:cs="Times New Roman"/>
          <w:color w:val="000000"/>
        </w:rPr>
        <w:t xml:space="preserve"> сельского поселения, Глава поселения возглавляет администрацию </w:t>
      </w:r>
      <w:proofErr w:type="spellStart"/>
      <w:r w:rsidR="00B1304C" w:rsidRPr="00640FF8">
        <w:rPr>
          <w:rFonts w:ascii="Times New Roman" w:eastAsia="Times New Roman CYR" w:hAnsi="Times New Roman" w:cs="Times New Roman"/>
          <w:color w:val="000000"/>
        </w:rPr>
        <w:t>Шуруповского</w:t>
      </w:r>
      <w:proofErr w:type="spellEnd"/>
      <w:r w:rsidR="00B1304C" w:rsidRPr="00640FF8">
        <w:rPr>
          <w:rFonts w:ascii="Times New Roman" w:eastAsia="Times New Roman CYR" w:hAnsi="Times New Roman" w:cs="Times New Roman"/>
          <w:color w:val="000000"/>
        </w:rPr>
        <w:t xml:space="preserve"> сельского поселения</w:t>
      </w:r>
      <w:r w:rsidR="00B1304C" w:rsidRPr="00640FF8">
        <w:rPr>
          <w:rFonts w:ascii="Times New Roman" w:hAnsi="Times New Roman" w:cs="Times New Roman"/>
          <w:color w:val="000000"/>
        </w:rPr>
        <w:t xml:space="preserve"> и является одновременно председателем Совета депутатов сельского поселения.  </w:t>
      </w:r>
    </w:p>
    <w:p w:rsidR="00B1304C" w:rsidRPr="00640FF8" w:rsidRDefault="00B1304C" w:rsidP="00B1304C">
      <w:pPr>
        <w:pStyle w:val="a3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color w:val="000000"/>
        </w:rPr>
      </w:pPr>
      <w:r w:rsidRPr="00640FF8">
        <w:rPr>
          <w:rFonts w:ascii="Times New Roman" w:hAnsi="Times New Roman" w:cs="Times New Roman"/>
          <w:color w:val="000000"/>
        </w:rPr>
        <w:t xml:space="preserve">         </w:t>
      </w:r>
      <w:r w:rsidR="006D32A8">
        <w:rPr>
          <w:rFonts w:ascii="Times New Roman" w:hAnsi="Times New Roman" w:cs="Times New Roman"/>
          <w:color w:val="000000"/>
        </w:rPr>
        <w:t xml:space="preserve">        </w:t>
      </w:r>
      <w:r w:rsidRPr="00640FF8">
        <w:rPr>
          <w:rFonts w:ascii="Times New Roman" w:hAnsi="Times New Roman" w:cs="Times New Roman"/>
          <w:color w:val="000000"/>
        </w:rPr>
        <w:t xml:space="preserve">В соответствии с Уставом поселения Советом депутатов принят Регламент, утвержденный решением от 19.01.2007 № 1/4, регулирующий вопросы его организации и деятельности, а также порядок принятия решений. </w:t>
      </w:r>
    </w:p>
    <w:p w:rsidR="00B1304C" w:rsidRPr="00640FF8" w:rsidRDefault="006D32A8" w:rsidP="00B1304C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304C" w:rsidRPr="00640FF8">
        <w:rPr>
          <w:rFonts w:ascii="Times New Roman" w:hAnsi="Times New Roman" w:cs="Times New Roman"/>
          <w:sz w:val="24"/>
          <w:szCs w:val="24"/>
        </w:rPr>
        <w:t>Администрация сельского поселения является исполнительно-распорядительным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</w:r>
    </w:p>
    <w:p w:rsidR="00B1304C" w:rsidRPr="00640FF8" w:rsidRDefault="00B1304C" w:rsidP="00B1304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640FF8">
        <w:rPr>
          <w:rFonts w:ascii="Times New Roman" w:eastAsia="Times New Roman CYR" w:hAnsi="Times New Roman" w:cs="Times New Roman"/>
          <w:i/>
          <w:color w:val="000000"/>
          <w:sz w:val="24"/>
          <w:szCs w:val="24"/>
        </w:rPr>
        <w:tab/>
      </w:r>
      <w:r w:rsidR="006D32A8">
        <w:rPr>
          <w:rFonts w:ascii="Times New Roman" w:eastAsia="Times New Roman CYR" w:hAnsi="Times New Roman" w:cs="Times New Roman"/>
          <w:i/>
          <w:color w:val="000000"/>
          <w:sz w:val="24"/>
          <w:szCs w:val="24"/>
        </w:rPr>
        <w:t xml:space="preserve">    </w:t>
      </w:r>
      <w:r w:rsidRPr="00640FF8">
        <w:rPr>
          <w:rFonts w:ascii="Times New Roman" w:eastAsia="Times New Roman CYR" w:hAnsi="Times New Roman" w:cs="Times New Roman"/>
          <w:color w:val="000000"/>
          <w:sz w:val="24"/>
          <w:szCs w:val="24"/>
        </w:rPr>
        <w:t>Согласно информационному письму Территориального управления Федеральной службы государственной статистики от</w:t>
      </w:r>
      <w:r w:rsidRPr="00640FF8">
        <w:rPr>
          <w:rFonts w:ascii="Times New Roman" w:eastAsia="Times New Roman CYR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40FF8">
        <w:rPr>
          <w:rFonts w:ascii="Times New Roman" w:eastAsia="Times New Roman CYR" w:hAnsi="Times New Roman" w:cs="Times New Roman"/>
          <w:color w:val="000000"/>
          <w:sz w:val="24"/>
          <w:szCs w:val="24"/>
        </w:rPr>
        <w:t>17.04.2006 года</w:t>
      </w:r>
      <w:r w:rsidRPr="00640FF8">
        <w:rPr>
          <w:rFonts w:ascii="Times New Roman" w:eastAsia="Times New Roman CYR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40FF8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640FF8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640FF8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 присвоены: ОКВЭД –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- муниципальной.</w:t>
      </w:r>
    </w:p>
    <w:p w:rsidR="00B1304C" w:rsidRPr="00B1304C" w:rsidRDefault="00B1304C" w:rsidP="00B1304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            </w:t>
      </w:r>
      <w:r w:rsidR="006D32A8">
        <w:rPr>
          <w:rFonts w:eastAsia="Times New Roman CYR"/>
          <w:color w:val="000000"/>
          <w:sz w:val="24"/>
          <w:szCs w:val="24"/>
        </w:rPr>
        <w:t xml:space="preserve">      </w:t>
      </w:r>
      <w:r w:rsidRPr="00B1304C">
        <w:rPr>
          <w:rFonts w:ascii="Times New Roman" w:eastAsia="Times New Roman CYR" w:hAnsi="Times New Roman" w:cs="Times New Roman"/>
          <w:color w:val="000000"/>
          <w:sz w:val="24"/>
          <w:szCs w:val="24"/>
        </w:rPr>
        <w:t>Результаты контрольного мероприятия:</w:t>
      </w:r>
      <w:r w:rsidRPr="00B1304C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</w:r>
    </w:p>
    <w:p w:rsidR="006D32A8" w:rsidRPr="00C86732" w:rsidRDefault="00B1304C" w:rsidP="006D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6D32A8" w:rsidRPr="00C86732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 w:rsidR="006D32A8" w:rsidRPr="00C86732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="006D32A8" w:rsidRPr="00C86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2A8" w:rsidRPr="00C86732">
        <w:rPr>
          <w:rFonts w:ascii="Times New Roman" w:hAnsi="Times New Roman" w:cs="Times New Roman"/>
          <w:sz w:val="24"/>
          <w:szCs w:val="24"/>
        </w:rPr>
        <w:t>сельского поселения за 202</w:t>
      </w:r>
      <w:r w:rsidR="006D32A8">
        <w:rPr>
          <w:rFonts w:ascii="Times New Roman" w:hAnsi="Times New Roman" w:cs="Times New Roman"/>
          <w:sz w:val="24"/>
          <w:szCs w:val="24"/>
        </w:rPr>
        <w:t>2</w:t>
      </w:r>
      <w:r w:rsidR="006D32A8" w:rsidRPr="00C86732">
        <w:rPr>
          <w:rFonts w:ascii="Times New Roman" w:hAnsi="Times New Roman" w:cs="Times New Roman"/>
          <w:sz w:val="24"/>
          <w:szCs w:val="24"/>
        </w:rPr>
        <w:t xml:space="preserve"> год подготовлен в форме проекта решения Совета депутатов  </w:t>
      </w:r>
      <w:proofErr w:type="spellStart"/>
      <w:r w:rsidR="006D32A8" w:rsidRPr="00C86732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="006D32A8" w:rsidRPr="00C8673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6D32A8" w:rsidRPr="00C86732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«Об исполнении бюджета </w:t>
      </w:r>
      <w:proofErr w:type="spellStart"/>
      <w:r w:rsidR="006D32A8" w:rsidRPr="00C86732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="006D32A8" w:rsidRPr="00C867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D32A8" w:rsidRPr="00C86732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6D32A8" w:rsidRPr="00C867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за 2021 год» в соответствии с п. 4 ст. 264.1, </w:t>
      </w:r>
      <w:proofErr w:type="spellStart"/>
      <w:r w:rsidR="006D32A8" w:rsidRPr="00C86732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6D32A8" w:rsidRPr="00C86732">
        <w:rPr>
          <w:rFonts w:ascii="Times New Roman" w:hAnsi="Times New Roman" w:cs="Times New Roman"/>
          <w:sz w:val="24"/>
          <w:szCs w:val="24"/>
        </w:rPr>
        <w:t>. 2 п. 2 ст. 264.2 Бюджетного Кодекса Российской Федерации  (далее - БК РФ).</w:t>
      </w:r>
      <w:proofErr w:type="gramEnd"/>
    </w:p>
    <w:p w:rsidR="006D32A8" w:rsidRPr="00C86732" w:rsidRDefault="006D32A8" w:rsidP="006D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732"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proofErr w:type="spellStart"/>
      <w:r w:rsidRPr="00C86732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C86732">
        <w:rPr>
          <w:rFonts w:ascii="Times New Roman" w:hAnsi="Times New Roman" w:cs="Times New Roman"/>
          <w:sz w:val="24"/>
          <w:szCs w:val="24"/>
        </w:rPr>
        <w:t xml:space="preserve">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6732">
        <w:rPr>
          <w:rFonts w:ascii="Times New Roman" w:hAnsi="Times New Roman" w:cs="Times New Roman"/>
          <w:sz w:val="24"/>
          <w:szCs w:val="24"/>
        </w:rPr>
        <w:t xml:space="preserve"> год, бюджетная отчетность представлены в контрольно-счетную палату в срок, установленный п. 3 ст. 264.4 БК РФ. </w:t>
      </w:r>
    </w:p>
    <w:p w:rsidR="006D32A8" w:rsidRPr="00C86732" w:rsidRDefault="006D32A8" w:rsidP="006D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732">
        <w:rPr>
          <w:rFonts w:ascii="Times New Roman" w:hAnsi="Times New Roman" w:cs="Times New Roman"/>
          <w:sz w:val="24"/>
          <w:szCs w:val="24"/>
        </w:rPr>
        <w:t xml:space="preserve"> 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 (далее – Инструкции № 191н).</w:t>
      </w:r>
    </w:p>
    <w:p w:rsidR="006D32A8" w:rsidRPr="00C86732" w:rsidRDefault="006D32A8" w:rsidP="006D32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86732">
        <w:rPr>
          <w:rFonts w:ascii="Times New Roman" w:hAnsi="Times New Roman" w:cs="Times New Roman"/>
          <w:sz w:val="24"/>
          <w:szCs w:val="24"/>
          <w:lang w:eastAsia="en-US"/>
        </w:rPr>
        <w:t xml:space="preserve">Бюджетная отчетность в соответствии с пунктом 7 Инструкции №191н составлена на основе данных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  <w:proofErr w:type="gramEnd"/>
    </w:p>
    <w:p w:rsidR="006D32A8" w:rsidRPr="00C86732" w:rsidRDefault="006D32A8" w:rsidP="006D32A8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86732">
        <w:rPr>
          <w:rFonts w:ascii="Times New Roman" w:hAnsi="Times New Roman" w:cs="Times New Roman"/>
          <w:sz w:val="24"/>
          <w:szCs w:val="24"/>
          <w:lang w:eastAsia="en-US"/>
        </w:rPr>
        <w:t>В ходе проверки осуществлялось сопоставление между показателями   «Сведения о движении нефинансовых активов», «Сведения о дебиторской и кредиторской задолженности», с аналогичными показателями соответствующих счетов баланса главного администратора, показателей «Отчет о финансовых результатах деятельности» с соответствующими показателями «Сведения о движении нефинансовых активов»; показатели  «Сведения об исполнении бюджета» с показателями «Отчет об исполнении бюджета».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86732">
        <w:rPr>
          <w:rFonts w:ascii="Times New Roman" w:hAnsi="Times New Roman" w:cs="Times New Roman"/>
          <w:sz w:val="24"/>
          <w:szCs w:val="24"/>
          <w:lang w:eastAsia="en-US"/>
        </w:rPr>
        <w:t xml:space="preserve">При выборочной проверке контрольных соотношений показателей форм бюджетной отчетности, нарушений не установлено.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D32A8" w:rsidRPr="00ED4201" w:rsidRDefault="006D32A8" w:rsidP="006D32A8">
      <w:pPr>
        <w:shd w:val="clear" w:color="auto" w:fill="FEFFFE"/>
        <w:spacing w:after="0" w:line="240" w:lineRule="auto"/>
        <w:ind w:right="3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D4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Первоначально бюджет </w:t>
      </w:r>
      <w:proofErr w:type="spellStart"/>
      <w:r w:rsidRPr="00ED4201">
        <w:rPr>
          <w:rFonts w:ascii="Times New Roman" w:eastAsia="Times New Roman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ED4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ED4201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>на 2022 год и на плановый период 2023 и 2024 годов</w:t>
      </w:r>
      <w:r w:rsidRPr="00ED4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 решением Совета депутатов </w:t>
      </w:r>
      <w:proofErr w:type="spellStart"/>
      <w:r w:rsidRPr="00ED4201">
        <w:rPr>
          <w:rFonts w:ascii="Times New Roman" w:eastAsia="Times New Roman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ED4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сумме </w:t>
      </w:r>
      <w:r w:rsidRPr="00ED4201">
        <w:rPr>
          <w:rFonts w:ascii="Times New Roman" w:hAnsi="Times New Roman" w:cs="Times New Roman"/>
          <w:sz w:val="24"/>
          <w:szCs w:val="24"/>
        </w:rPr>
        <w:t>от 14.12.2021  № 33/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201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 </w:t>
      </w:r>
      <w:r w:rsidRPr="00ED4201">
        <w:rPr>
          <w:rFonts w:ascii="Times New Roman" w:hAnsi="Times New Roman" w:cs="Times New Roman"/>
          <w:sz w:val="24"/>
          <w:szCs w:val="24"/>
        </w:rPr>
        <w:t xml:space="preserve">по доходам   и   расходам – 6660,2 тыс. рублей.  В ходе исполнения в бюджет поселения решениями Совета депутатов   вносились изменения. </w:t>
      </w:r>
    </w:p>
    <w:p w:rsidR="006D32A8" w:rsidRPr="00ED4201" w:rsidRDefault="006D32A8" w:rsidP="006D3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ED4201">
        <w:rPr>
          <w:rFonts w:ascii="Times New Roman" w:hAnsi="Times New Roman" w:cs="Times New Roman"/>
          <w:sz w:val="24"/>
          <w:szCs w:val="24"/>
        </w:rPr>
        <w:t xml:space="preserve">             В результате изменений и дополнений окончательно бюджет </w:t>
      </w:r>
      <w:proofErr w:type="spellStart"/>
      <w:r w:rsidRPr="00ED4201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ED4201">
        <w:rPr>
          <w:rFonts w:ascii="Times New Roman" w:hAnsi="Times New Roman" w:cs="Times New Roman"/>
          <w:sz w:val="24"/>
          <w:szCs w:val="24"/>
        </w:rPr>
        <w:t xml:space="preserve"> сельского поселения утвержден решением Совета депутатов</w:t>
      </w:r>
      <w:r w:rsidRPr="00554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CE">
        <w:rPr>
          <w:rFonts w:ascii="Times New Roman" w:hAnsi="Times New Roman" w:cs="Times New Roman"/>
          <w:sz w:val="24"/>
          <w:szCs w:val="24"/>
        </w:rPr>
        <w:t xml:space="preserve">09.12.2022 г.  № 49/150 </w:t>
      </w:r>
      <w:r w:rsidRPr="007E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доходам </w:t>
      </w:r>
      <w:r w:rsidRPr="00ED42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8363,6 тыс. рублей, расходам  - 8877,9 тыс. рублей, дефицит – 514,3 тыс. рублей,</w:t>
      </w:r>
      <w:r w:rsidRPr="00554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ED4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ED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201">
        <w:rPr>
          <w:rFonts w:ascii="Times New Roman" w:hAnsi="Times New Roman" w:cs="Times New Roman"/>
          <w:sz w:val="24"/>
          <w:szCs w:val="24"/>
        </w:rPr>
        <w:t xml:space="preserve"> доходная часть бюджета поселения увеличилась на 1703,4 тыс. рублей, расходная часть на 2217,7  тыс. рублей.</w:t>
      </w:r>
      <w:r w:rsidRPr="00554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201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Фактическое исполнение бюджета </w:t>
      </w:r>
      <w:proofErr w:type="spellStart"/>
      <w:r w:rsidRPr="00ED420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Шуруповского</w:t>
      </w:r>
      <w:proofErr w:type="spellEnd"/>
      <w:r w:rsidRPr="00ED420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</w:t>
      </w:r>
      <w:r w:rsidRPr="00ED4201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поселения в </w:t>
      </w:r>
      <w:r w:rsidRPr="00ED420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2022 году по доходам составило 8777,8 тыс. рублей, по расходам 7268,9 тыс. рублей,</w:t>
      </w:r>
      <w:r w:rsidRPr="00ED4201">
        <w:rPr>
          <w:sz w:val="24"/>
          <w:szCs w:val="24"/>
          <w:shd w:val="clear" w:color="auto" w:fill="FEFFFE"/>
          <w:lang w:bidi="he-IL"/>
        </w:rPr>
        <w:t xml:space="preserve"> </w:t>
      </w:r>
      <w:r w:rsidRPr="00ED420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с </w:t>
      </w:r>
      <w:proofErr w:type="spellStart"/>
      <w:r w:rsidRPr="00ED420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профицитом</w:t>
      </w:r>
      <w:proofErr w:type="spellEnd"/>
      <w:r w:rsidRPr="00ED420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в сумме  1508,9   тыс. рублей.</w:t>
      </w:r>
    </w:p>
    <w:p w:rsidR="006D32A8" w:rsidRDefault="006D32A8" w:rsidP="006D32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4201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Pr="00ED4201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ED4201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 с превышением доходов над расходами в сумме 1508,9 тыс</w:t>
      </w:r>
      <w:proofErr w:type="gramStart"/>
      <w:r w:rsidRPr="00ED42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4201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4201">
        <w:rPr>
          <w:color w:val="000000"/>
          <w:sz w:val="24"/>
          <w:szCs w:val="24"/>
        </w:rPr>
        <w:t xml:space="preserve"> </w:t>
      </w:r>
      <w:r w:rsidRPr="00ED4201">
        <w:rPr>
          <w:rFonts w:ascii="Times New Roman" w:hAnsi="Times New Roman" w:cs="Times New Roman"/>
          <w:color w:val="000000"/>
          <w:sz w:val="24"/>
          <w:szCs w:val="24"/>
        </w:rPr>
        <w:t>План доходов на 2022 год, утвержденный в сумме 8363,6 тыс</w:t>
      </w:r>
      <w:proofErr w:type="gramStart"/>
      <w:r w:rsidRPr="00ED4201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ED4201">
        <w:rPr>
          <w:rFonts w:ascii="Times New Roman" w:hAnsi="Times New Roman" w:cs="Times New Roman"/>
          <w:color w:val="000000"/>
          <w:sz w:val="24"/>
          <w:szCs w:val="24"/>
        </w:rPr>
        <w:t>ублей, выполнен на 104,9%.</w:t>
      </w:r>
      <w:r w:rsidRPr="00ED4201">
        <w:rPr>
          <w:color w:val="000000"/>
          <w:sz w:val="24"/>
          <w:szCs w:val="24"/>
        </w:rPr>
        <w:t xml:space="preserve"> </w:t>
      </w:r>
      <w:r w:rsidRPr="00ED4201">
        <w:rPr>
          <w:rFonts w:ascii="Times New Roman" w:hAnsi="Times New Roman" w:cs="Times New Roman"/>
          <w:color w:val="000000"/>
          <w:sz w:val="24"/>
          <w:szCs w:val="24"/>
        </w:rPr>
        <w:t xml:space="preserve">Бюджет Поселения по собственным доходным источникам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201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4201">
        <w:rPr>
          <w:rFonts w:ascii="Times New Roman" w:hAnsi="Times New Roman" w:cs="Times New Roman"/>
          <w:color w:val="000000"/>
          <w:sz w:val="24"/>
          <w:szCs w:val="24"/>
        </w:rPr>
        <w:t xml:space="preserve"> 4865,7 тыс.рублей. План собственных доходов на 2022 год, утвержденный в сумме 4450,6 тыс</w:t>
      </w:r>
      <w:proofErr w:type="gramStart"/>
      <w:r w:rsidRPr="00ED4201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ED4201">
        <w:rPr>
          <w:rFonts w:ascii="Times New Roman" w:hAnsi="Times New Roman" w:cs="Times New Roman"/>
          <w:color w:val="000000"/>
          <w:sz w:val="24"/>
          <w:szCs w:val="24"/>
        </w:rPr>
        <w:t>ублей, выполнен на 109,3 %.</w:t>
      </w:r>
    </w:p>
    <w:p w:rsidR="006D32A8" w:rsidRPr="00ED4201" w:rsidRDefault="006D32A8" w:rsidP="006D32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4201">
        <w:rPr>
          <w:rFonts w:ascii="Times New Roman" w:hAnsi="Times New Roman" w:cs="Times New Roman"/>
          <w:color w:val="00000A"/>
          <w:sz w:val="24"/>
          <w:szCs w:val="24"/>
        </w:rPr>
        <w:t xml:space="preserve"> Достоверность поступивших доходов и произведенных расходов бюджета </w:t>
      </w:r>
      <w:proofErr w:type="spellStart"/>
      <w:r w:rsidRPr="00ED4201">
        <w:rPr>
          <w:rFonts w:ascii="Times New Roman" w:hAnsi="Times New Roman" w:cs="Times New Roman"/>
          <w:color w:val="00000A"/>
          <w:sz w:val="24"/>
          <w:szCs w:val="24"/>
        </w:rPr>
        <w:t>Шуруповского</w:t>
      </w:r>
      <w:proofErr w:type="spellEnd"/>
      <w:r w:rsidRPr="00ED4201">
        <w:rPr>
          <w:rFonts w:ascii="Times New Roman" w:hAnsi="Times New Roman" w:cs="Times New Roman"/>
          <w:color w:val="00000A"/>
          <w:sz w:val="24"/>
          <w:szCs w:val="24"/>
        </w:rPr>
        <w:t xml:space="preserve"> сельского поселения, отражены в отчете об исполнении бюджета (форма №0503127).</w:t>
      </w:r>
    </w:p>
    <w:p w:rsidR="006D32A8" w:rsidRDefault="006D32A8" w:rsidP="006D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2A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D32A8">
        <w:rPr>
          <w:rFonts w:ascii="Times New Roman" w:hAnsi="Times New Roman" w:cs="Times New Roman"/>
          <w:sz w:val="24"/>
          <w:szCs w:val="24"/>
        </w:rPr>
        <w:t>о сравнению с 2021 годом доходы бюджета увеличились на 2175,8 тыс</w:t>
      </w:r>
      <w:proofErr w:type="gramStart"/>
      <w:r w:rsidRPr="006D32A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D32A8">
        <w:rPr>
          <w:rFonts w:ascii="Times New Roman" w:hAnsi="Times New Roman" w:cs="Times New Roman"/>
          <w:sz w:val="24"/>
          <w:szCs w:val="24"/>
        </w:rPr>
        <w:t xml:space="preserve">ублей или на 33,0 %, в том числе налоговые и неналоговые доходы увеличились   на 1885,3 тыс. рублей или на 63,9 %, безвозмездные поступления    268,6 тыс. рублей, или на 7,4 %.  В объеме собственных доходов поселения основную долю 99,4 % занимают налоговые доходы.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2A8" w:rsidRPr="006D32A8" w:rsidRDefault="006D32A8" w:rsidP="006D32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 </w:t>
      </w:r>
      <w:r w:rsidRPr="006D32A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В бюджет </w:t>
      </w:r>
      <w:proofErr w:type="spellStart"/>
      <w:r w:rsidRPr="006D32A8">
        <w:rPr>
          <w:rFonts w:ascii="Times New Roman" w:eastAsiaTheme="minorEastAsia" w:hAnsi="Times New Roman" w:cs="Times New Roman"/>
          <w:sz w:val="24"/>
          <w:szCs w:val="24"/>
          <w:lang w:bidi="he-IL"/>
        </w:rPr>
        <w:t>Шуруповского</w:t>
      </w:r>
      <w:proofErr w:type="spellEnd"/>
      <w:r w:rsidRPr="006D32A8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 </w:t>
      </w:r>
      <w:r w:rsidRPr="006D32A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сельского поселения </w:t>
      </w:r>
      <w:r w:rsidRPr="006D32A8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EFFFE"/>
          <w:lang w:bidi="he-IL"/>
        </w:rPr>
        <w:t>собственных доходов</w:t>
      </w:r>
      <w:r w:rsidRPr="006D32A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 поступило в сумме 4865,7 тыс. рублей,</w:t>
      </w:r>
      <w:r w:rsidRPr="006D32A8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6D32A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что составило 109,3 % от утвержденных бюджетных назначений, в том числе: поступления по </w:t>
      </w:r>
      <w:r w:rsidRPr="006D32A8">
        <w:rPr>
          <w:rFonts w:ascii="Times New Roman" w:eastAsiaTheme="minorEastAsia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налогу на доходы физических лиц </w:t>
      </w:r>
      <w:r w:rsidRPr="006D32A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в бюджет поселения в 2022 году составили 1637,8 тыс. рублей при утвержденных бюджетных назначениях 1539,0 тыс</w:t>
      </w:r>
      <w:proofErr w:type="gramStart"/>
      <w:r w:rsidRPr="006D32A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6D32A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ублей, что составляет 106,4 %,удельный вес составил 18,6%; акцизы</w:t>
      </w:r>
      <w:r w:rsidRPr="006D32A8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6D32A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поступили в сумме 2194,4 тыс</w:t>
      </w:r>
      <w:proofErr w:type="gramStart"/>
      <w:r w:rsidRPr="006D32A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6D32A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ублей,</w:t>
      </w:r>
      <w:r w:rsidRPr="006D32A8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6D32A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что составило 103,2 % от утвержденного бюджетного назначения, удельный вес составил 25,0 %; </w:t>
      </w:r>
      <w:r w:rsidRPr="006D32A8">
        <w:rPr>
          <w:rFonts w:ascii="Times New Roman" w:eastAsiaTheme="minorEastAsia" w:hAnsi="Times New Roman" w:cs="Times New Roman"/>
          <w:b/>
          <w:iCs/>
          <w:sz w:val="24"/>
          <w:szCs w:val="24"/>
          <w:shd w:val="clear" w:color="auto" w:fill="FEFFFE"/>
          <w:lang w:bidi="he-IL"/>
        </w:rPr>
        <w:t xml:space="preserve"> </w:t>
      </w:r>
      <w:r w:rsidRPr="006D32A8">
        <w:rPr>
          <w:rFonts w:ascii="Times New Roman" w:eastAsiaTheme="minorEastAsia" w:hAnsi="Times New Roman" w:cs="Times New Roman"/>
          <w:iCs/>
          <w:sz w:val="24"/>
          <w:szCs w:val="24"/>
          <w:shd w:val="clear" w:color="auto" w:fill="FEFFFE"/>
          <w:lang w:bidi="he-IL"/>
        </w:rPr>
        <w:t>земельного налога</w:t>
      </w:r>
      <w:r w:rsidRPr="006D32A8">
        <w:rPr>
          <w:rFonts w:ascii="Times New Roman" w:eastAsiaTheme="minorEastAsia" w:hAnsi="Times New Roman" w:cs="Times New Roman"/>
          <w:i/>
          <w:iCs/>
          <w:sz w:val="24"/>
          <w:szCs w:val="24"/>
          <w:shd w:val="clear" w:color="auto" w:fill="FEFFFE"/>
          <w:lang w:bidi="he-IL"/>
        </w:rPr>
        <w:t xml:space="preserve"> </w:t>
      </w:r>
      <w:r w:rsidRPr="006D32A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в бюджет поселения поступило 1018,9 тыс. рублей, что составило 145,6 %  от утвержденных бюджетных назначений, удельный вес составил 11,6 %; доходы от реализации иного имущества  поступили в сумме 28,6 тыс. рублей, </w:t>
      </w:r>
      <w:r w:rsidRPr="006D32A8">
        <w:rPr>
          <w:rFonts w:ascii="Times New Roman" w:hAnsi="Times New Roman"/>
          <w:sz w:val="24"/>
          <w:szCs w:val="24"/>
        </w:rPr>
        <w:t>прочие доходы от оказания платных услуг – 0,2 тыс. рублей.</w:t>
      </w:r>
    </w:p>
    <w:p w:rsidR="006D32A8" w:rsidRPr="00983288" w:rsidRDefault="006D32A8" w:rsidP="006D32A8">
      <w:pPr>
        <w:shd w:val="clear" w:color="auto" w:fill="FEFFFE"/>
        <w:spacing w:after="0" w:line="240" w:lineRule="auto"/>
        <w:ind w:right="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83288">
        <w:rPr>
          <w:rFonts w:ascii="Times New Roman" w:hAnsi="Times New Roman"/>
          <w:sz w:val="24"/>
          <w:szCs w:val="24"/>
        </w:rPr>
        <w:t xml:space="preserve">В 2022 году в доход бюджета </w:t>
      </w:r>
      <w:proofErr w:type="spellStart"/>
      <w:r w:rsidRPr="00983288">
        <w:rPr>
          <w:rFonts w:ascii="Times New Roman" w:hAnsi="Times New Roman"/>
          <w:sz w:val="24"/>
          <w:szCs w:val="24"/>
        </w:rPr>
        <w:t>Шуруповского</w:t>
      </w:r>
      <w:proofErr w:type="spellEnd"/>
      <w:r w:rsidRPr="00983288">
        <w:rPr>
          <w:rFonts w:ascii="Times New Roman" w:hAnsi="Times New Roman"/>
          <w:sz w:val="24"/>
          <w:szCs w:val="24"/>
        </w:rPr>
        <w:t xml:space="preserve"> сельского поселения поступило безвозмездных поступлений в виде финансовой помощи в размере  </w:t>
      </w:r>
      <w:r w:rsidRPr="00983288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3912,1 тыс. рублей или 99,9 % к утвержденным бюджетным назначениям, </w:t>
      </w:r>
      <w:r w:rsidRPr="00983288">
        <w:rPr>
          <w:rFonts w:ascii="Times New Roman" w:hAnsi="Times New Roman"/>
          <w:sz w:val="24"/>
          <w:szCs w:val="24"/>
        </w:rPr>
        <w:t>к общей сумме полученных доходов  -   44,6 %, в том числе:</w:t>
      </w:r>
      <w:r w:rsidRPr="00983288">
        <w:rPr>
          <w:rFonts w:ascii="Times New Roman" w:hAnsi="Times New Roman"/>
          <w:spacing w:val="-2"/>
          <w:sz w:val="24"/>
          <w:szCs w:val="24"/>
        </w:rPr>
        <w:t xml:space="preserve"> межбюджетные трансферты, передаваемые бюджетам сельских поселений   – 2529,0 тыс. рублей;</w:t>
      </w:r>
      <w:r>
        <w:rPr>
          <w:rFonts w:ascii="Times New Roman" w:hAnsi="Times New Roman"/>
          <w:spacing w:val="-2"/>
          <w:sz w:val="24"/>
          <w:szCs w:val="24"/>
        </w:rPr>
        <w:t xml:space="preserve"> н</w:t>
      </w:r>
      <w:r w:rsidRPr="00983288">
        <w:rPr>
          <w:rFonts w:ascii="Times New Roman" w:hAnsi="Times New Roman"/>
          <w:spacing w:val="-1"/>
          <w:sz w:val="24"/>
          <w:szCs w:val="24"/>
        </w:rPr>
        <w:t xml:space="preserve">а реализацию Закона Волгоградской области от 26.07.2005 № 1095-ОД «О наделении </w:t>
      </w:r>
      <w:r w:rsidRPr="00983288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муниципальных районов государственными </w:t>
      </w:r>
      <w:r w:rsidRPr="00983288">
        <w:rPr>
          <w:rFonts w:ascii="Times New Roman" w:hAnsi="Times New Roman"/>
          <w:spacing w:val="-1"/>
          <w:sz w:val="24"/>
          <w:szCs w:val="24"/>
        </w:rPr>
        <w:t>полномочиями Волгоградской области по выравниванию бюджетной обеспеченности поселений»</w:t>
      </w:r>
      <w:r w:rsidRPr="00983288">
        <w:rPr>
          <w:rFonts w:ascii="Times New Roman" w:hAnsi="Times New Roman"/>
          <w:sz w:val="24"/>
          <w:szCs w:val="24"/>
        </w:rPr>
        <w:t xml:space="preserve"> средства поступили в сумме 1287,0  тыс. рублей или 100 %; </w:t>
      </w:r>
      <w:r w:rsidRPr="005546DC">
        <w:rPr>
          <w:rFonts w:ascii="Times New Roman" w:hAnsi="Times New Roman"/>
          <w:b/>
          <w:sz w:val="24"/>
          <w:szCs w:val="24"/>
        </w:rPr>
        <w:t xml:space="preserve"> </w:t>
      </w:r>
      <w:r w:rsidRPr="00983288">
        <w:rPr>
          <w:rFonts w:ascii="Times New Roman" w:hAnsi="Times New Roman"/>
          <w:sz w:val="24"/>
          <w:szCs w:val="24"/>
        </w:rPr>
        <w:t>субвенции  на реализацию Федерального закона от 28.03.1998 № 53-ФЗ «О воинской обязанности воинской службы» - 93,2 тыс. рублей (100,0%);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288">
        <w:rPr>
          <w:rFonts w:ascii="Times New Roman" w:hAnsi="Times New Roman"/>
          <w:sz w:val="24"/>
          <w:szCs w:val="24"/>
        </w:rPr>
        <w:t xml:space="preserve">             административную комиссию 2,9 тыс. рублей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983288">
        <w:rPr>
          <w:rFonts w:ascii="Times New Roman" w:hAnsi="Times New Roman"/>
          <w:sz w:val="24"/>
          <w:szCs w:val="24"/>
        </w:rPr>
        <w:t xml:space="preserve">Проведенным сравнительным анализом с 2021 годом установлено, что безвозмездных поступлений из других бюджетов бюджетной системы в 2022 году   поступило больше   на 268,6 тыс. рублей.  </w:t>
      </w:r>
    </w:p>
    <w:p w:rsidR="006D32A8" w:rsidRPr="00E1461A" w:rsidRDefault="006D32A8" w:rsidP="006D32A8">
      <w:pPr>
        <w:pStyle w:val="310"/>
        <w:spacing w:after="0"/>
        <w:ind w:left="0" w:firstLine="578"/>
        <w:jc w:val="both"/>
        <w:rPr>
          <w:rFonts w:ascii="Times New Roman" w:hAnsi="Times New Roman"/>
          <w:w w:val="122"/>
          <w:sz w:val="24"/>
          <w:szCs w:val="24"/>
          <w:highlight w:val="cyan"/>
          <w:lang w:bidi="he-I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1461A">
        <w:rPr>
          <w:rFonts w:ascii="Times New Roman" w:hAnsi="Times New Roman"/>
          <w:sz w:val="24"/>
          <w:szCs w:val="24"/>
        </w:rPr>
        <w:t xml:space="preserve">В соответствии с решением Совета депутатов </w:t>
      </w:r>
      <w:proofErr w:type="spellStart"/>
      <w:r w:rsidRPr="00E1461A">
        <w:rPr>
          <w:rFonts w:ascii="Times New Roman" w:hAnsi="Times New Roman"/>
          <w:sz w:val="24"/>
          <w:szCs w:val="24"/>
        </w:rPr>
        <w:t>Шуруповского</w:t>
      </w:r>
      <w:proofErr w:type="spellEnd"/>
      <w:r w:rsidRPr="00E1461A">
        <w:rPr>
          <w:rFonts w:ascii="Times New Roman" w:hAnsi="Times New Roman"/>
          <w:sz w:val="24"/>
          <w:szCs w:val="24"/>
        </w:rPr>
        <w:t xml:space="preserve"> сельского поселения от 14.12.2021  № 33/100 «О бюджете </w:t>
      </w:r>
      <w:proofErr w:type="spellStart"/>
      <w:r w:rsidRPr="00E1461A">
        <w:rPr>
          <w:rFonts w:ascii="Times New Roman" w:hAnsi="Times New Roman"/>
          <w:sz w:val="24"/>
          <w:szCs w:val="24"/>
        </w:rPr>
        <w:t>Шуруповского</w:t>
      </w:r>
      <w:proofErr w:type="spellEnd"/>
      <w:r w:rsidRPr="00E1461A">
        <w:rPr>
          <w:rFonts w:ascii="Times New Roman" w:hAnsi="Times New Roman"/>
          <w:sz w:val="24"/>
          <w:szCs w:val="24"/>
        </w:rPr>
        <w:t xml:space="preserve"> сельского поселения на 2022 год и на плановый период 2023 и 2024 годов» расходная часть бюджета была утверждена в сумме 6660,2 тыс. рублей. С учетом внесенных изменений, расходная часть бюджета сельского поселения увеличилась на 2217,7 тыс. рублей и составила 8877,9 тыс</w:t>
      </w:r>
      <w:proofErr w:type="gramStart"/>
      <w:r w:rsidRPr="00E1461A">
        <w:rPr>
          <w:rFonts w:ascii="Times New Roman" w:hAnsi="Times New Roman"/>
          <w:sz w:val="24"/>
          <w:szCs w:val="24"/>
        </w:rPr>
        <w:t>.р</w:t>
      </w:r>
      <w:proofErr w:type="gramEnd"/>
      <w:r w:rsidRPr="00E1461A">
        <w:rPr>
          <w:rFonts w:ascii="Times New Roman" w:hAnsi="Times New Roman"/>
          <w:sz w:val="24"/>
          <w:szCs w:val="24"/>
        </w:rPr>
        <w:t>ублей.</w:t>
      </w:r>
    </w:p>
    <w:p w:rsidR="006D32A8" w:rsidRPr="00E1461A" w:rsidRDefault="006D32A8" w:rsidP="006D32A8">
      <w:pPr>
        <w:shd w:val="clear" w:color="auto" w:fill="FEFFFF"/>
        <w:spacing w:after="0" w:line="240" w:lineRule="auto"/>
        <w:ind w:firstLine="708"/>
        <w:jc w:val="both"/>
        <w:rPr>
          <w:color w:val="00000A"/>
          <w:sz w:val="24"/>
          <w:szCs w:val="24"/>
          <w:highlight w:val="green"/>
          <w:lang w:bidi="he-IL"/>
        </w:rPr>
      </w:pPr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Бюджет </w:t>
      </w:r>
      <w:proofErr w:type="spellStart"/>
      <w:r w:rsidRPr="00E1461A">
        <w:rPr>
          <w:rFonts w:ascii="Times New Roman" w:eastAsiaTheme="minorEastAsia" w:hAnsi="Times New Roman" w:cs="Times New Roman"/>
          <w:sz w:val="24"/>
          <w:szCs w:val="24"/>
          <w:shd w:val="clear" w:color="auto" w:fill="FEFFFF"/>
          <w:lang w:bidi="he-IL"/>
        </w:rPr>
        <w:t>Шуруповского</w:t>
      </w:r>
      <w:proofErr w:type="spellEnd"/>
      <w:r w:rsidRPr="00E1461A">
        <w:rPr>
          <w:rFonts w:ascii="Times New Roman" w:eastAsiaTheme="minorEastAsia" w:hAnsi="Times New Roman" w:cs="Times New Roman"/>
          <w:sz w:val="24"/>
          <w:szCs w:val="24"/>
          <w:shd w:val="clear" w:color="auto" w:fill="FEFFFF"/>
          <w:lang w:bidi="he-IL"/>
        </w:rPr>
        <w:t xml:space="preserve"> </w:t>
      </w:r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сельского поселения по расходам исполнен в сумме 7268,9 тыс. рублей или 81,9 % к утвержденным бюджетным назначениям на 2022 год.</w:t>
      </w:r>
      <w:r w:rsidRPr="00E1461A">
        <w:rPr>
          <w:sz w:val="24"/>
          <w:szCs w:val="24"/>
          <w:shd w:val="clear" w:color="auto" w:fill="FEFFFE"/>
          <w:lang w:bidi="he-IL"/>
        </w:rPr>
        <w:t xml:space="preserve"> </w:t>
      </w:r>
      <w:r w:rsidRPr="00E1461A">
        <w:rPr>
          <w:color w:val="00000A"/>
          <w:sz w:val="24"/>
          <w:szCs w:val="24"/>
          <w:shd w:val="clear" w:color="auto" w:fill="FEFFFE"/>
          <w:lang w:bidi="he-IL"/>
        </w:rPr>
        <w:t xml:space="preserve"> </w:t>
      </w:r>
    </w:p>
    <w:p w:rsidR="006D32A8" w:rsidRPr="00E1461A" w:rsidRDefault="006D32A8" w:rsidP="006D32A8">
      <w:pPr>
        <w:shd w:val="clear" w:color="auto" w:fill="FEFFFE"/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Бюджетные назначения по разделам и подразделам характеризуются следующими показателями: </w:t>
      </w:r>
    </w:p>
    <w:p w:rsidR="006D32A8" w:rsidRPr="00E1461A" w:rsidRDefault="006D32A8" w:rsidP="006D32A8">
      <w:pPr>
        <w:shd w:val="clear" w:color="auto" w:fill="FEFFFE"/>
        <w:spacing w:after="0" w:line="240" w:lineRule="auto"/>
        <w:ind w:right="96" w:firstLine="540"/>
        <w:jc w:val="both"/>
        <w:rPr>
          <w:sz w:val="24"/>
          <w:szCs w:val="24"/>
          <w:highlight w:val="green"/>
          <w:lang w:bidi="he-IL"/>
        </w:rPr>
      </w:pPr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по разделу 0100 «</w:t>
      </w:r>
      <w:r w:rsidRPr="00E1461A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Общегосударственные вопросы»</w:t>
      </w:r>
      <w:r w:rsidRPr="00E1461A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  <w:lang w:bidi="he-IL"/>
        </w:rPr>
        <w:t xml:space="preserve"> </w:t>
      </w:r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расходы исполнены в сумме 2790,3 тыс</w:t>
      </w:r>
      <w:proofErr w:type="gramStart"/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ублей, что составляет 99,2 %к утвержденным бюджетным назначениям, удельный вес составил 38,4 %, в том числе по подразделам</w:t>
      </w:r>
      <w:r w:rsidRPr="00E1461A">
        <w:rPr>
          <w:sz w:val="24"/>
          <w:szCs w:val="24"/>
          <w:shd w:val="clear" w:color="auto" w:fill="FEFFFE"/>
          <w:lang w:bidi="he-IL"/>
        </w:rPr>
        <w:t xml:space="preserve">: </w:t>
      </w:r>
    </w:p>
    <w:p w:rsidR="006D32A8" w:rsidRPr="00E1461A" w:rsidRDefault="006D32A8" w:rsidP="006D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5546DC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>-</w:t>
      </w:r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0102 «Функционирование высшего должностного лица субъекта Российской Федерации и муниципального образования» расходы исполнены в сумме 949,2 тыс. рублей или 99,9 % к утвержденным бюджетным назначениям. </w:t>
      </w:r>
    </w:p>
    <w:p w:rsidR="006D32A8" w:rsidRPr="00E1461A" w:rsidRDefault="006D32A8" w:rsidP="006D3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5546DC">
        <w:rPr>
          <w:b/>
          <w:sz w:val="24"/>
          <w:szCs w:val="24"/>
          <w:shd w:val="clear" w:color="auto" w:fill="FEFFFE"/>
          <w:lang w:bidi="he-IL"/>
        </w:rPr>
        <w:t xml:space="preserve">  </w:t>
      </w:r>
      <w:r w:rsidRPr="00E1461A">
        <w:rPr>
          <w:sz w:val="24"/>
          <w:szCs w:val="24"/>
          <w:shd w:val="clear" w:color="auto" w:fill="FEFFFE"/>
          <w:lang w:bidi="he-IL"/>
        </w:rPr>
        <w:t>-</w:t>
      </w:r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исполнены в сумме 1717,7 тыс. рублей или 98,9 % к утвержденным бюджетным назначениям, расходы направлены на функционирование администрации </w:t>
      </w:r>
      <w:proofErr w:type="spellStart"/>
      <w:r w:rsidRPr="00E1461A">
        <w:rPr>
          <w:rFonts w:ascii="Times New Roman" w:eastAsiaTheme="minorEastAsia" w:hAnsi="Times New Roman" w:cs="Times New Roman"/>
          <w:sz w:val="24"/>
          <w:szCs w:val="24"/>
          <w:shd w:val="clear" w:color="auto" w:fill="FEFFFF"/>
          <w:lang w:bidi="he-IL"/>
        </w:rPr>
        <w:t>Шуруповского</w:t>
      </w:r>
      <w:proofErr w:type="spellEnd"/>
      <w:r w:rsidRPr="00E1461A">
        <w:rPr>
          <w:rFonts w:ascii="Times New Roman" w:eastAsiaTheme="minorEastAsia" w:hAnsi="Times New Roman" w:cs="Times New Roman"/>
          <w:sz w:val="24"/>
          <w:szCs w:val="24"/>
          <w:shd w:val="clear" w:color="auto" w:fill="FEFFFF"/>
          <w:lang w:bidi="he-IL"/>
        </w:rPr>
        <w:t xml:space="preserve"> </w:t>
      </w:r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поселения.  </w:t>
      </w:r>
    </w:p>
    <w:p w:rsidR="006D32A8" w:rsidRPr="00E1461A" w:rsidRDefault="006D32A8" w:rsidP="006D3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E1461A">
        <w:rPr>
          <w:sz w:val="24"/>
          <w:szCs w:val="24"/>
          <w:shd w:val="clear" w:color="auto" w:fill="FEFFFE"/>
          <w:lang w:bidi="he-IL"/>
        </w:rPr>
        <w:t xml:space="preserve"> </w:t>
      </w:r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- 0106 «Обеспечение деятельности финансовых органов, финансово - бюджетного надзора» расходы исполнены в сумме 8,5 тыс</w:t>
      </w:r>
      <w:proofErr w:type="gramStart"/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E1461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 или 100% к утвержденным бюджетным назначениям.  </w:t>
      </w:r>
    </w:p>
    <w:p w:rsidR="006D32A8" w:rsidRPr="00E1461A" w:rsidRDefault="006D32A8" w:rsidP="00C30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3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Превышения установленного норматива на содержание органов местного самоуправления </w:t>
      </w:r>
      <w:proofErr w:type="spellStart"/>
      <w:r w:rsidRPr="00E1461A">
        <w:rPr>
          <w:rFonts w:ascii="Times New Roman" w:eastAsia="Times New Roman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E1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 (3400,0 тыс. рублей) над произведенными кассовыми расходами по разделу 0100 «Общегосударственные вопросы»» с учетом средств направленных на исполнение переданных государственных полномочий, не установлено.</w:t>
      </w:r>
    </w:p>
    <w:p w:rsidR="006D32A8" w:rsidRPr="00E9500D" w:rsidRDefault="006D32A8" w:rsidP="006D32A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E9500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lastRenderedPageBreak/>
        <w:t>Расходы по подразделу 0111 «Резервный фонд» расходы   не производились.</w:t>
      </w:r>
    </w:p>
    <w:p w:rsidR="006D32A8" w:rsidRPr="00E9500D" w:rsidRDefault="006D32A8" w:rsidP="006D32A8">
      <w:pPr>
        <w:shd w:val="clear" w:color="auto" w:fill="FE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E9500D">
        <w:rPr>
          <w:rFonts w:ascii="Times New Roman" w:eastAsia="Times New Roman" w:hAnsi="Times New Roman" w:cs="Times New Roman"/>
          <w:sz w:val="24"/>
          <w:szCs w:val="24"/>
        </w:rPr>
        <w:t>Расходы по подразделу 0113 «Другие общегосударственные вопросы» произведены в сумме 6,3 тыс. рублей или 100,0 % к утвержденным бюджетным назначениям.</w:t>
      </w:r>
    </w:p>
    <w:p w:rsidR="006D32A8" w:rsidRPr="005546DC" w:rsidRDefault="006D32A8" w:rsidP="006D32A8">
      <w:pPr>
        <w:shd w:val="clear" w:color="auto" w:fill="FEFFFE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highlight w:val="green"/>
          <w:lang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E9500D">
        <w:rPr>
          <w:rFonts w:ascii="Times New Roman" w:eastAsia="Times New Roman" w:hAnsi="Times New Roman" w:cs="Times New Roman"/>
          <w:sz w:val="24"/>
          <w:szCs w:val="24"/>
        </w:rPr>
        <w:t>Расходы по подразделу</w:t>
      </w:r>
      <w:r w:rsidRPr="00E9500D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 0203 «Национальная оборона» </w:t>
      </w:r>
      <w:r w:rsidRPr="00E9500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исполнены в сумме 93,2 тыс</w:t>
      </w:r>
      <w:proofErr w:type="gramStart"/>
      <w:r w:rsidRPr="00E9500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E9500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ублей или 100% от утвержденных бюджетных назначений, удельный вес составил 1,3%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.  </w:t>
      </w:r>
    </w:p>
    <w:p w:rsidR="006D32A8" w:rsidRPr="00B33ACB" w:rsidRDefault="006D32A8" w:rsidP="006D32A8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5546DC">
        <w:rPr>
          <w:b/>
          <w:sz w:val="24"/>
          <w:szCs w:val="24"/>
          <w:shd w:val="clear" w:color="auto" w:fill="FEFFFE"/>
          <w:lang w:bidi="he-IL"/>
        </w:rPr>
        <w:t xml:space="preserve">          </w:t>
      </w:r>
      <w:r w:rsidRPr="00B33ACB">
        <w:rPr>
          <w:rFonts w:ascii="Times New Roman" w:eastAsia="Times New Roman" w:hAnsi="Times New Roman" w:cs="Times New Roman"/>
          <w:sz w:val="24"/>
          <w:szCs w:val="24"/>
        </w:rPr>
        <w:t xml:space="preserve">Расходы по подразделу </w:t>
      </w:r>
      <w:r w:rsidRPr="00B33ACB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0300 «</w:t>
      </w:r>
      <w:r w:rsidRPr="00B33ACB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Национальная безопасность и правоохранительная деятельность» по </w:t>
      </w:r>
      <w:r w:rsidRPr="00B33ACB">
        <w:rPr>
          <w:rFonts w:ascii="Times New Roman" w:hAnsi="Times New Roman" w:cs="Times New Roman"/>
          <w:sz w:val="24"/>
          <w:szCs w:val="24"/>
        </w:rPr>
        <w:t xml:space="preserve">подразделу </w:t>
      </w:r>
      <w:r w:rsidRPr="000D42FE">
        <w:rPr>
          <w:rFonts w:ascii="Times New Roman" w:hAnsi="Times New Roman" w:cs="Times New Roman"/>
          <w:sz w:val="24"/>
          <w:szCs w:val="24"/>
        </w:rPr>
        <w:t>0310 «</w:t>
      </w:r>
      <w:r w:rsidRPr="000D4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D42FE">
        <w:rPr>
          <w:rFonts w:ascii="Times New Roman" w:hAnsi="Times New Roman" w:cs="Times New Roman"/>
          <w:sz w:val="24"/>
          <w:szCs w:val="24"/>
        </w:rPr>
        <w:t>»</w:t>
      </w:r>
      <w:r w:rsidRPr="00B33ACB">
        <w:rPr>
          <w:rFonts w:ascii="Times New Roman" w:hAnsi="Times New Roman" w:cs="Times New Roman"/>
          <w:sz w:val="24"/>
          <w:szCs w:val="24"/>
        </w:rPr>
        <w:t xml:space="preserve"> в рамках ведомственной целевой программе «Обеспечение пожарной безопасности на территории </w:t>
      </w:r>
      <w:proofErr w:type="spellStart"/>
      <w:r w:rsidRPr="00B33ACB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B33ACB">
        <w:rPr>
          <w:rFonts w:ascii="Times New Roman" w:hAnsi="Times New Roman" w:cs="Times New Roman"/>
          <w:sz w:val="24"/>
          <w:szCs w:val="24"/>
        </w:rPr>
        <w:t xml:space="preserve"> сельского поселения на 2020 -2022 годы» расходы составили 20,0 тыс. рублей (100,0 % бюджетных назначений).  </w:t>
      </w:r>
      <w:r w:rsidRPr="00B33AC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B33ACB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</w:t>
      </w:r>
    </w:p>
    <w:p w:rsidR="006D32A8" w:rsidRPr="00B33ACB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546DC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Pr="00B33ACB">
        <w:rPr>
          <w:rFonts w:ascii="Times New Roman" w:eastAsia="Times New Roman" w:hAnsi="Times New Roman" w:cs="Times New Roman"/>
          <w:sz w:val="24"/>
          <w:szCs w:val="24"/>
        </w:rPr>
        <w:t xml:space="preserve">Расходы по подразделу </w:t>
      </w:r>
      <w:r w:rsidRPr="00B33ACB">
        <w:rPr>
          <w:rFonts w:ascii="Times New Roman" w:hAnsi="Times New Roman" w:cs="Times New Roman"/>
          <w:sz w:val="24"/>
          <w:szCs w:val="24"/>
          <w:lang w:bidi="he-IL"/>
        </w:rPr>
        <w:t>по 0400 «Национальная экономика» составили 1824,1 тыс. рублей или 53,4 % утвержденных бюджетных назначений по подразделам:</w:t>
      </w:r>
    </w:p>
    <w:p w:rsidR="006D32A8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</w:pPr>
      <w:r w:rsidRPr="00B33ACB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Pr="00B33ACB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0409 </w:t>
      </w:r>
      <w:r w:rsidRPr="00B33ACB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«</w:t>
      </w:r>
      <w:r w:rsidRPr="00B33ACB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Дорожное хозяйство (дорожные фонды)» расходы исполнены в сумме 1804,1 тыс. рублей или 53,4% к утвержденным бюджетным назначениям, из них:</w:t>
      </w:r>
    </w:p>
    <w:p w:rsidR="006D32A8" w:rsidRPr="00B33ACB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>-</w:t>
      </w:r>
      <w:r w:rsidRPr="005546DC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B33ACB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в рамках ведомственной целевой программы «Повышение безопасности дорожного движения на территории </w:t>
      </w:r>
      <w:proofErr w:type="spellStart"/>
      <w:r w:rsidRPr="00B33ACB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Шуруповского</w:t>
      </w:r>
      <w:proofErr w:type="spellEnd"/>
      <w:r w:rsidRPr="00B33ACB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поселения на 2020-2022гг.» </w:t>
      </w:r>
      <w:r w:rsidRPr="00B33ACB">
        <w:rPr>
          <w:rFonts w:ascii="Times New Roman" w:hAnsi="Times New Roman" w:cs="Times New Roman"/>
          <w:sz w:val="24"/>
          <w:szCs w:val="24"/>
          <w:lang w:bidi="he-IL"/>
        </w:rPr>
        <w:t xml:space="preserve">расходы исполнены в сумме 817,0 тыс. рублей или 50,7% к утвержденным бюджетным назначениям; </w:t>
      </w:r>
      <w:bookmarkStart w:id="0" w:name="_Hlk32847568"/>
    </w:p>
    <w:p w:rsidR="006D32A8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- расходы на мероприятия  по использованию дорожного фонда </w:t>
      </w:r>
      <w:r w:rsidRPr="00B33ACB">
        <w:rPr>
          <w:rFonts w:ascii="Times New Roman" w:hAnsi="Times New Roman" w:cs="Times New Roman"/>
          <w:sz w:val="24"/>
          <w:szCs w:val="24"/>
          <w:lang w:bidi="he-IL"/>
        </w:rPr>
        <w:t>- 687,1 тыс. рублей или 46,8 % утвержденных бюджетных назначений (1467,1 тыс. рублей)</w:t>
      </w:r>
      <w:r>
        <w:rPr>
          <w:rFonts w:ascii="Times New Roman" w:hAnsi="Times New Roman" w:cs="Times New Roman"/>
          <w:sz w:val="24"/>
          <w:szCs w:val="24"/>
          <w:lang w:bidi="he-IL"/>
        </w:rPr>
        <w:t>;</w:t>
      </w:r>
    </w:p>
    <w:p w:rsidR="006D32A8" w:rsidRDefault="006D32A8" w:rsidP="006D32A8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 - расходы на мероприятия  по использованию дорожного фонда в рамках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- 300,0 тыс. рублей 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100,0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% к утв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ержденным бюджетным назначениям;</w:t>
      </w:r>
    </w:p>
    <w:p w:rsidR="006D32A8" w:rsidRDefault="006D32A8" w:rsidP="006D32A8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0412 «Другие вопросы в области национальной экономики» - 20,0 тыс. рублей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100,0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% к утв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ержденным бюджетным назначениям.</w:t>
      </w:r>
    </w:p>
    <w:p w:rsidR="006D32A8" w:rsidRPr="007F2FBF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bookmarkEnd w:id="0"/>
      <w:r>
        <w:rPr>
          <w:rFonts w:ascii="Times New Roman" w:eastAsiaTheme="minorEastAsia" w:hAnsi="Times New Roman" w:cs="Times New Roman"/>
          <w:b/>
          <w:color w:val="00000A"/>
          <w:sz w:val="24"/>
          <w:szCs w:val="24"/>
          <w:shd w:val="clear" w:color="auto" w:fill="FEFFFE"/>
          <w:lang w:bidi="he-IL"/>
        </w:rPr>
        <w:t xml:space="preserve"> </w:t>
      </w:r>
      <w:r w:rsidRPr="007F2FBF">
        <w:rPr>
          <w:rFonts w:ascii="Times New Roman" w:hAnsi="Times New Roman" w:cs="Times New Roman"/>
          <w:sz w:val="24"/>
          <w:szCs w:val="24"/>
          <w:lang w:bidi="he-IL"/>
        </w:rPr>
        <w:t>Удельный вес по разделу в общем объеме расходов составил 25,1 %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6D32A8" w:rsidRPr="007F2FBF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5546DC">
        <w:rPr>
          <w:b/>
          <w:color w:val="00000A"/>
          <w:sz w:val="24"/>
          <w:szCs w:val="24"/>
          <w:shd w:val="clear" w:color="auto" w:fill="FEFFFE"/>
          <w:lang w:bidi="he-IL"/>
        </w:rPr>
        <w:t xml:space="preserve"> </w:t>
      </w:r>
      <w:r w:rsidRPr="005546DC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5546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FBF">
        <w:rPr>
          <w:rFonts w:ascii="Times New Roman" w:eastAsia="Times New Roman" w:hAnsi="Times New Roman" w:cs="Times New Roman"/>
          <w:sz w:val="24"/>
          <w:szCs w:val="24"/>
        </w:rPr>
        <w:t xml:space="preserve">Расходы по подразделу </w:t>
      </w:r>
      <w:r w:rsidRPr="007F2FB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0500 «</w:t>
      </w:r>
      <w:r w:rsidRPr="007F2FBF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Жилищно-коммунальное хозяйство»</w:t>
      </w:r>
      <w:r w:rsidRPr="007F2FBF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  <w:lang w:bidi="he-IL"/>
        </w:rPr>
        <w:t xml:space="preserve"> </w:t>
      </w:r>
      <w:r w:rsidRPr="007F2FB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по подразделу 0503 «Благоустройство» составили 233,0 тыс. рублей:</w:t>
      </w:r>
    </w:p>
    <w:p w:rsidR="006D32A8" w:rsidRPr="007F2FBF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7F2FB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- на реализацию ведомственной целевой программы «Основные направления развития благоустройства в </w:t>
      </w:r>
      <w:proofErr w:type="spellStart"/>
      <w:r w:rsidRPr="007F2FB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Шуруповском</w:t>
      </w:r>
      <w:proofErr w:type="spellEnd"/>
      <w:r w:rsidRPr="007F2FB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сельском поселении на 2020-2022гг.» расходы составили сумме 16,3 тыс. рублей, что составило 100,0 % к утвержденным бюджетным назначениям;</w:t>
      </w:r>
    </w:p>
    <w:p w:rsidR="006D32A8" w:rsidRPr="007F2FBF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7E37C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- расходы на проведение мероприятия по благоустройству -  50,0 тыс. рублей или</w:t>
      </w:r>
      <w:r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7F2FB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100,0 % к утвержденным бюджетным назначениям;</w:t>
      </w:r>
    </w:p>
    <w:p w:rsidR="006D32A8" w:rsidRDefault="006D32A8" w:rsidP="006D32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FBF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расходы </w:t>
      </w:r>
      <w:r w:rsidRPr="00A42B24">
        <w:rPr>
          <w:rFonts w:ascii="Times New Roman" w:hAnsi="Times New Roman"/>
          <w:sz w:val="24"/>
          <w:szCs w:val="24"/>
        </w:rPr>
        <w:t>на содержание объектов благоустройства</w:t>
      </w:r>
      <w:r>
        <w:rPr>
          <w:rFonts w:ascii="Times New Roman" w:hAnsi="Times New Roman"/>
          <w:sz w:val="24"/>
          <w:szCs w:val="24"/>
        </w:rPr>
        <w:t xml:space="preserve"> за счет субсидий из областного бюджета – 166,7 тыс. рублей.</w:t>
      </w:r>
    </w:p>
    <w:p w:rsidR="006D32A8" w:rsidRPr="00365DEE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color w:val="00000A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Удельный вес по разделу составил 3,2% от общих расходов;</w:t>
      </w:r>
      <w:r w:rsidRPr="00365DEE">
        <w:rPr>
          <w:sz w:val="24"/>
          <w:szCs w:val="24"/>
          <w:shd w:val="clear" w:color="auto" w:fill="FEFFFE"/>
          <w:lang w:bidi="he-IL"/>
        </w:rPr>
        <w:t xml:space="preserve"> </w:t>
      </w:r>
      <w:r w:rsidRPr="00365DEE">
        <w:rPr>
          <w:sz w:val="24"/>
          <w:szCs w:val="24"/>
          <w:lang w:bidi="he-IL"/>
        </w:rPr>
        <w:t xml:space="preserve"> </w:t>
      </w:r>
    </w:p>
    <w:p w:rsidR="006D32A8" w:rsidRPr="00365DEE" w:rsidRDefault="006D32A8" w:rsidP="006D32A8">
      <w:pPr>
        <w:shd w:val="clear" w:color="auto" w:fill="FEFFFE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5546DC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365DEE">
        <w:rPr>
          <w:rFonts w:ascii="Times New Roman" w:eastAsia="Times New Roman" w:hAnsi="Times New Roman" w:cs="Times New Roman"/>
          <w:sz w:val="24"/>
          <w:szCs w:val="24"/>
        </w:rPr>
        <w:t xml:space="preserve">Расходы по подразделу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по разделу </w:t>
      </w:r>
      <w:r w:rsidRPr="00365DEE">
        <w:rPr>
          <w:rFonts w:ascii="Times New Roman" w:hAnsi="Times New Roman" w:cs="Times New Roman"/>
          <w:bCs/>
          <w:sz w:val="24"/>
          <w:szCs w:val="24"/>
          <w:shd w:val="clear" w:color="auto" w:fill="FEFFFE"/>
          <w:lang w:bidi="he-IL"/>
        </w:rPr>
        <w:t xml:space="preserve">0700 </w:t>
      </w:r>
      <w:r w:rsidRPr="00365DEE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«</w:t>
      </w:r>
      <w:r w:rsidRPr="00365DEE">
        <w:rPr>
          <w:rFonts w:ascii="Times New Roman" w:hAnsi="Times New Roman" w:cs="Times New Roman"/>
          <w:bCs/>
          <w:iCs/>
          <w:sz w:val="24"/>
          <w:szCs w:val="24"/>
          <w:shd w:val="clear" w:color="auto" w:fill="FEFFFE"/>
          <w:lang w:bidi="he-IL"/>
        </w:rPr>
        <w:t>Образование</w:t>
      </w:r>
      <w:r w:rsidRPr="00365DEE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»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по подразделу 0707 расходы в сумме 10,0 тыс</w:t>
      </w:r>
      <w:proofErr w:type="gramStart"/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ублей,   удельный вес составил 0,1%.    </w:t>
      </w:r>
    </w:p>
    <w:p w:rsidR="006D32A8" w:rsidRPr="00365DEE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5546D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365DEE">
        <w:rPr>
          <w:rFonts w:ascii="Times New Roman" w:eastAsia="Times New Roman" w:hAnsi="Times New Roman" w:cs="Times New Roman"/>
          <w:sz w:val="24"/>
          <w:szCs w:val="24"/>
        </w:rPr>
        <w:t xml:space="preserve">Расходы по подразделу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по разделу 0801 «</w:t>
      </w:r>
      <w:r w:rsidRPr="00365DEE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Культура, кинематография</w:t>
      </w:r>
      <w:r w:rsidRPr="00365DEE"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EFFFE"/>
          <w:lang w:bidi="he-IL"/>
        </w:rPr>
        <w:t>»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расходы исполнены в сумме 2136,3 тыс. рублей или 99,4 % к утвержденным бюджетным назначениям: </w:t>
      </w:r>
    </w:p>
    <w:p w:rsidR="006D32A8" w:rsidRPr="00365DEE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в рамках ведомственной целевой программы «Развитие культуры </w:t>
      </w:r>
      <w:proofErr w:type="spellStart"/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Шуруповского</w:t>
      </w:r>
      <w:proofErr w:type="spellEnd"/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поселения на 2020-2022гг.» - 1341,7 тыс.  рублей  или 99,8 %    к утвержденным бюджетным назначениям   (1344,7 тыс. рублей);</w:t>
      </w:r>
    </w:p>
    <w:p w:rsidR="006D32A8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</w:pP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в рамках ведомственной целевой программы «Развитие библиотечного дела на территории  </w:t>
      </w:r>
      <w:proofErr w:type="spellStart"/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Шуруповского</w:t>
      </w:r>
      <w:proofErr w:type="spellEnd"/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поселения на 2020-2022гг.»</w:t>
      </w:r>
      <w:r w:rsidRPr="005546DC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-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794,7 тыс. рублей</w:t>
      </w:r>
      <w:r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или 9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8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,8 %    к утвержденным бюджетным назначениям   (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804,3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тыс. рублей)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5546DC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</w:p>
    <w:p w:rsidR="006D32A8" w:rsidRPr="00365DEE" w:rsidRDefault="006D32A8" w:rsidP="006D32A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Удельный вес в общей сумме расходов 29,4 % от расходной части бюджета </w:t>
      </w:r>
      <w:proofErr w:type="spellStart"/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Шуруповского</w:t>
      </w:r>
      <w:proofErr w:type="spellEnd"/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поселения.</w:t>
      </w:r>
    </w:p>
    <w:p w:rsidR="006D32A8" w:rsidRPr="005546DC" w:rsidRDefault="006D32A8" w:rsidP="006D3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6D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</w:t>
      </w:r>
      <w:r w:rsidRPr="00365DEE">
        <w:rPr>
          <w:rFonts w:ascii="Times New Roman" w:eastAsia="Times New Roman" w:hAnsi="Times New Roman" w:cs="Times New Roman"/>
          <w:sz w:val="24"/>
          <w:szCs w:val="24"/>
        </w:rPr>
        <w:t xml:space="preserve">Расходы по подразделу </w:t>
      </w:r>
      <w:r w:rsidRPr="00365DEE">
        <w:rPr>
          <w:rFonts w:ascii="Times New Roman" w:hAnsi="Times New Roman" w:cs="Times New Roman"/>
          <w:sz w:val="24"/>
          <w:szCs w:val="24"/>
        </w:rPr>
        <w:t>1001</w:t>
      </w:r>
      <w:r w:rsidRPr="00365DEE">
        <w:rPr>
          <w:rFonts w:ascii="Times New Roman" w:hAnsi="Times New Roman" w:cs="Times New Roman"/>
          <w:i/>
          <w:sz w:val="24"/>
          <w:szCs w:val="24"/>
        </w:rPr>
        <w:t xml:space="preserve"> «Пенсионное обеспечение населения</w:t>
      </w:r>
      <w:r w:rsidRPr="00365DEE">
        <w:rPr>
          <w:rFonts w:ascii="Times New Roman" w:hAnsi="Times New Roman" w:cs="Times New Roman"/>
          <w:sz w:val="24"/>
          <w:szCs w:val="24"/>
        </w:rPr>
        <w:t>» исполнение произведено в пределах бюджетных назначений и составило 132,0 тыс. рублей  или 100,0 % к утвержденным  назначениям.</w:t>
      </w:r>
      <w:r w:rsidRPr="00554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32A8" w:rsidRPr="00365DEE" w:rsidRDefault="006D32A8" w:rsidP="006D32A8">
      <w:pPr>
        <w:shd w:val="clear" w:color="auto" w:fill="FEFF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bookmarkStart w:id="1" w:name="_Hlk33782725"/>
      <w:r w:rsidRPr="005546DC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        </w:t>
      </w:r>
      <w:r w:rsidRPr="005546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5DEE">
        <w:rPr>
          <w:rFonts w:ascii="Times New Roman" w:eastAsia="Times New Roman" w:hAnsi="Times New Roman" w:cs="Times New Roman"/>
          <w:sz w:val="24"/>
          <w:szCs w:val="24"/>
        </w:rPr>
        <w:t xml:space="preserve">Расходы по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разделу 1100 </w:t>
      </w:r>
      <w:r w:rsidRPr="00365DEE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  <w:lang w:bidi="he-IL"/>
        </w:rPr>
        <w:t>«Физическая культура и спорт»,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подразделу 1102 составили  10,0 тыс. рублей.  </w:t>
      </w:r>
    </w:p>
    <w:bookmarkEnd w:id="1"/>
    <w:p w:rsidR="006D32A8" w:rsidRPr="00365DEE" w:rsidRDefault="006D32A8" w:rsidP="006D32A8">
      <w:pPr>
        <w:shd w:val="clear" w:color="auto" w:fill="FEFFFE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5DEE">
        <w:rPr>
          <w:sz w:val="24"/>
          <w:szCs w:val="24"/>
          <w:shd w:val="clear" w:color="auto" w:fill="FEFFFE"/>
          <w:lang w:bidi="he-IL"/>
        </w:rPr>
        <w:t xml:space="preserve">         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365DEE">
        <w:rPr>
          <w:rFonts w:ascii="Times New Roman" w:eastAsia="Times New Roman" w:hAnsi="Times New Roman" w:cs="Times New Roman"/>
          <w:sz w:val="24"/>
          <w:szCs w:val="24"/>
        </w:rPr>
        <w:t xml:space="preserve"> Расходы по подразделу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по разделу </w:t>
      </w:r>
      <w:r w:rsidRPr="00365DEE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  <w:lang w:bidi="he-IL"/>
        </w:rPr>
        <w:t xml:space="preserve">1202 «Периодическая печать и издательства»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расходы исполнены в сумме </w:t>
      </w:r>
      <w:r w:rsidRPr="00365DEE">
        <w:rPr>
          <w:rFonts w:ascii="Times New Roman" w:hAnsi="Times New Roman" w:cs="Times New Roman"/>
          <w:w w:val="112"/>
          <w:sz w:val="24"/>
          <w:szCs w:val="24"/>
          <w:shd w:val="clear" w:color="auto" w:fill="FEFFFE"/>
          <w:lang w:bidi="he-IL"/>
        </w:rPr>
        <w:t xml:space="preserve">20,0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тыс. рублей или на 100% к утвержденным бюджетным назначениям, </w:t>
      </w:r>
      <w:r w:rsidRPr="00365DEE">
        <w:rPr>
          <w:rFonts w:ascii="Times New Roman" w:eastAsiaTheme="minorEastAsia" w:hAnsi="Times New Roman" w:cs="Times New Roman"/>
          <w:color w:val="00000A"/>
          <w:sz w:val="24"/>
          <w:szCs w:val="24"/>
          <w:shd w:val="clear" w:color="auto" w:fill="FEFFFE"/>
          <w:lang w:bidi="he-IL"/>
        </w:rPr>
        <w:t>расходы исполнены на публикацию материалов в газете «</w:t>
      </w:r>
      <w:proofErr w:type="spellStart"/>
      <w:r w:rsidRPr="00365DEE">
        <w:rPr>
          <w:rFonts w:ascii="Times New Roman" w:hAnsi="Times New Roman" w:cs="Times New Roman"/>
          <w:sz w:val="24"/>
          <w:szCs w:val="24"/>
          <w:lang w:eastAsia="ar-SA"/>
        </w:rPr>
        <w:t>Фроловские</w:t>
      </w:r>
      <w:proofErr w:type="spellEnd"/>
      <w:r w:rsidRPr="00365DEE">
        <w:rPr>
          <w:rFonts w:ascii="Times New Roman" w:hAnsi="Times New Roman" w:cs="Times New Roman"/>
          <w:sz w:val="24"/>
          <w:szCs w:val="24"/>
          <w:lang w:eastAsia="ar-SA"/>
        </w:rPr>
        <w:t xml:space="preserve"> вести</w:t>
      </w:r>
      <w:r w:rsidRPr="00365DEE">
        <w:rPr>
          <w:rFonts w:ascii="Times New Roman" w:eastAsiaTheme="minorEastAsia" w:hAnsi="Times New Roman" w:cs="Times New Roman"/>
          <w:color w:val="00000A"/>
          <w:sz w:val="24"/>
          <w:szCs w:val="24"/>
          <w:shd w:val="clear" w:color="auto" w:fill="FEFFFE"/>
          <w:lang w:bidi="he-IL"/>
        </w:rPr>
        <w:t>»</w:t>
      </w:r>
      <w:r w:rsidRPr="00365DEE">
        <w:rPr>
          <w:rFonts w:ascii="Times New Roman" w:hAnsi="Times New Roman" w:cs="Times New Roman"/>
          <w:color w:val="00000A"/>
          <w:sz w:val="24"/>
          <w:szCs w:val="24"/>
          <w:shd w:val="clear" w:color="auto" w:fill="FEFFFE"/>
          <w:lang w:bidi="he-IL"/>
        </w:rPr>
        <w:t xml:space="preserve">. </w:t>
      </w:r>
    </w:p>
    <w:p w:rsidR="006D32A8" w:rsidRPr="00365DEE" w:rsidRDefault="006D32A8" w:rsidP="006D32A8">
      <w:pPr>
        <w:shd w:val="clear" w:color="auto" w:fill="FEFFFE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5546DC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       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Исходя из анализа данной таблицы, средства бюджета </w:t>
      </w:r>
      <w:proofErr w:type="spellStart"/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Шуруповского</w:t>
      </w:r>
      <w:proofErr w:type="spellEnd"/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поселения в 2022 году расходовались в основном по трем направлениям:</w:t>
      </w:r>
      <w:r w:rsidRPr="00365DE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общегосударственные вопросы – 38,4 %от общей суммы расходов;</w:t>
      </w:r>
      <w:r w:rsidRPr="00365DE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национальная безопасность -25,1 %;</w:t>
      </w:r>
      <w:r w:rsidRPr="00365DE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365DE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культура, кинематография – 29,4 %. </w:t>
      </w:r>
    </w:p>
    <w:p w:rsidR="006D32A8" w:rsidRDefault="006D32A8" w:rsidP="006D32A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46DC">
        <w:rPr>
          <w:rFonts w:ascii="Times New Roman" w:hAnsi="Times New Roman"/>
          <w:b/>
          <w:sz w:val="24"/>
          <w:szCs w:val="24"/>
        </w:rPr>
        <w:t xml:space="preserve">           </w:t>
      </w:r>
      <w:r w:rsidRPr="00A90387">
        <w:rPr>
          <w:rFonts w:ascii="Times New Roman" w:hAnsi="Times New Roman"/>
          <w:sz w:val="24"/>
          <w:szCs w:val="24"/>
        </w:rPr>
        <w:t xml:space="preserve">В целом расходные обязательства бюджета по отношению к объему расходов за 2022 год  к 2021 году увеличились  на </w:t>
      </w:r>
      <w:r w:rsidRPr="00A90387">
        <w:rPr>
          <w:rFonts w:ascii="Times New Roman CYR" w:hAnsi="Times New Roman CYR" w:cs="Times New Roman CYR"/>
          <w:bCs/>
        </w:rPr>
        <w:t xml:space="preserve">+813,2 </w:t>
      </w:r>
      <w:r w:rsidRPr="00A90387">
        <w:rPr>
          <w:rFonts w:ascii="Times New Roman" w:hAnsi="Times New Roman"/>
          <w:sz w:val="24"/>
          <w:szCs w:val="24"/>
        </w:rPr>
        <w:t>тыс. рублей,</w:t>
      </w:r>
      <w:r w:rsidRPr="00A90387">
        <w:rPr>
          <w:rFonts w:ascii="Times New Roman" w:hAnsi="Times New Roman"/>
          <w:i/>
          <w:sz w:val="24"/>
          <w:szCs w:val="24"/>
        </w:rPr>
        <w:t xml:space="preserve"> </w:t>
      </w:r>
      <w:r w:rsidRPr="00A90387">
        <w:rPr>
          <w:rFonts w:ascii="Times New Roman" w:hAnsi="Times New Roman"/>
          <w:sz w:val="24"/>
          <w:szCs w:val="24"/>
        </w:rPr>
        <w:t>в  основном, в основном за счет расходов по  общегосударственным вопросам +192,7 тыс. рублей, национальной экономике – 244,5 тыс. рублей, культура 318,4 тыс. рублей</w:t>
      </w:r>
      <w:r w:rsidRPr="00A90387">
        <w:rPr>
          <w:rFonts w:ascii="Times New Roman" w:hAnsi="Times New Roman"/>
          <w:sz w:val="24"/>
          <w:szCs w:val="24"/>
          <w:lang w:eastAsia="en-US"/>
        </w:rPr>
        <w:t xml:space="preserve">.  </w:t>
      </w:r>
    </w:p>
    <w:p w:rsidR="006D32A8" w:rsidRPr="00A90387" w:rsidRDefault="006D32A8" w:rsidP="006D32A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</w:pPr>
    </w:p>
    <w:p w:rsidR="006D32A8" w:rsidRPr="00A90387" w:rsidRDefault="006D32A8" w:rsidP="006D32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Pr="00A9038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статьи 15 Бюджетного кодекса РФ, согласно которым в местных бюджетах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муниципальных образований, возникающих в связи с осуществлением органами местного самоуправления полномочий по вопросам местного значения, и расходных обязательств муниципальных образований, исполняемых за счет субвенций из других бюджетов бюджетной системы Российской Федерации для осуществления отдельных</w:t>
      </w:r>
      <w:proofErr w:type="gramEnd"/>
      <w:r w:rsidRPr="00A90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государственных полномочий, соблюдаются.</w:t>
      </w:r>
    </w:p>
    <w:p w:rsidR="006D32A8" w:rsidRPr="00A90387" w:rsidRDefault="006D32A8" w:rsidP="006D32A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03F50"/>
          <w:sz w:val="24"/>
          <w:szCs w:val="24"/>
        </w:rPr>
      </w:pPr>
      <w:r w:rsidRPr="00554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90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Наибольший удельный вес (более 20 % по факту исполнения) в общих расходах бюджета поселения составили расходы по разделам: </w:t>
      </w:r>
      <w:proofErr w:type="gramStart"/>
      <w:r w:rsidRPr="00A90387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«Общегосударственные вопросы» – 38,4% (2790,3</w:t>
      </w:r>
      <w:r w:rsidRPr="00A90387">
        <w:rPr>
          <w:rFonts w:ascii="Times New Roman" w:hAnsi="Times New Roman"/>
          <w:sz w:val="24"/>
          <w:szCs w:val="24"/>
        </w:rPr>
        <w:t xml:space="preserve"> </w:t>
      </w:r>
      <w:r w:rsidRPr="00A90387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руб.), «</w:t>
      </w:r>
      <w:r w:rsidRPr="00A90387">
        <w:rPr>
          <w:rFonts w:ascii="Times New Roman" w:hAnsi="Times New Roman"/>
          <w:sz w:val="24"/>
          <w:szCs w:val="24"/>
        </w:rPr>
        <w:t>Национальная экономика» – 25,1% (1824,1 тыс. рублей</w:t>
      </w:r>
      <w:r w:rsidRPr="00A90387">
        <w:rPr>
          <w:rFonts w:ascii="Times New Roman" w:eastAsia="Times New Roman" w:hAnsi="Times New Roman" w:cs="Times New Roman"/>
          <w:color w:val="000000"/>
          <w:sz w:val="24"/>
          <w:szCs w:val="24"/>
        </w:rPr>
        <w:t>», «Культура» - 29,4 % (2136,3 тыс. рублей).</w:t>
      </w:r>
      <w:proofErr w:type="gramEnd"/>
    </w:p>
    <w:p w:rsidR="006D32A8" w:rsidRPr="00A90387" w:rsidRDefault="006D32A8" w:rsidP="006D3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6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  </w:t>
      </w:r>
      <w:r w:rsidRPr="00A90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Наименьшую долю в общей сумме расходов составляют расходы по разделам:   </w:t>
      </w:r>
      <w:r w:rsidRPr="00A90387">
        <w:rPr>
          <w:rFonts w:ascii="Times New Roman" w:hAnsi="Times New Roman"/>
          <w:sz w:val="24"/>
          <w:szCs w:val="24"/>
        </w:rPr>
        <w:t xml:space="preserve"> «Национальная безопасность и правоохранительная деятельность» - 0,3% (20,0 тыс. рублей), </w:t>
      </w:r>
      <w:r w:rsidRPr="00A9038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0387">
        <w:rPr>
          <w:rFonts w:ascii="Times New Roman" w:hAnsi="Times New Roman"/>
          <w:sz w:val="24"/>
          <w:szCs w:val="24"/>
        </w:rPr>
        <w:t>Жилищно-коммунальное хозяйство»</w:t>
      </w:r>
      <w:r w:rsidRPr="00A90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- 3,2 % (233,0 тыс. рублей);  «Социальная политика» - 1,8 % (132,0 тыс. рублей).</w:t>
      </w:r>
    </w:p>
    <w:p w:rsidR="00C30308" w:rsidRDefault="00C30308" w:rsidP="00C30308">
      <w:pPr>
        <w:pStyle w:val="Standard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519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30308" w:rsidRPr="00160AC8" w:rsidRDefault="00C30308" w:rsidP="00C30308">
      <w:pPr>
        <w:pStyle w:val="Standard"/>
        <w:ind w:left="-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60AC8">
        <w:rPr>
          <w:rFonts w:ascii="Times New Roman" w:hAnsi="Times New Roman" w:cs="Times New Roman"/>
          <w:sz w:val="24"/>
          <w:szCs w:val="24"/>
        </w:rPr>
        <w:t>Выводы:</w:t>
      </w:r>
      <w:r w:rsidRPr="00160A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308" w:rsidRPr="00160AC8" w:rsidRDefault="00C30308" w:rsidP="00C30308">
      <w:pPr>
        <w:autoSpaceDE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60AC8">
        <w:rPr>
          <w:rFonts w:ascii="Times New Roman" w:hAnsi="Times New Roman" w:cs="Times New Roman"/>
          <w:sz w:val="24"/>
          <w:szCs w:val="24"/>
        </w:rPr>
        <w:t xml:space="preserve">В ходе проведенной проверки установлено, что представленная администрацией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160A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60AC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160AC8">
        <w:rPr>
          <w:rFonts w:ascii="Times New Roman" w:hAnsi="Times New Roman" w:cs="Times New Roman"/>
          <w:sz w:val="24"/>
          <w:szCs w:val="24"/>
        </w:rPr>
        <w:t xml:space="preserve"> муниципального района как главным администратором бюджетных средств   бюджетная отчетность за 2022 год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</w:t>
      </w:r>
      <w:proofErr w:type="gramEnd"/>
      <w:r w:rsidRPr="00160AC8">
        <w:rPr>
          <w:rFonts w:ascii="Times New Roman" w:hAnsi="Times New Roman" w:cs="Times New Roman"/>
          <w:sz w:val="24"/>
          <w:szCs w:val="24"/>
        </w:rPr>
        <w:t xml:space="preserve"> №191н.   </w:t>
      </w:r>
    </w:p>
    <w:p w:rsidR="00C30308" w:rsidRPr="00160AC8" w:rsidRDefault="00C30308" w:rsidP="00C30308">
      <w:pPr>
        <w:autoSpaceDE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2. При анализе проекта решения Совета депутатов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160AC8">
        <w:rPr>
          <w:rFonts w:ascii="Times New Roman" w:hAnsi="Times New Roman" w:cs="Times New Roman"/>
          <w:sz w:val="24"/>
          <w:szCs w:val="24"/>
        </w:rPr>
        <w:t xml:space="preserve"> сельского поселения  «Об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AC8">
        <w:rPr>
          <w:rFonts w:ascii="Times New Roman" w:hAnsi="Times New Roman" w:cs="Times New Roman"/>
          <w:sz w:val="24"/>
          <w:szCs w:val="24"/>
        </w:rPr>
        <w:t>сельского поселения за 2022 год» на предмет соответствия бюджетному законодательству нарушений не установлено.</w:t>
      </w:r>
    </w:p>
    <w:p w:rsidR="00C30308" w:rsidRPr="00160AC8" w:rsidRDefault="00C30308" w:rsidP="00C30308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2A8" w:rsidRDefault="00C30308" w:rsidP="00C30308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2A8" w:rsidRPr="00FB3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2A8" w:rsidRPr="00F768BA" w:rsidRDefault="006D32A8" w:rsidP="006D32A8">
      <w:pPr>
        <w:pStyle w:val="a8"/>
        <w:spacing w:line="240" w:lineRule="auto"/>
        <w:jc w:val="both"/>
      </w:pPr>
      <w:r w:rsidRPr="00F768BA">
        <w:t>Председатель контрольно-счетной палаты</w:t>
      </w:r>
    </w:p>
    <w:p w:rsidR="009E17C7" w:rsidRPr="00B1304C" w:rsidRDefault="006D32A8" w:rsidP="006D32A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768BA">
        <w:rPr>
          <w:rFonts w:ascii="Times New Roman" w:hAnsi="Times New Roman" w:cs="Times New Roman"/>
          <w:sz w:val="24"/>
          <w:szCs w:val="24"/>
        </w:rPr>
        <w:t>Ф</w:t>
      </w:r>
      <w:r w:rsidR="00C30308">
        <w:rPr>
          <w:rFonts w:ascii="Times New Roman" w:hAnsi="Times New Roman" w:cs="Times New Roman"/>
          <w:sz w:val="24"/>
          <w:szCs w:val="24"/>
        </w:rPr>
        <w:t>роловского</w:t>
      </w:r>
      <w:proofErr w:type="spellEnd"/>
      <w:r w:rsidR="00C30308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И.В. </w:t>
      </w:r>
      <w:proofErr w:type="spellStart"/>
      <w:r w:rsidR="00C30308"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sectPr w:rsidR="009E17C7" w:rsidRPr="00B1304C" w:rsidSect="00B1304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0C" w:rsidRDefault="004A620C" w:rsidP="00B1304C">
      <w:pPr>
        <w:spacing w:after="0" w:line="240" w:lineRule="auto"/>
      </w:pPr>
      <w:r>
        <w:separator/>
      </w:r>
    </w:p>
  </w:endnote>
  <w:endnote w:type="continuationSeparator" w:id="0">
    <w:p w:rsidR="004A620C" w:rsidRDefault="004A620C" w:rsidP="00B1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0C" w:rsidRDefault="004A620C" w:rsidP="00B1304C">
      <w:pPr>
        <w:spacing w:after="0" w:line="240" w:lineRule="auto"/>
      </w:pPr>
      <w:r>
        <w:separator/>
      </w:r>
    </w:p>
  </w:footnote>
  <w:footnote w:type="continuationSeparator" w:id="0">
    <w:p w:rsidR="004A620C" w:rsidRDefault="004A620C" w:rsidP="00B1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587063"/>
      <w:docPartObj>
        <w:docPartGallery w:val="Page Numbers (Top of Page)"/>
        <w:docPartUnique/>
      </w:docPartObj>
    </w:sdtPr>
    <w:sdtContent>
      <w:p w:rsidR="00B1304C" w:rsidRDefault="00B1304C">
        <w:pPr>
          <w:pStyle w:val="a4"/>
          <w:jc w:val="center"/>
        </w:pPr>
        <w:fldSimple w:instr=" PAGE   \* MERGEFORMAT ">
          <w:r w:rsidR="00C30308">
            <w:rPr>
              <w:noProof/>
            </w:rPr>
            <w:t>5</w:t>
          </w:r>
        </w:fldSimple>
      </w:p>
    </w:sdtContent>
  </w:sdt>
  <w:p w:rsidR="00B1304C" w:rsidRDefault="00B130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04C"/>
    <w:rsid w:val="001A15ED"/>
    <w:rsid w:val="004A620C"/>
    <w:rsid w:val="006D32A8"/>
    <w:rsid w:val="009E17C7"/>
    <w:rsid w:val="00B1304C"/>
    <w:rsid w:val="00C3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1304C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styleId="a3">
    <w:name w:val="Normal (Web)"/>
    <w:aliases w:val="Обычный (веб) Знак"/>
    <w:basedOn w:val="a"/>
    <w:link w:val="1"/>
    <w:unhideWhenUsed/>
    <w:rsid w:val="00B1304C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3"/>
    <w:rsid w:val="00B1304C"/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04C"/>
  </w:style>
  <w:style w:type="paragraph" w:styleId="a6">
    <w:name w:val="footer"/>
    <w:basedOn w:val="a"/>
    <w:link w:val="a7"/>
    <w:uiPriority w:val="99"/>
    <w:semiHidden/>
    <w:unhideWhenUsed/>
    <w:rsid w:val="00B1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304C"/>
  </w:style>
  <w:style w:type="character" w:customStyle="1" w:styleId="3">
    <w:name w:val="Основной текст с отступом 3 Знак"/>
    <w:basedOn w:val="a0"/>
    <w:link w:val="30"/>
    <w:uiPriority w:val="99"/>
    <w:rsid w:val="006D32A8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Standard"/>
    <w:link w:val="3"/>
    <w:uiPriority w:val="99"/>
    <w:unhideWhenUsed/>
    <w:rsid w:val="006D32A8"/>
    <w:pPr>
      <w:widowControl w:val="0"/>
      <w:spacing w:after="120"/>
      <w:ind w:left="283"/>
    </w:pPr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6D32A8"/>
    <w:rPr>
      <w:sz w:val="16"/>
      <w:szCs w:val="16"/>
    </w:rPr>
  </w:style>
  <w:style w:type="paragraph" w:customStyle="1" w:styleId="310">
    <w:name w:val="Основной текст с отступом 31"/>
    <w:basedOn w:val="Standard"/>
    <w:rsid w:val="006D32A8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a8">
    <w:name w:val="Базовый"/>
    <w:rsid w:val="006D32A8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6D32A8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table" w:styleId="aa">
    <w:name w:val="Table Grid"/>
    <w:basedOn w:val="a1"/>
    <w:uiPriority w:val="59"/>
    <w:rsid w:val="006D32A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D32A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8022D20ADED14C3DB59F960688B5D42D6FF87750B2398330DD3C03E9EF2F76544EA5B010B3B973FCFFBL6AA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2023-02-26T12:01:00Z</dcterms:created>
  <dcterms:modified xsi:type="dcterms:W3CDTF">2023-02-26T12:25:00Z</dcterms:modified>
</cp:coreProperties>
</file>