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A03" w:rsidRDefault="008D3A03" w:rsidP="008D3A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Утверждаю </w:t>
      </w:r>
    </w:p>
    <w:p w:rsidR="008D3A03" w:rsidRDefault="008D3A03" w:rsidP="008D3A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8D3A03" w:rsidRDefault="008D3A03" w:rsidP="008D3A03">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w:t>
      </w:r>
    </w:p>
    <w:p w:rsidR="008D3A03" w:rsidRDefault="008D3A03" w:rsidP="008D3A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r>
        <w:rPr>
          <w:rFonts w:ascii="Times New Roman" w:hAnsi="Times New Roman" w:cs="Times New Roman"/>
          <w:sz w:val="24"/>
          <w:szCs w:val="24"/>
        </w:rPr>
        <w:t xml:space="preserve"> </w:t>
      </w:r>
    </w:p>
    <w:p w:rsidR="008D3A03" w:rsidRDefault="008D3A03" w:rsidP="008D3A0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»____________2023 года </w:t>
      </w:r>
    </w:p>
    <w:p w:rsidR="008D3A03" w:rsidRDefault="008D3A03" w:rsidP="008D3A03">
      <w:pPr>
        <w:spacing w:after="0"/>
        <w:jc w:val="both"/>
        <w:rPr>
          <w:rFonts w:ascii="Times New Roman" w:hAnsi="Times New Roman" w:cs="Times New Roman"/>
          <w:sz w:val="24"/>
          <w:szCs w:val="24"/>
        </w:rPr>
      </w:pPr>
    </w:p>
    <w:p w:rsidR="008D3A03" w:rsidRDefault="008D3A03" w:rsidP="008D3A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8D3A03" w:rsidRDefault="008D3A03" w:rsidP="008D3A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главного администратора бюджетных средств, главного распорядителя бюджетных средств - «Администрация Писаревского сельского  поселения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за 2022 год</w:t>
      </w:r>
    </w:p>
    <w:p w:rsidR="008D3A03" w:rsidRDefault="008D3A03" w:rsidP="008D3A03">
      <w:pPr>
        <w:spacing w:after="0" w:line="240" w:lineRule="auto"/>
        <w:jc w:val="center"/>
        <w:rPr>
          <w:rFonts w:ascii="Times New Roman" w:hAnsi="Times New Roman" w:cs="Times New Roman"/>
          <w:sz w:val="24"/>
          <w:szCs w:val="24"/>
        </w:rPr>
      </w:pPr>
    </w:p>
    <w:p w:rsidR="008D3A03" w:rsidRDefault="008D3A03" w:rsidP="008D3A0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Основание для проведения контрольного мероприятия: </w:t>
      </w:r>
    </w:p>
    <w:p w:rsidR="008D3A03" w:rsidRDefault="008D3A03" w:rsidP="008D3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План работы контрольно-счетной палаты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Волгоградской области на 2022 год, утвержденный распоряжением от 27.12.2021 № 10. </w:t>
      </w:r>
    </w:p>
    <w:p w:rsidR="008D3A03" w:rsidRDefault="008D3A03" w:rsidP="008D3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Цель проведения проверки:</w:t>
      </w:r>
      <w:r>
        <w:rPr>
          <w:rFonts w:ascii="Times New Roman" w:hAnsi="Times New Roman" w:cs="Times New Roman"/>
          <w:sz w:val="24"/>
          <w:szCs w:val="24"/>
        </w:rPr>
        <w:t xml:space="preserve"> полнота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w:t>
      </w:r>
    </w:p>
    <w:p w:rsidR="008D3A03" w:rsidRDefault="008D3A03" w:rsidP="008D3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Проверяемый период</w:t>
      </w:r>
      <w:r>
        <w:rPr>
          <w:rFonts w:ascii="Times New Roman" w:hAnsi="Times New Roman" w:cs="Times New Roman"/>
          <w:sz w:val="24"/>
          <w:szCs w:val="24"/>
        </w:rPr>
        <w:t xml:space="preserve">: 01.01.2022 - 31.12.2022 г. </w:t>
      </w:r>
    </w:p>
    <w:p w:rsidR="008D3A03" w:rsidRDefault="008D3A03" w:rsidP="008D3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Срок проведения контрольного мероприятия</w:t>
      </w:r>
      <w:r>
        <w:rPr>
          <w:rFonts w:ascii="Times New Roman" w:hAnsi="Times New Roman" w:cs="Times New Roman"/>
          <w:sz w:val="24"/>
          <w:szCs w:val="24"/>
        </w:rPr>
        <w:t>: с 21.02.2023 по 2</w:t>
      </w:r>
      <w:r w:rsidR="00E61BD9">
        <w:rPr>
          <w:rFonts w:ascii="Times New Roman" w:hAnsi="Times New Roman" w:cs="Times New Roman"/>
          <w:sz w:val="24"/>
          <w:szCs w:val="24"/>
        </w:rPr>
        <w:t>2</w:t>
      </w:r>
      <w:r>
        <w:rPr>
          <w:rFonts w:ascii="Times New Roman" w:hAnsi="Times New Roman" w:cs="Times New Roman"/>
          <w:sz w:val="24"/>
          <w:szCs w:val="24"/>
        </w:rPr>
        <w:t xml:space="preserve">.02.2023 г. </w:t>
      </w:r>
    </w:p>
    <w:p w:rsidR="008D3A03" w:rsidRDefault="008D3A03" w:rsidP="008D3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Объект (Объекты) контрольного мероприятия</w:t>
      </w:r>
      <w:r>
        <w:rPr>
          <w:rFonts w:ascii="Times New Roman" w:hAnsi="Times New Roman" w:cs="Times New Roman"/>
          <w:sz w:val="24"/>
          <w:szCs w:val="24"/>
        </w:rPr>
        <w:t xml:space="preserve">: Администрация Писаревского сельского поселения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муниципального района </w:t>
      </w:r>
    </w:p>
    <w:p w:rsidR="008D3A03" w:rsidRPr="00425BA6" w:rsidRDefault="008D3A03" w:rsidP="008D3A03">
      <w:pPr>
        <w:tabs>
          <w:tab w:val="left" w:pos="709"/>
        </w:tabs>
        <w:spacing w:after="0" w:line="240" w:lineRule="auto"/>
        <w:ind w:firstLine="539"/>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b/>
          <w:sz w:val="24"/>
          <w:szCs w:val="24"/>
        </w:rPr>
        <w:t>Характеристика объекта</w:t>
      </w:r>
      <w:r>
        <w:rPr>
          <w:rFonts w:ascii="Times New Roman" w:hAnsi="Times New Roman"/>
          <w:sz w:val="24"/>
          <w:szCs w:val="24"/>
        </w:rPr>
        <w:t>:</w:t>
      </w:r>
      <w:r>
        <w:rPr>
          <w:rFonts w:ascii="Times New Roman" w:hAnsi="Times New Roman"/>
          <w:color w:val="000000"/>
          <w:sz w:val="24"/>
          <w:szCs w:val="24"/>
          <w:shd w:val="clear" w:color="auto" w:fill="FFFFFF"/>
        </w:rPr>
        <w:t xml:space="preserve"> </w:t>
      </w:r>
      <w:r>
        <w:rPr>
          <w:rFonts w:ascii="Times New Roman" w:hAnsi="Times New Roman" w:cs="Times New Roman"/>
          <w:sz w:val="24"/>
          <w:szCs w:val="24"/>
        </w:rPr>
        <w:t xml:space="preserve"> </w:t>
      </w:r>
      <w:proofErr w:type="gramStart"/>
      <w:r w:rsidRPr="00425BA6">
        <w:rPr>
          <w:rFonts w:ascii="Times New Roman" w:eastAsia="Times New Roman" w:hAnsi="Times New Roman" w:cs="Times New Roman"/>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425BA6">
        <w:rPr>
          <w:rFonts w:ascii="Times New Roman" w:eastAsia="Times New Roman" w:hAnsi="Times New Roman" w:cs="Times New Roman"/>
          <w:sz w:val="24"/>
          <w:szCs w:val="24"/>
        </w:rPr>
        <w:t>Фроловского</w:t>
      </w:r>
      <w:proofErr w:type="spellEnd"/>
      <w:r w:rsidRPr="00425BA6">
        <w:rPr>
          <w:rFonts w:ascii="Times New Roman" w:eastAsia="Times New Roman" w:hAnsi="Times New Roman" w:cs="Times New Roman"/>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425BA6">
        <w:rPr>
          <w:rFonts w:ascii="Times New Roman" w:eastAsia="Times New Roman" w:hAnsi="Times New Roman" w:cs="Times New Roman"/>
          <w:sz w:val="24"/>
          <w:szCs w:val="24"/>
        </w:rPr>
        <w:t>Фроловский</w:t>
      </w:r>
      <w:proofErr w:type="spellEnd"/>
      <w:r w:rsidRPr="00425BA6">
        <w:rPr>
          <w:rFonts w:ascii="Times New Roman" w:eastAsia="Times New Roman" w:hAnsi="Times New Roman" w:cs="Times New Roman"/>
          <w:sz w:val="24"/>
          <w:szCs w:val="24"/>
        </w:rPr>
        <w:t xml:space="preserve"> район наделен статусом муниципального района с административным центром в городе Фролово</w:t>
      </w:r>
      <w:proofErr w:type="gramEnd"/>
      <w:r w:rsidRPr="00425BA6">
        <w:rPr>
          <w:rFonts w:ascii="Times New Roman" w:eastAsia="Times New Roman" w:hAnsi="Times New Roman" w:cs="Times New Roman"/>
          <w:sz w:val="24"/>
          <w:szCs w:val="24"/>
        </w:rPr>
        <w:t>.</w:t>
      </w:r>
    </w:p>
    <w:p w:rsidR="008D3A03" w:rsidRPr="00425BA6" w:rsidRDefault="008D3A03" w:rsidP="008D3A03">
      <w:pPr>
        <w:tabs>
          <w:tab w:val="left" w:pos="709"/>
        </w:tabs>
        <w:spacing w:after="0" w:line="240" w:lineRule="auto"/>
        <w:ind w:right="-81" w:firstLine="708"/>
        <w:jc w:val="both"/>
        <w:rPr>
          <w:rFonts w:ascii="Times New Roman" w:hAnsi="Times New Roman" w:cs="Times New Roman"/>
          <w:sz w:val="24"/>
          <w:szCs w:val="24"/>
        </w:rPr>
      </w:pPr>
      <w:r w:rsidRPr="00425BA6">
        <w:rPr>
          <w:rFonts w:ascii="Times New Roman" w:eastAsia="Times New Roman" w:hAnsi="Times New Roman" w:cs="Times New Roman"/>
          <w:sz w:val="24"/>
          <w:szCs w:val="24"/>
        </w:rPr>
        <w:t>Согласно статье 3 Устава Писаревского сельского поселения в территорию поселения входят 2 населенные пункта: хутора Нижние Липки и Писаревка, который определен административным центром.</w:t>
      </w:r>
    </w:p>
    <w:p w:rsidR="008D3A03" w:rsidRPr="00425BA6" w:rsidRDefault="008D3A03" w:rsidP="008D3A03">
      <w:pPr>
        <w:tabs>
          <w:tab w:val="left" w:pos="709"/>
        </w:tabs>
        <w:spacing w:after="0" w:line="240" w:lineRule="auto"/>
        <w:ind w:firstLine="709"/>
        <w:jc w:val="both"/>
        <w:rPr>
          <w:rFonts w:ascii="Times New Roman" w:hAnsi="Times New Roman" w:cs="Times New Roman"/>
          <w:sz w:val="24"/>
          <w:szCs w:val="24"/>
        </w:rPr>
      </w:pPr>
      <w:proofErr w:type="gramStart"/>
      <w:r w:rsidRPr="00425BA6">
        <w:rPr>
          <w:rFonts w:ascii="Times New Roman" w:eastAsia="Times New Roman" w:hAnsi="Times New Roman" w:cs="Times New Roman"/>
          <w:sz w:val="24"/>
          <w:szCs w:val="24"/>
          <w:shd w:val="clear" w:color="auto" w:fill="FFFFFF"/>
        </w:rPr>
        <w:t xml:space="preserve">Основным правовым актом в системе правового регулирования вопросов местного самоуправления на территории сельского поселения является Устав Писаревского сельского поселения </w:t>
      </w:r>
      <w:proofErr w:type="spellStart"/>
      <w:r w:rsidRPr="00425BA6">
        <w:rPr>
          <w:rFonts w:ascii="Times New Roman" w:eastAsia="Times New Roman" w:hAnsi="Times New Roman" w:cs="Times New Roman"/>
          <w:sz w:val="24"/>
          <w:szCs w:val="24"/>
          <w:shd w:val="clear" w:color="auto" w:fill="FFFFFF"/>
        </w:rPr>
        <w:t>Фроловского</w:t>
      </w:r>
      <w:proofErr w:type="spellEnd"/>
      <w:r w:rsidRPr="00425BA6">
        <w:rPr>
          <w:rFonts w:ascii="Times New Roman" w:eastAsia="Times New Roman" w:hAnsi="Times New Roman" w:cs="Times New Roman"/>
          <w:sz w:val="24"/>
          <w:szCs w:val="24"/>
          <w:shd w:val="clear" w:color="auto" w:fill="FFFFFF"/>
        </w:rPr>
        <w:t xml:space="preserve"> района Волгоградской области (далее Устав), принятый решением Совета депутатов Писаревского сельского поселения от 29.12.2005 № 04/9  и зарегистрирован Главным управлением  Министерства юстиции  Российской Федерации по Южному Федеральному округу 01.03.2006 года (государственный регистрационный номер 345323092006001) и решениями Совета депутатов Писаревского сельского</w:t>
      </w:r>
      <w:proofErr w:type="gramEnd"/>
      <w:r w:rsidRPr="00425BA6">
        <w:rPr>
          <w:rFonts w:ascii="Times New Roman" w:eastAsia="Times New Roman" w:hAnsi="Times New Roman" w:cs="Times New Roman"/>
          <w:sz w:val="24"/>
          <w:szCs w:val="24"/>
          <w:shd w:val="clear" w:color="auto" w:fill="FFFFFF"/>
        </w:rPr>
        <w:t xml:space="preserve"> поселения.</w:t>
      </w:r>
    </w:p>
    <w:p w:rsidR="008D3A03" w:rsidRPr="00425BA6" w:rsidRDefault="008D3A03" w:rsidP="008D3A03">
      <w:pPr>
        <w:tabs>
          <w:tab w:val="left" w:pos="709"/>
        </w:tabs>
        <w:spacing w:after="0" w:line="240" w:lineRule="auto"/>
        <w:ind w:firstLine="686"/>
        <w:jc w:val="both"/>
        <w:rPr>
          <w:rFonts w:ascii="Times New Roman" w:hAnsi="Times New Roman" w:cs="Times New Roman"/>
          <w:sz w:val="24"/>
          <w:szCs w:val="24"/>
        </w:rPr>
      </w:pPr>
      <w:r w:rsidRPr="00425BA6">
        <w:rPr>
          <w:rFonts w:ascii="Times New Roman" w:eastAsia="Times New Roman" w:hAnsi="Times New Roman" w:cs="Times New Roman"/>
          <w:sz w:val="24"/>
          <w:szCs w:val="24"/>
        </w:rPr>
        <w:t>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8D3A03" w:rsidRPr="00425BA6" w:rsidRDefault="008D3A03" w:rsidP="008D3A03">
      <w:pPr>
        <w:tabs>
          <w:tab w:val="left" w:pos="709"/>
        </w:tabs>
        <w:spacing w:after="0" w:line="240" w:lineRule="auto"/>
        <w:ind w:firstLine="691"/>
        <w:jc w:val="both"/>
        <w:rPr>
          <w:rFonts w:ascii="Times New Roman" w:hAnsi="Times New Roman" w:cs="Times New Roman"/>
          <w:sz w:val="24"/>
          <w:szCs w:val="24"/>
        </w:rPr>
      </w:pPr>
      <w:r w:rsidRPr="00425BA6">
        <w:rPr>
          <w:rFonts w:ascii="Times New Roman" w:eastAsia="Times New Roman" w:hAnsi="Times New Roman" w:cs="Times New Roman"/>
          <w:sz w:val="24"/>
          <w:szCs w:val="24"/>
        </w:rPr>
        <w:t xml:space="preserve">Юридический адрес и местонахождение Администрации Писаревского сельского поселения: 403529, Волгоградская область, </w:t>
      </w:r>
      <w:proofErr w:type="spellStart"/>
      <w:r w:rsidRPr="00425BA6">
        <w:rPr>
          <w:rFonts w:ascii="Times New Roman" w:eastAsia="Times New Roman" w:hAnsi="Times New Roman" w:cs="Times New Roman"/>
          <w:sz w:val="24"/>
          <w:szCs w:val="24"/>
        </w:rPr>
        <w:t>Фроловский</w:t>
      </w:r>
      <w:proofErr w:type="spellEnd"/>
      <w:r w:rsidRPr="00425BA6">
        <w:rPr>
          <w:rFonts w:ascii="Times New Roman" w:eastAsia="Times New Roman" w:hAnsi="Times New Roman" w:cs="Times New Roman"/>
          <w:sz w:val="24"/>
          <w:szCs w:val="24"/>
        </w:rPr>
        <w:t xml:space="preserve"> район, хутор Писаревка.</w:t>
      </w:r>
    </w:p>
    <w:p w:rsidR="008D3A03" w:rsidRPr="00425BA6" w:rsidRDefault="008D3A03" w:rsidP="008D3A03">
      <w:pPr>
        <w:tabs>
          <w:tab w:val="left" w:pos="709"/>
        </w:tabs>
        <w:spacing w:after="0" w:line="240" w:lineRule="auto"/>
        <w:ind w:firstLine="686"/>
        <w:jc w:val="both"/>
        <w:rPr>
          <w:rFonts w:ascii="Times New Roman" w:hAnsi="Times New Roman" w:cs="Times New Roman"/>
          <w:sz w:val="24"/>
          <w:szCs w:val="24"/>
        </w:rPr>
      </w:pPr>
      <w:r w:rsidRPr="00425BA6">
        <w:rPr>
          <w:rFonts w:ascii="Times New Roman" w:eastAsia="Times New Roman" w:hAnsi="Times New Roman" w:cs="Times New Roman"/>
          <w:sz w:val="24"/>
          <w:szCs w:val="24"/>
        </w:rPr>
        <w:lastRenderedPageBreak/>
        <w:t>Межрайонной инспекцией Федеральной налоговой службы России № 6 по Волгоградской области выданы свидетельства: о постановке на учет  в налоговом органе по месту нахождения на территории Российской Федерации серии 34 №003749938, идентификационный номер налогоплательщика (ИНН) 3432000518 с кодом причины постановки на учет (КПП) 343201001; о внесении записи в Единый государственный реестр юридических лиц выдано Межрайонной инспекцией Федеральной налоговой службы № 6 по Волгоградской области серии 34 №002900454 за основным государственным регистрационным номером: 1053456052231.</w:t>
      </w:r>
    </w:p>
    <w:p w:rsidR="008D3A03" w:rsidRPr="00425BA6" w:rsidRDefault="008D3A03" w:rsidP="008D3A03">
      <w:pPr>
        <w:tabs>
          <w:tab w:val="left" w:pos="709"/>
        </w:tabs>
        <w:spacing w:before="28" w:after="0" w:line="240" w:lineRule="auto"/>
        <w:ind w:firstLine="686"/>
        <w:jc w:val="both"/>
        <w:rPr>
          <w:rFonts w:ascii="Times New Roman" w:eastAsia="Times New Roman" w:hAnsi="Times New Roman" w:cs="Times New Roman"/>
          <w:sz w:val="24"/>
          <w:szCs w:val="24"/>
          <w:shd w:val="clear" w:color="auto" w:fill="FFFFFF"/>
        </w:rPr>
      </w:pPr>
      <w:r w:rsidRPr="00425BA6">
        <w:rPr>
          <w:rFonts w:ascii="Times New Roman" w:eastAsia="Times New Roman" w:hAnsi="Times New Roman" w:cs="Times New Roman"/>
          <w:sz w:val="24"/>
          <w:szCs w:val="24"/>
          <w:shd w:val="clear" w:color="auto" w:fill="FFFFFF"/>
        </w:rPr>
        <w:t>Согласно информационному письму Территориального управления Федеральной службы государственной статистики администрации Писаревского  поселения присвоены: ОКВЭД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w:t>
      </w:r>
    </w:p>
    <w:p w:rsidR="009E17C7" w:rsidRPr="008D3A03" w:rsidRDefault="008D3A03" w:rsidP="008D3A03">
      <w:pPr>
        <w:autoSpaceDE w:val="0"/>
        <w:adjustRightInd w:val="0"/>
        <w:spacing w:after="0" w:line="240" w:lineRule="auto"/>
        <w:ind w:firstLine="540"/>
        <w:jc w:val="both"/>
        <w:outlineLvl w:val="0"/>
        <w:rPr>
          <w:rFonts w:ascii="Times New Roman" w:hAnsi="Times New Roman" w:cs="Times New Roman"/>
          <w:b/>
          <w:sz w:val="24"/>
          <w:szCs w:val="24"/>
        </w:rPr>
      </w:pPr>
      <w:r>
        <w:t xml:space="preserve">  </w:t>
      </w:r>
      <w:r w:rsidRPr="008D3A03">
        <w:rPr>
          <w:rFonts w:ascii="Times New Roman" w:hAnsi="Times New Roman" w:cs="Times New Roman"/>
          <w:b/>
          <w:sz w:val="24"/>
          <w:szCs w:val="24"/>
        </w:rPr>
        <w:t>Результаты контрольного мероприятия:</w:t>
      </w:r>
    </w:p>
    <w:p w:rsidR="008D3A03" w:rsidRPr="008D3A03" w:rsidRDefault="008D3A03" w:rsidP="008D3A03">
      <w:pPr>
        <w:spacing w:after="0" w:line="240" w:lineRule="auto"/>
        <w:jc w:val="both"/>
        <w:rPr>
          <w:rFonts w:ascii="Times New Roman" w:hAnsi="Times New Roman" w:cs="Times New Roman"/>
          <w:sz w:val="24"/>
          <w:szCs w:val="24"/>
        </w:rPr>
      </w:pPr>
      <w:r w:rsidRPr="008D3A03">
        <w:rPr>
          <w:rFonts w:ascii="Times New Roman" w:hAnsi="Times New Roman" w:cs="Times New Roman"/>
          <w:b/>
          <w:sz w:val="24"/>
          <w:szCs w:val="24"/>
        </w:rPr>
        <w:t xml:space="preserve">          </w:t>
      </w:r>
      <w:proofErr w:type="gramStart"/>
      <w:r w:rsidRPr="008D3A03">
        <w:rPr>
          <w:rFonts w:ascii="Times New Roman" w:hAnsi="Times New Roman" w:cs="Times New Roman"/>
          <w:sz w:val="24"/>
          <w:szCs w:val="24"/>
        </w:rPr>
        <w:t>Отчет об исполнении бюджета Писаревского</w:t>
      </w:r>
      <w:r w:rsidRPr="008D3A03">
        <w:rPr>
          <w:rStyle w:val="FontStyle11"/>
          <w:rFonts w:ascii="Times New Roman" w:hAnsi="Times New Roman" w:cs="Times New Roman"/>
          <w:sz w:val="24"/>
          <w:szCs w:val="24"/>
        </w:rPr>
        <w:t xml:space="preserve"> </w:t>
      </w:r>
      <w:r w:rsidRPr="008D3A03">
        <w:rPr>
          <w:rFonts w:ascii="Times New Roman" w:hAnsi="Times New Roman" w:cs="Times New Roman"/>
          <w:b/>
          <w:sz w:val="24"/>
          <w:szCs w:val="24"/>
        </w:rPr>
        <w:t xml:space="preserve"> </w:t>
      </w:r>
      <w:r w:rsidRPr="008D3A03">
        <w:rPr>
          <w:rFonts w:ascii="Times New Roman" w:hAnsi="Times New Roman" w:cs="Times New Roman"/>
          <w:sz w:val="24"/>
          <w:szCs w:val="24"/>
        </w:rPr>
        <w:t>сельского поселения за 2022  год подготовлен в форме проекта решения Совета депутатов  Писаревского</w:t>
      </w:r>
      <w:r w:rsidRPr="008D3A03">
        <w:rPr>
          <w:rFonts w:ascii="Times New Roman" w:hAnsi="Times New Roman" w:cs="Times New Roman"/>
          <w:b/>
          <w:sz w:val="24"/>
          <w:szCs w:val="24"/>
        </w:rPr>
        <w:t xml:space="preserve"> </w:t>
      </w:r>
      <w:r w:rsidRPr="008D3A03">
        <w:rPr>
          <w:rFonts w:ascii="Times New Roman" w:hAnsi="Times New Roman" w:cs="Times New Roman"/>
          <w:sz w:val="24"/>
          <w:szCs w:val="24"/>
        </w:rPr>
        <w:t xml:space="preserve">сельского поселения «Об исполнении бюджета </w:t>
      </w:r>
      <w:proofErr w:type="spellStart"/>
      <w:r w:rsidRPr="008D3A03">
        <w:rPr>
          <w:rFonts w:ascii="Times New Roman" w:hAnsi="Times New Roman" w:cs="Times New Roman"/>
          <w:sz w:val="24"/>
          <w:szCs w:val="24"/>
        </w:rPr>
        <w:t>Лычакского</w:t>
      </w:r>
      <w:proofErr w:type="spellEnd"/>
      <w:r w:rsidRPr="008D3A03">
        <w:rPr>
          <w:rFonts w:ascii="Times New Roman" w:hAnsi="Times New Roman" w:cs="Times New Roman"/>
          <w:sz w:val="24"/>
          <w:szCs w:val="24"/>
        </w:rPr>
        <w:t xml:space="preserve"> сельского поселения </w:t>
      </w:r>
      <w:proofErr w:type="spellStart"/>
      <w:r w:rsidRPr="008D3A03">
        <w:rPr>
          <w:rFonts w:ascii="Times New Roman" w:hAnsi="Times New Roman" w:cs="Times New Roman"/>
          <w:sz w:val="24"/>
          <w:szCs w:val="24"/>
        </w:rPr>
        <w:t>Фроловского</w:t>
      </w:r>
      <w:proofErr w:type="spellEnd"/>
      <w:r w:rsidRPr="008D3A03">
        <w:rPr>
          <w:rFonts w:ascii="Times New Roman" w:hAnsi="Times New Roman" w:cs="Times New Roman"/>
          <w:sz w:val="24"/>
          <w:szCs w:val="24"/>
        </w:rPr>
        <w:t xml:space="preserve"> муниципального района Волгоградской  области за 2022 год» в соответствии с п. 4 ст. 264.1, </w:t>
      </w:r>
      <w:proofErr w:type="spellStart"/>
      <w:r w:rsidRPr="008D3A03">
        <w:rPr>
          <w:rFonts w:ascii="Times New Roman" w:hAnsi="Times New Roman" w:cs="Times New Roman"/>
          <w:sz w:val="24"/>
          <w:szCs w:val="24"/>
        </w:rPr>
        <w:t>абз</w:t>
      </w:r>
      <w:proofErr w:type="spellEnd"/>
      <w:r w:rsidRPr="008D3A03">
        <w:rPr>
          <w:rFonts w:ascii="Times New Roman" w:hAnsi="Times New Roman" w:cs="Times New Roman"/>
          <w:sz w:val="24"/>
          <w:szCs w:val="24"/>
        </w:rPr>
        <w:t>. 2 п. 2 ст. 264.2 Бюджетного Кодекса Российской Федерации  (далее - БК РФ).</w:t>
      </w:r>
      <w:proofErr w:type="gramEnd"/>
    </w:p>
    <w:p w:rsidR="008D3A03" w:rsidRPr="008D3A03" w:rsidRDefault="008D3A03" w:rsidP="008D3A03">
      <w:pPr>
        <w:spacing w:after="0" w:line="240" w:lineRule="auto"/>
        <w:ind w:firstLine="708"/>
        <w:jc w:val="both"/>
        <w:rPr>
          <w:rFonts w:ascii="Times New Roman" w:hAnsi="Times New Roman" w:cs="Times New Roman"/>
          <w:sz w:val="24"/>
          <w:szCs w:val="24"/>
        </w:rPr>
      </w:pPr>
      <w:r w:rsidRPr="008D3A03">
        <w:rPr>
          <w:rFonts w:ascii="Times New Roman" w:hAnsi="Times New Roman" w:cs="Times New Roman"/>
          <w:sz w:val="24"/>
          <w:szCs w:val="24"/>
        </w:rPr>
        <w:t xml:space="preserve"> Отчет об исполнении бюджета </w:t>
      </w:r>
      <w:proofErr w:type="spellStart"/>
      <w:r w:rsidRPr="008D3A03">
        <w:rPr>
          <w:rFonts w:ascii="Times New Roman" w:hAnsi="Times New Roman" w:cs="Times New Roman"/>
          <w:sz w:val="24"/>
          <w:szCs w:val="24"/>
        </w:rPr>
        <w:t>Лычакского</w:t>
      </w:r>
      <w:proofErr w:type="spellEnd"/>
      <w:r w:rsidRPr="008D3A03">
        <w:rPr>
          <w:rFonts w:ascii="Times New Roman" w:hAnsi="Times New Roman" w:cs="Times New Roman"/>
          <w:sz w:val="24"/>
          <w:szCs w:val="24"/>
        </w:rPr>
        <w:t xml:space="preserve"> сельского поселения за 2022 год, бюджетная отчетность представлены в контрольно-счетную палату в срок, установленный п. 3 ст. 264.4 БК РФ. </w:t>
      </w:r>
    </w:p>
    <w:p w:rsidR="008D3A03" w:rsidRPr="008D3A03" w:rsidRDefault="008D3A03" w:rsidP="008D3A03">
      <w:pPr>
        <w:spacing w:after="0" w:line="240" w:lineRule="auto"/>
        <w:ind w:firstLine="708"/>
        <w:jc w:val="both"/>
        <w:rPr>
          <w:rFonts w:ascii="Times New Roman" w:hAnsi="Times New Roman" w:cs="Times New Roman"/>
          <w:sz w:val="24"/>
          <w:szCs w:val="24"/>
        </w:rPr>
      </w:pPr>
      <w:r w:rsidRPr="008D3A03">
        <w:rPr>
          <w:rFonts w:ascii="Times New Roman" w:hAnsi="Times New Roman" w:cs="Times New Roman"/>
          <w:sz w:val="24"/>
          <w:szCs w:val="24"/>
        </w:rPr>
        <w:t xml:space="preserve">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8D3A03" w:rsidRPr="008D3A03" w:rsidRDefault="008D3A03" w:rsidP="008D3A03">
      <w:pPr>
        <w:pStyle w:val="a7"/>
        <w:jc w:val="both"/>
        <w:rPr>
          <w:rFonts w:ascii="Times New Roman" w:hAnsi="Times New Roman" w:cs="Times New Roman"/>
          <w:sz w:val="24"/>
          <w:szCs w:val="24"/>
        </w:rPr>
      </w:pPr>
      <w:r w:rsidRPr="008D3A03">
        <w:rPr>
          <w:rFonts w:ascii="Times New Roman" w:hAnsi="Times New Roman" w:cs="Times New Roman"/>
          <w:sz w:val="24"/>
          <w:szCs w:val="24"/>
        </w:rPr>
        <w:t xml:space="preserve">           В соответствии со статьей 264.5 БК РФ одновременно с годовой отчетностью представлен проект решения Писаревского сельского поселения Совета депутатов «Об исполнении    бюджета Писаревского сельского поселения за 2022 год» (далее – Проект решения).  Решение представлено в составе 5 приложений, что соответствует нормам ст. 264.6 БК РФ.</w:t>
      </w:r>
    </w:p>
    <w:p w:rsidR="008D3A03" w:rsidRPr="008D3A03" w:rsidRDefault="008D3A03" w:rsidP="008D3A03">
      <w:pPr>
        <w:shd w:val="clear" w:color="auto" w:fill="FFFFFF"/>
        <w:spacing w:after="0" w:line="240" w:lineRule="auto"/>
        <w:ind w:firstLine="426"/>
        <w:jc w:val="both"/>
        <w:rPr>
          <w:rFonts w:ascii="Times New Roman" w:hAnsi="Times New Roman" w:cs="Times New Roman"/>
          <w:sz w:val="24"/>
          <w:szCs w:val="24"/>
        </w:rPr>
      </w:pPr>
      <w:r w:rsidRPr="008D3A03">
        <w:rPr>
          <w:rFonts w:ascii="Times New Roman" w:eastAsia="Times New Roman" w:hAnsi="Times New Roman" w:cs="Times New Roman"/>
          <w:b/>
          <w:color w:val="000000"/>
          <w:sz w:val="24"/>
          <w:szCs w:val="24"/>
        </w:rPr>
        <w:t xml:space="preserve">   </w:t>
      </w:r>
      <w:r w:rsidRPr="008D3A03">
        <w:rPr>
          <w:rFonts w:ascii="Times New Roman" w:eastAsia="Times New Roman" w:hAnsi="Times New Roman" w:cs="Times New Roman"/>
          <w:color w:val="000000"/>
          <w:sz w:val="24"/>
          <w:szCs w:val="24"/>
        </w:rPr>
        <w:t>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8D3A03" w:rsidRPr="008D3A03" w:rsidRDefault="008D3A03" w:rsidP="008D3A03">
      <w:pPr>
        <w:spacing w:after="0" w:line="240" w:lineRule="auto"/>
        <w:ind w:firstLine="540"/>
        <w:jc w:val="both"/>
        <w:rPr>
          <w:rFonts w:ascii="Times New Roman" w:hAnsi="Times New Roman" w:cs="Times New Roman"/>
          <w:sz w:val="24"/>
          <w:szCs w:val="24"/>
        </w:rPr>
      </w:pPr>
      <w:proofErr w:type="gramStart"/>
      <w:r w:rsidRPr="008D3A03">
        <w:rPr>
          <w:rFonts w:ascii="Times New Roman" w:hAnsi="Times New Roman" w:cs="Times New Roman"/>
          <w:color w:val="00000A"/>
          <w:sz w:val="24"/>
          <w:szCs w:val="24"/>
        </w:rPr>
        <w:t>Бюджетная отчетность за 2022 год администрации Писаревского сельского поселения представлена к проверке в составе, определенном статьей 264.1 БК РФ и пунктом 11.1  Инструкции №191н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г. №191н (далее - Инструкция № 191н).</w:t>
      </w:r>
      <w:r w:rsidRPr="008D3A03">
        <w:rPr>
          <w:rFonts w:ascii="Times New Roman" w:hAnsi="Times New Roman" w:cs="Times New Roman"/>
          <w:sz w:val="24"/>
          <w:szCs w:val="24"/>
        </w:rPr>
        <w:t xml:space="preserve">  </w:t>
      </w:r>
      <w:proofErr w:type="gramEnd"/>
    </w:p>
    <w:p w:rsidR="008D3A03" w:rsidRPr="008D3A03" w:rsidRDefault="008D3A03" w:rsidP="008D3A03">
      <w:pPr>
        <w:spacing w:after="0" w:line="240" w:lineRule="auto"/>
        <w:ind w:firstLine="567"/>
        <w:jc w:val="both"/>
        <w:rPr>
          <w:rFonts w:ascii="Times New Roman" w:hAnsi="Times New Roman" w:cs="Times New Roman"/>
          <w:sz w:val="24"/>
          <w:szCs w:val="24"/>
        </w:rPr>
      </w:pPr>
      <w:r w:rsidRPr="008D3A03">
        <w:rPr>
          <w:rFonts w:ascii="Times New Roman" w:hAnsi="Times New Roman" w:cs="Times New Roman"/>
          <w:b/>
          <w:sz w:val="24"/>
          <w:szCs w:val="24"/>
        </w:rPr>
        <w:t xml:space="preserve"> </w:t>
      </w:r>
      <w:r w:rsidRPr="008D3A03">
        <w:rPr>
          <w:rFonts w:ascii="Times New Roman" w:hAnsi="Times New Roman" w:cs="Times New Roman"/>
          <w:sz w:val="24"/>
          <w:szCs w:val="24"/>
        </w:rPr>
        <w:t>В соответствии с Приказом Министерства РФ от 13.06.1995 № 49 «Об утверждении Методических указаний по инвентаризации имущества и финансовых обязательств» и пункта 7 Инструкции 191н перед составлением годовой бухгалтерской отчетности инвентаризации подлежит все имущество и обязательства. Инвентаризация материальных ценностей перед составлением годовой бухгалтерской отчетности проведена</w:t>
      </w:r>
      <w:r w:rsidRPr="008D3A03">
        <w:rPr>
          <w:rFonts w:ascii="Times New Roman" w:hAnsi="Times New Roman" w:cs="Times New Roman"/>
          <w:b/>
          <w:sz w:val="24"/>
          <w:szCs w:val="24"/>
        </w:rPr>
        <w:t xml:space="preserve"> </w:t>
      </w:r>
      <w:r w:rsidRPr="008D3A03">
        <w:rPr>
          <w:rFonts w:ascii="Times New Roman" w:hAnsi="Times New Roman" w:cs="Times New Roman"/>
          <w:sz w:val="24"/>
          <w:szCs w:val="24"/>
        </w:rPr>
        <w:t>на основании распоряжения Администрации Писаревского   сельского поселения от 11.01.2021 года № 1. Расхождений фактического наличия с данными бухгалтерского учета по основным средствам  не установлено.</w:t>
      </w:r>
    </w:p>
    <w:p w:rsidR="008D3A03" w:rsidRPr="008D3A03" w:rsidRDefault="008D3A03" w:rsidP="008D3A03">
      <w:pPr>
        <w:spacing w:after="0" w:line="240" w:lineRule="auto"/>
        <w:ind w:firstLine="567"/>
        <w:jc w:val="both"/>
        <w:rPr>
          <w:rFonts w:ascii="Times New Roman" w:hAnsi="Times New Roman" w:cs="Times New Roman"/>
          <w:sz w:val="24"/>
          <w:szCs w:val="24"/>
        </w:rPr>
      </w:pPr>
      <w:r w:rsidRPr="008D3A03">
        <w:rPr>
          <w:rFonts w:ascii="Times New Roman" w:hAnsi="Times New Roman" w:cs="Times New Roman"/>
          <w:sz w:val="24"/>
          <w:szCs w:val="24"/>
        </w:rPr>
        <w:t xml:space="preserve">В ходе проведения внешней проверки годовой бюджетной отчетности Писаревского сельского поселения за 2022 год проведена проверка полноты отражения показателей и </w:t>
      </w:r>
      <w:r w:rsidRPr="008D3A03">
        <w:rPr>
          <w:rFonts w:ascii="Times New Roman" w:hAnsi="Times New Roman" w:cs="Times New Roman"/>
          <w:sz w:val="24"/>
          <w:szCs w:val="24"/>
        </w:rPr>
        <w:lastRenderedPageBreak/>
        <w:t>сведений в формах бюджетной отчетности, а также проведено сопоставление показателей между формами бюджетной отчетности, отклонений не установлено.</w:t>
      </w:r>
      <w:r w:rsidRPr="008D3A03">
        <w:rPr>
          <w:rFonts w:ascii="Times New Roman" w:hAnsi="Times New Roman" w:cs="Times New Roman"/>
          <w:b/>
          <w:sz w:val="24"/>
          <w:szCs w:val="24"/>
        </w:rPr>
        <w:t xml:space="preserve">        </w:t>
      </w:r>
      <w:r w:rsidRPr="008D3A03">
        <w:rPr>
          <w:rFonts w:ascii="Times New Roman" w:hAnsi="Times New Roman" w:cs="Times New Roman"/>
          <w:sz w:val="24"/>
          <w:szCs w:val="24"/>
        </w:rPr>
        <w:t xml:space="preserve"> </w:t>
      </w:r>
    </w:p>
    <w:p w:rsidR="008D3A03" w:rsidRPr="008D3A03" w:rsidRDefault="008D3A03" w:rsidP="008D3A03">
      <w:pPr>
        <w:shd w:val="clear" w:color="auto" w:fill="FFFFFF"/>
        <w:spacing w:after="0" w:line="240" w:lineRule="auto"/>
        <w:jc w:val="both"/>
        <w:rPr>
          <w:rFonts w:ascii="Times New Roman" w:hAnsi="Times New Roman" w:cs="Times New Roman"/>
          <w:sz w:val="24"/>
          <w:szCs w:val="24"/>
        </w:rPr>
      </w:pPr>
      <w:r w:rsidRPr="008D3A03">
        <w:rPr>
          <w:rFonts w:ascii="Times New Roman" w:hAnsi="Times New Roman" w:cs="Times New Roman"/>
          <w:b/>
          <w:sz w:val="24"/>
          <w:szCs w:val="24"/>
        </w:rPr>
        <w:t xml:space="preserve"> </w:t>
      </w:r>
      <w:r w:rsidRPr="008D3A03">
        <w:rPr>
          <w:rFonts w:ascii="Times New Roman" w:hAnsi="Times New Roman" w:cs="Times New Roman"/>
          <w:b/>
          <w:i/>
          <w:sz w:val="24"/>
          <w:szCs w:val="24"/>
        </w:rPr>
        <w:t xml:space="preserve">      </w:t>
      </w:r>
      <w:r w:rsidRPr="008D3A03">
        <w:rPr>
          <w:rFonts w:ascii="Times New Roman" w:hAnsi="Times New Roman" w:cs="Times New Roman"/>
          <w:sz w:val="24"/>
          <w:szCs w:val="24"/>
        </w:rPr>
        <w:t>Проведенной внешней проверкой годовой бюджетной отчетности Писаревского сельского поселения за 2022 год, выборочно проверены контрольные соотношения показателей форм бюджетной отчетности, несоответствий не установлено.</w:t>
      </w:r>
    </w:p>
    <w:p w:rsidR="008D3A03" w:rsidRPr="008D3A03" w:rsidRDefault="008D3A03" w:rsidP="008D3A03">
      <w:pPr>
        <w:shd w:val="clear" w:color="auto" w:fill="FEFFFE"/>
        <w:spacing w:after="0" w:line="240" w:lineRule="auto"/>
        <w:ind w:right="37" w:firstLine="540"/>
        <w:jc w:val="both"/>
        <w:rPr>
          <w:rFonts w:ascii="Times New Roman" w:hAnsi="Times New Roman" w:cs="Times New Roman"/>
          <w:sz w:val="24"/>
          <w:szCs w:val="24"/>
        </w:rPr>
      </w:pPr>
      <w:r w:rsidRPr="008D3A03">
        <w:rPr>
          <w:rFonts w:ascii="Times New Roman" w:hAnsi="Times New Roman" w:cs="Times New Roman"/>
          <w:bCs/>
          <w:sz w:val="24"/>
          <w:szCs w:val="24"/>
        </w:rPr>
        <w:t xml:space="preserve">Первоначально бюджет </w:t>
      </w:r>
      <w:r w:rsidRPr="008D3A03">
        <w:rPr>
          <w:rFonts w:ascii="Times New Roman" w:hAnsi="Times New Roman" w:cs="Times New Roman"/>
          <w:sz w:val="24"/>
          <w:szCs w:val="24"/>
        </w:rPr>
        <w:t xml:space="preserve">поселения </w:t>
      </w:r>
      <w:r w:rsidRPr="008D3A03">
        <w:rPr>
          <w:rFonts w:ascii="Times New Roman" w:hAnsi="Times New Roman" w:cs="Times New Roman"/>
          <w:bCs/>
          <w:sz w:val="24"/>
          <w:szCs w:val="24"/>
        </w:rPr>
        <w:t xml:space="preserve">на 2022 год </w:t>
      </w:r>
      <w:r w:rsidRPr="008D3A03">
        <w:rPr>
          <w:rFonts w:ascii="Times New Roman" w:hAnsi="Times New Roman" w:cs="Times New Roman"/>
          <w:sz w:val="24"/>
          <w:szCs w:val="24"/>
        </w:rPr>
        <w:t>утвержден решением Совета депутатов Писаревского  от 16.12.2021  № 47/94</w:t>
      </w:r>
      <w:r w:rsidRPr="008D3A03">
        <w:rPr>
          <w:rFonts w:ascii="Times New Roman" w:hAnsi="Times New Roman" w:cs="Times New Roman"/>
          <w:w w:val="109"/>
          <w:sz w:val="24"/>
          <w:szCs w:val="24"/>
          <w:shd w:val="clear" w:color="auto" w:fill="FEFFFE"/>
          <w:lang w:bidi="he-IL"/>
        </w:rPr>
        <w:t xml:space="preserve"> «О бюджете Писаревского сельского поселения на 2022 год и на плановый период 2023 и 2024 годов» </w:t>
      </w:r>
      <w:r w:rsidRPr="008D3A03">
        <w:rPr>
          <w:rFonts w:ascii="Times New Roman" w:hAnsi="Times New Roman" w:cs="Times New Roman"/>
          <w:sz w:val="24"/>
          <w:szCs w:val="24"/>
        </w:rPr>
        <w:t>по доходам  в сумме 4619,9 тыс. рублей и расходам   4728,1 тыс. рублей,   дефицит  составил – 108,2 тыс. рублей.</w:t>
      </w:r>
    </w:p>
    <w:p w:rsidR="008D3A03" w:rsidRPr="008D3A03" w:rsidRDefault="008D3A03" w:rsidP="008D3A03">
      <w:pPr>
        <w:spacing w:after="0" w:line="240" w:lineRule="auto"/>
        <w:ind w:firstLine="540"/>
        <w:jc w:val="both"/>
        <w:rPr>
          <w:rFonts w:ascii="Times New Roman" w:hAnsi="Times New Roman" w:cs="Times New Roman"/>
          <w:i/>
          <w:sz w:val="24"/>
          <w:szCs w:val="24"/>
        </w:rPr>
      </w:pPr>
      <w:r w:rsidRPr="008D3A03">
        <w:rPr>
          <w:rFonts w:ascii="Times New Roman" w:hAnsi="Times New Roman" w:cs="Times New Roman"/>
          <w:sz w:val="24"/>
          <w:szCs w:val="24"/>
        </w:rPr>
        <w:t>В ходе исполнения в бюджет поселения решениями Совета депутатов Писаревского сельского поселения вносились изменения. В результате изменений и дополнений окончательно был утвержден бюджет с общим объемом годовых назначений доходной части в сумме 7500,6 тыс. рублей, расходной части в сумме 7832,2 тыс. рублей.</w:t>
      </w:r>
      <w:r w:rsidRPr="008D3A03">
        <w:rPr>
          <w:rFonts w:ascii="Times New Roman" w:hAnsi="Times New Roman" w:cs="Times New Roman"/>
          <w:i/>
          <w:sz w:val="24"/>
          <w:szCs w:val="24"/>
        </w:rPr>
        <w:t xml:space="preserve"> </w:t>
      </w:r>
      <w:r w:rsidRPr="008D3A03">
        <w:rPr>
          <w:rFonts w:ascii="Times New Roman" w:hAnsi="Times New Roman" w:cs="Times New Roman"/>
          <w:i/>
          <w:sz w:val="24"/>
          <w:szCs w:val="24"/>
          <w:shd w:val="clear" w:color="auto" w:fill="FEFFFE"/>
          <w:lang w:bidi="he-IL"/>
        </w:rPr>
        <w:t xml:space="preserve"> </w:t>
      </w:r>
    </w:p>
    <w:p w:rsidR="008D3A03" w:rsidRPr="008D3A03" w:rsidRDefault="008D3A03" w:rsidP="008D3A03">
      <w:pPr>
        <w:spacing w:after="0" w:line="240" w:lineRule="auto"/>
        <w:ind w:firstLine="540"/>
        <w:jc w:val="both"/>
        <w:rPr>
          <w:rFonts w:ascii="Times New Roman" w:hAnsi="Times New Roman" w:cs="Times New Roman"/>
          <w:sz w:val="24"/>
          <w:szCs w:val="24"/>
        </w:rPr>
      </w:pPr>
      <w:r w:rsidRPr="008D3A03">
        <w:rPr>
          <w:rFonts w:ascii="Times New Roman" w:hAnsi="Times New Roman" w:cs="Times New Roman"/>
          <w:sz w:val="24"/>
          <w:szCs w:val="24"/>
        </w:rPr>
        <w:t>При этом доходная часть бюджета поселения увеличилась на 2880,7  тыс</w:t>
      </w:r>
      <w:proofErr w:type="gramStart"/>
      <w:r w:rsidRPr="008D3A03">
        <w:rPr>
          <w:rFonts w:ascii="Times New Roman" w:hAnsi="Times New Roman" w:cs="Times New Roman"/>
          <w:sz w:val="24"/>
          <w:szCs w:val="24"/>
        </w:rPr>
        <w:t>.р</w:t>
      </w:r>
      <w:proofErr w:type="gramEnd"/>
      <w:r w:rsidRPr="008D3A03">
        <w:rPr>
          <w:rFonts w:ascii="Times New Roman" w:hAnsi="Times New Roman" w:cs="Times New Roman"/>
          <w:sz w:val="24"/>
          <w:szCs w:val="24"/>
        </w:rPr>
        <w:t>ублей (на 62,4 %),</w:t>
      </w:r>
      <w:r w:rsidRPr="008D3A03">
        <w:rPr>
          <w:rFonts w:ascii="Times New Roman" w:hAnsi="Times New Roman" w:cs="Times New Roman"/>
          <w:b/>
          <w:sz w:val="24"/>
          <w:szCs w:val="24"/>
          <w:shd w:val="clear" w:color="auto" w:fill="FEFFFE"/>
          <w:lang w:bidi="he-IL"/>
        </w:rPr>
        <w:t xml:space="preserve"> </w:t>
      </w:r>
      <w:r w:rsidRPr="008D3A03">
        <w:rPr>
          <w:rFonts w:ascii="Times New Roman" w:hAnsi="Times New Roman" w:cs="Times New Roman"/>
          <w:sz w:val="24"/>
          <w:szCs w:val="24"/>
          <w:shd w:val="clear" w:color="auto" w:fill="FEFFFE"/>
          <w:lang w:bidi="he-IL"/>
        </w:rPr>
        <w:t>в том числе налоговые и неналоговые доходы увеличены на 242,7 тыс. рублей (на 10,7 %),</w:t>
      </w:r>
      <w:r w:rsidRPr="008D3A03">
        <w:rPr>
          <w:rFonts w:ascii="Times New Roman" w:hAnsi="Times New Roman" w:cs="Times New Roman"/>
          <w:b/>
          <w:sz w:val="24"/>
          <w:szCs w:val="24"/>
          <w:shd w:val="clear" w:color="auto" w:fill="FEFFFE"/>
          <w:lang w:bidi="he-IL"/>
        </w:rPr>
        <w:t xml:space="preserve"> </w:t>
      </w:r>
      <w:r w:rsidRPr="008D3A03">
        <w:rPr>
          <w:rFonts w:ascii="Times New Roman" w:hAnsi="Times New Roman" w:cs="Times New Roman"/>
          <w:sz w:val="24"/>
          <w:szCs w:val="24"/>
          <w:shd w:val="clear" w:color="auto" w:fill="FEFFFE"/>
          <w:lang w:bidi="he-IL"/>
        </w:rPr>
        <w:t>безвозмездные поступления на + 2634,0 тыс. рублей (111,6 %)</w:t>
      </w:r>
      <w:r w:rsidRPr="008D3A03">
        <w:rPr>
          <w:rFonts w:ascii="Times New Roman" w:hAnsi="Times New Roman" w:cs="Times New Roman"/>
          <w:sz w:val="24"/>
          <w:szCs w:val="24"/>
        </w:rPr>
        <w:t>, расходная на 3103,9 тыс.рублей</w:t>
      </w:r>
      <w:r w:rsidRPr="008D3A03">
        <w:rPr>
          <w:rFonts w:ascii="Times New Roman" w:hAnsi="Times New Roman" w:cs="Times New Roman"/>
          <w:sz w:val="24"/>
          <w:szCs w:val="24"/>
          <w:shd w:val="clear" w:color="auto" w:fill="FEFFFE"/>
          <w:lang w:bidi="he-IL"/>
        </w:rPr>
        <w:t>.</w:t>
      </w:r>
    </w:p>
    <w:p w:rsidR="008D3A03" w:rsidRPr="008D3A03" w:rsidRDefault="008D3A03" w:rsidP="008D3A03">
      <w:pPr>
        <w:spacing w:after="0" w:line="240" w:lineRule="auto"/>
        <w:ind w:firstLine="540"/>
        <w:jc w:val="both"/>
        <w:rPr>
          <w:rFonts w:ascii="Times New Roman" w:hAnsi="Times New Roman" w:cs="Times New Roman"/>
          <w:sz w:val="24"/>
          <w:szCs w:val="24"/>
          <w:shd w:val="clear" w:color="auto" w:fill="FEFFFE"/>
          <w:lang w:bidi="he-IL"/>
        </w:rPr>
      </w:pPr>
      <w:r w:rsidRPr="008D3A03">
        <w:rPr>
          <w:rFonts w:ascii="Times New Roman" w:hAnsi="Times New Roman" w:cs="Times New Roman"/>
          <w:w w:val="109"/>
          <w:sz w:val="24"/>
          <w:szCs w:val="24"/>
          <w:shd w:val="clear" w:color="auto" w:fill="FEFFFE"/>
          <w:lang w:bidi="he-IL"/>
        </w:rPr>
        <w:t xml:space="preserve">Фактическое исполнение бюджета </w:t>
      </w:r>
      <w:r w:rsidRPr="008D3A03">
        <w:rPr>
          <w:rFonts w:ascii="Times New Roman" w:hAnsi="Times New Roman" w:cs="Times New Roman"/>
          <w:sz w:val="24"/>
          <w:szCs w:val="24"/>
          <w:shd w:val="clear" w:color="auto" w:fill="FEFFFE"/>
          <w:lang w:bidi="he-IL"/>
        </w:rPr>
        <w:t xml:space="preserve">Писаревского сельского </w:t>
      </w:r>
      <w:r w:rsidRPr="008D3A03">
        <w:rPr>
          <w:rFonts w:ascii="Times New Roman" w:hAnsi="Times New Roman" w:cs="Times New Roman"/>
          <w:w w:val="109"/>
          <w:sz w:val="24"/>
          <w:szCs w:val="24"/>
          <w:shd w:val="clear" w:color="auto" w:fill="FEFFFE"/>
          <w:lang w:bidi="he-IL"/>
        </w:rPr>
        <w:t xml:space="preserve">поселения в </w:t>
      </w:r>
      <w:r w:rsidRPr="008D3A03">
        <w:rPr>
          <w:rFonts w:ascii="Times New Roman" w:hAnsi="Times New Roman" w:cs="Times New Roman"/>
          <w:sz w:val="24"/>
          <w:szCs w:val="24"/>
          <w:shd w:val="clear" w:color="auto" w:fill="FEFFFE"/>
          <w:lang w:bidi="he-IL"/>
        </w:rPr>
        <w:t>2021 году по доходам составило 7351,1 тыс</w:t>
      </w:r>
      <w:proofErr w:type="gramStart"/>
      <w:r w:rsidRPr="008D3A03">
        <w:rPr>
          <w:rFonts w:ascii="Times New Roman" w:hAnsi="Times New Roman" w:cs="Times New Roman"/>
          <w:sz w:val="24"/>
          <w:szCs w:val="24"/>
          <w:shd w:val="clear" w:color="auto" w:fill="FEFFFE"/>
          <w:lang w:bidi="he-IL"/>
        </w:rPr>
        <w:t>.р</w:t>
      </w:r>
      <w:proofErr w:type="gramEnd"/>
      <w:r w:rsidRPr="008D3A03">
        <w:rPr>
          <w:rFonts w:ascii="Times New Roman" w:hAnsi="Times New Roman" w:cs="Times New Roman"/>
          <w:sz w:val="24"/>
          <w:szCs w:val="24"/>
          <w:shd w:val="clear" w:color="auto" w:fill="FEFFFE"/>
          <w:lang w:bidi="he-IL"/>
        </w:rPr>
        <w:t xml:space="preserve">ублей, по расходам 7223,0 тыс. рублей, с </w:t>
      </w:r>
      <w:proofErr w:type="spellStart"/>
      <w:r w:rsidRPr="008D3A03">
        <w:rPr>
          <w:rFonts w:ascii="Times New Roman" w:hAnsi="Times New Roman" w:cs="Times New Roman"/>
          <w:sz w:val="24"/>
          <w:szCs w:val="24"/>
          <w:shd w:val="clear" w:color="auto" w:fill="FEFFFE"/>
          <w:lang w:bidi="he-IL"/>
        </w:rPr>
        <w:t>профицитом</w:t>
      </w:r>
      <w:proofErr w:type="spellEnd"/>
      <w:r w:rsidRPr="008D3A03">
        <w:rPr>
          <w:rFonts w:ascii="Times New Roman" w:hAnsi="Times New Roman" w:cs="Times New Roman"/>
          <w:sz w:val="24"/>
          <w:szCs w:val="24"/>
          <w:shd w:val="clear" w:color="auto" w:fill="FEFFFE"/>
          <w:lang w:bidi="he-IL"/>
        </w:rPr>
        <w:t xml:space="preserve"> в сумме 128,1 тыс.рублей.</w:t>
      </w:r>
    </w:p>
    <w:p w:rsidR="008D3A03" w:rsidRPr="008D3A03" w:rsidRDefault="008D3A03" w:rsidP="008D3A03">
      <w:pPr>
        <w:spacing w:after="0" w:line="240" w:lineRule="auto"/>
        <w:ind w:firstLine="540"/>
        <w:jc w:val="both"/>
        <w:rPr>
          <w:rFonts w:ascii="Times New Roman" w:hAnsi="Times New Roman" w:cs="Times New Roman"/>
          <w:sz w:val="24"/>
          <w:szCs w:val="24"/>
        </w:rPr>
      </w:pPr>
      <w:r w:rsidRPr="008D3A03">
        <w:rPr>
          <w:rFonts w:ascii="Times New Roman" w:hAnsi="Times New Roman" w:cs="Times New Roman"/>
          <w:sz w:val="24"/>
          <w:szCs w:val="24"/>
        </w:rPr>
        <w:t xml:space="preserve">Бюджет Писаревского сельского поселения исполнен с </w:t>
      </w:r>
      <w:proofErr w:type="spellStart"/>
      <w:r w:rsidRPr="008D3A03">
        <w:rPr>
          <w:rFonts w:ascii="Times New Roman" w:hAnsi="Times New Roman" w:cs="Times New Roman"/>
          <w:sz w:val="24"/>
          <w:szCs w:val="24"/>
        </w:rPr>
        <w:t>профицитом</w:t>
      </w:r>
      <w:proofErr w:type="spellEnd"/>
      <w:r w:rsidRPr="008D3A03">
        <w:rPr>
          <w:rFonts w:ascii="Times New Roman" w:hAnsi="Times New Roman" w:cs="Times New Roman"/>
          <w:sz w:val="24"/>
          <w:szCs w:val="24"/>
        </w:rPr>
        <w:t xml:space="preserve">  в сумме 128,1тыс. рублей. Доходы исполнены на 98,0  %  от утвержденных показателей, расходы на 92,2 %.</w:t>
      </w:r>
      <w:r w:rsidRPr="008D3A03">
        <w:rPr>
          <w:rFonts w:ascii="Times New Roman" w:hAnsi="Times New Roman" w:cs="Times New Roman"/>
          <w:color w:val="00000A"/>
          <w:sz w:val="24"/>
          <w:szCs w:val="24"/>
        </w:rPr>
        <w:t xml:space="preserve"> Достоверность поступивших доходов и произведенных расходов бюджета Писаревского сельского поселения, отражены в отчете об исполнении бюджета (форма №0503127).</w:t>
      </w:r>
    </w:p>
    <w:p w:rsidR="008D3A03" w:rsidRPr="008D3A03" w:rsidRDefault="008D3A03" w:rsidP="008D3A03">
      <w:pPr>
        <w:tabs>
          <w:tab w:val="left" w:pos="709"/>
        </w:tabs>
        <w:spacing w:after="0" w:line="240" w:lineRule="auto"/>
        <w:ind w:right="-70"/>
        <w:jc w:val="both"/>
        <w:rPr>
          <w:rFonts w:ascii="Times New Roman" w:hAnsi="Times New Roman" w:cs="Times New Roman"/>
          <w:sz w:val="24"/>
          <w:szCs w:val="24"/>
        </w:rPr>
      </w:pPr>
      <w:r w:rsidRPr="008D3A03">
        <w:rPr>
          <w:rFonts w:ascii="Times New Roman" w:eastAsia="Times New Roman" w:hAnsi="Times New Roman" w:cs="Times New Roman"/>
          <w:sz w:val="24"/>
          <w:szCs w:val="24"/>
        </w:rPr>
        <w:t xml:space="preserve">       </w:t>
      </w:r>
      <w:proofErr w:type="gramStart"/>
      <w:r w:rsidRPr="008D3A03">
        <w:rPr>
          <w:rFonts w:ascii="Times New Roman" w:eastAsia="Times New Roman" w:hAnsi="Times New Roman" w:cs="Times New Roman"/>
          <w:sz w:val="24"/>
          <w:szCs w:val="24"/>
        </w:rPr>
        <w:t>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Писаревского  сельского поселения доходная часть бюджета   в  2022 году исполнена  к уточненным годовым бюджетным назначениям на  98,0 % и составила 7351,1 тыс. рублей (план – 7500,6 тыс. рублей), в том числе: налоговые доходы исполнены на</w:t>
      </w:r>
      <w:r w:rsidRPr="008D3A03">
        <w:rPr>
          <w:rFonts w:ascii="Times New Roman" w:eastAsia="Times New Roman" w:hAnsi="Times New Roman" w:cs="Times New Roman"/>
          <w:b/>
          <w:sz w:val="24"/>
          <w:szCs w:val="24"/>
        </w:rPr>
        <w:t xml:space="preserve">  </w:t>
      </w:r>
      <w:r w:rsidRPr="008D3A03">
        <w:rPr>
          <w:rFonts w:ascii="Times New Roman" w:eastAsia="Times New Roman" w:hAnsi="Times New Roman" w:cs="Times New Roman"/>
          <w:sz w:val="24"/>
          <w:szCs w:val="24"/>
        </w:rPr>
        <w:t>1768,0</w:t>
      </w:r>
      <w:proofErr w:type="gramEnd"/>
      <w:r w:rsidRPr="008D3A03">
        <w:rPr>
          <w:rFonts w:ascii="Times New Roman" w:eastAsia="Times New Roman" w:hAnsi="Times New Roman" w:cs="Times New Roman"/>
          <w:sz w:val="24"/>
          <w:szCs w:val="24"/>
        </w:rPr>
        <w:t xml:space="preserve"> тыс. рублей или 90,0 % (1964,3  тыс. рублей), неналоговые доходы выполнены на 589,4 тыс. рублей  или 108,6  % (542,6 тыс. рублей), безвозмездные поступления </w:t>
      </w:r>
      <w:r w:rsidRPr="008D3A03">
        <w:rPr>
          <w:rFonts w:ascii="Times New Roman" w:hAnsi="Times New Roman" w:cs="Times New Roman"/>
          <w:sz w:val="24"/>
          <w:szCs w:val="24"/>
        </w:rPr>
        <w:t xml:space="preserve">4993,7 </w:t>
      </w:r>
      <w:r w:rsidRPr="008D3A03">
        <w:rPr>
          <w:rFonts w:ascii="Times New Roman" w:eastAsia="Times New Roman" w:hAnsi="Times New Roman" w:cs="Times New Roman"/>
          <w:sz w:val="24"/>
          <w:szCs w:val="24"/>
        </w:rPr>
        <w:t>тыс. рублей или 100,0 % к уточненным годовым бюджетным назначениям.</w:t>
      </w:r>
    </w:p>
    <w:p w:rsidR="008D3A03" w:rsidRPr="008D3A03" w:rsidRDefault="008D3A03" w:rsidP="008D3A03">
      <w:pPr>
        <w:tabs>
          <w:tab w:val="left" w:pos="709"/>
        </w:tabs>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8D3A03">
        <w:rPr>
          <w:rFonts w:ascii="Times New Roman" w:eastAsia="Times New Roman" w:hAnsi="Times New Roman" w:cs="Times New Roman"/>
          <w:b/>
          <w:color w:val="333333"/>
          <w:sz w:val="24"/>
          <w:szCs w:val="24"/>
        </w:rPr>
        <w:t xml:space="preserve">     </w:t>
      </w:r>
      <w:proofErr w:type="gramStart"/>
      <w:r w:rsidRPr="008D3A03">
        <w:rPr>
          <w:rFonts w:ascii="Times New Roman" w:eastAsia="Times New Roman" w:hAnsi="Times New Roman" w:cs="Times New Roman"/>
          <w:sz w:val="24"/>
          <w:szCs w:val="24"/>
        </w:rPr>
        <w:t>Анализ представленных данных показал, что налоговые и неналоговые доходы</w:t>
      </w:r>
      <w:r w:rsidRPr="008D3A03">
        <w:rPr>
          <w:rFonts w:ascii="Times New Roman" w:eastAsia="Times New Roman" w:hAnsi="Times New Roman" w:cs="Times New Roman"/>
          <w:color w:val="333333"/>
          <w:sz w:val="24"/>
          <w:szCs w:val="24"/>
        </w:rPr>
        <w:t xml:space="preserve"> </w:t>
      </w:r>
      <w:r w:rsidRPr="008D3A03">
        <w:rPr>
          <w:rFonts w:ascii="Times New Roman" w:eastAsia="Times New Roman" w:hAnsi="Times New Roman" w:cs="Times New Roman"/>
          <w:sz w:val="24"/>
          <w:szCs w:val="24"/>
        </w:rPr>
        <w:t xml:space="preserve">  составили 2057,4 тыс. рублей, в общих доходах бюджета за 2022 год 27,9 %.</w:t>
      </w:r>
      <w:r w:rsidRPr="008D3A03">
        <w:rPr>
          <w:rFonts w:ascii="Times New Roman" w:eastAsia="Times New Roman" w:hAnsi="Times New Roman" w:cs="Times New Roman"/>
          <w:b/>
          <w:sz w:val="24"/>
          <w:szCs w:val="24"/>
        </w:rPr>
        <w:t xml:space="preserve"> </w:t>
      </w:r>
      <w:r w:rsidRPr="008D3A03">
        <w:rPr>
          <w:rFonts w:ascii="Times New Roman" w:eastAsia="Times New Roman" w:hAnsi="Times New Roman" w:cs="Times New Roman"/>
          <w:sz w:val="24"/>
          <w:szCs w:val="24"/>
        </w:rPr>
        <w:t>Их поступления в сравнении с 2021 годом уменьшились  на 581,9 тыс. рублей или -22,0 %.</w:t>
      </w:r>
      <w:r w:rsidRPr="008D3A03">
        <w:rPr>
          <w:rFonts w:ascii="Times New Roman" w:eastAsia="Times New Roman" w:hAnsi="Times New Roman" w:cs="Times New Roman"/>
          <w:b/>
          <w:i/>
          <w:sz w:val="24"/>
          <w:szCs w:val="24"/>
        </w:rPr>
        <w:t xml:space="preserve"> </w:t>
      </w:r>
      <w:r w:rsidRPr="008D3A03">
        <w:rPr>
          <w:rFonts w:ascii="Times New Roman" w:eastAsia="Times New Roman" w:hAnsi="Times New Roman" w:cs="Times New Roman"/>
          <w:sz w:val="24"/>
          <w:szCs w:val="24"/>
        </w:rPr>
        <w:t>Уменьшение   налоговых доходов на 265,5 тыс. рублей</w:t>
      </w:r>
      <w:r w:rsidRPr="008D3A03">
        <w:rPr>
          <w:rFonts w:ascii="Times New Roman" w:eastAsia="Times New Roman" w:hAnsi="Times New Roman" w:cs="Times New Roman"/>
          <w:b/>
          <w:sz w:val="24"/>
          <w:szCs w:val="24"/>
        </w:rPr>
        <w:t xml:space="preserve"> </w:t>
      </w:r>
      <w:r w:rsidRPr="008D3A03">
        <w:rPr>
          <w:rFonts w:ascii="Times New Roman" w:eastAsia="Times New Roman" w:hAnsi="Times New Roman" w:cs="Times New Roman"/>
          <w:sz w:val="24"/>
          <w:szCs w:val="24"/>
        </w:rPr>
        <w:t>связано с уменьшением  поступлений   налога на доходы физических лиц на – 62,6 тыс. рублей и единого сельскохозяйственного налога – 278,4</w:t>
      </w:r>
      <w:proofErr w:type="gramEnd"/>
      <w:r w:rsidRPr="008D3A03">
        <w:rPr>
          <w:rFonts w:ascii="Times New Roman" w:eastAsia="Times New Roman" w:hAnsi="Times New Roman" w:cs="Times New Roman"/>
          <w:sz w:val="24"/>
          <w:szCs w:val="24"/>
        </w:rPr>
        <w:t xml:space="preserve"> тыс. рублей.</w:t>
      </w:r>
      <w:r w:rsidRPr="008D3A03">
        <w:rPr>
          <w:rFonts w:ascii="Times New Roman" w:eastAsia="Times New Roman" w:hAnsi="Times New Roman" w:cs="Times New Roman"/>
          <w:b/>
          <w:sz w:val="24"/>
          <w:szCs w:val="24"/>
        </w:rPr>
        <w:t xml:space="preserve"> </w:t>
      </w:r>
      <w:r w:rsidRPr="008D3A03">
        <w:rPr>
          <w:rFonts w:ascii="Times New Roman" w:eastAsia="Times New Roman" w:hAnsi="Times New Roman" w:cs="Times New Roman"/>
          <w:sz w:val="24"/>
          <w:szCs w:val="24"/>
        </w:rPr>
        <w:t xml:space="preserve">Поступления неналоговых доходов также уменьшились на 16,4 тыс. рублей.   </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b/>
          <w:sz w:val="24"/>
          <w:szCs w:val="24"/>
        </w:rPr>
        <w:t xml:space="preserve">       </w:t>
      </w:r>
      <w:r w:rsidRPr="008D3A03">
        <w:rPr>
          <w:rFonts w:ascii="Times New Roman" w:eastAsia="Times New Roman" w:hAnsi="Times New Roman" w:cs="Times New Roman"/>
          <w:sz w:val="24"/>
          <w:szCs w:val="24"/>
        </w:rPr>
        <w:t xml:space="preserve">В структуре </w:t>
      </w:r>
      <w:r w:rsidRPr="008D3A03">
        <w:rPr>
          <w:rFonts w:ascii="Times New Roman" w:eastAsia="Times New Roman" w:hAnsi="Times New Roman" w:cs="Times New Roman"/>
          <w:sz w:val="24"/>
          <w:szCs w:val="24"/>
          <w:u w:val="single"/>
        </w:rPr>
        <w:t>налоговых доходов</w:t>
      </w:r>
      <w:r w:rsidRPr="008D3A03">
        <w:rPr>
          <w:rFonts w:ascii="Times New Roman" w:eastAsia="Times New Roman" w:hAnsi="Times New Roman" w:cs="Times New Roman"/>
          <w:sz w:val="24"/>
          <w:szCs w:val="24"/>
        </w:rPr>
        <w:t> основным доходным источником является </w:t>
      </w:r>
      <w:r w:rsidRPr="008D3A03">
        <w:rPr>
          <w:rFonts w:ascii="Times New Roman" w:eastAsia="Times New Roman" w:hAnsi="Times New Roman" w:cs="Times New Roman"/>
          <w:iCs/>
          <w:sz w:val="24"/>
          <w:szCs w:val="24"/>
        </w:rPr>
        <w:t xml:space="preserve">налог на товары </w:t>
      </w:r>
      <w:r w:rsidRPr="008D3A03">
        <w:rPr>
          <w:rFonts w:ascii="Times New Roman" w:eastAsia="Times New Roman" w:hAnsi="Times New Roman" w:cs="Times New Roman"/>
          <w:sz w:val="24"/>
          <w:szCs w:val="24"/>
        </w:rPr>
        <w:t> (39,1 %  от общей суммы налоговых доходов). Его исполнение относительно 2021 увеличилось на 27,6 тыс. рублей.</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b/>
          <w:sz w:val="24"/>
          <w:szCs w:val="24"/>
        </w:rPr>
        <w:t xml:space="preserve">      </w:t>
      </w:r>
      <w:r w:rsidRPr="008D3A03">
        <w:rPr>
          <w:rFonts w:ascii="Times New Roman" w:eastAsia="Times New Roman" w:hAnsi="Times New Roman" w:cs="Times New Roman"/>
          <w:sz w:val="24"/>
          <w:szCs w:val="24"/>
        </w:rPr>
        <w:t>Сумма поступлений в бюджет </w:t>
      </w:r>
      <w:r w:rsidRPr="008D3A03">
        <w:rPr>
          <w:rFonts w:ascii="Times New Roman" w:eastAsia="Times New Roman" w:hAnsi="Times New Roman" w:cs="Times New Roman"/>
          <w:iCs/>
          <w:sz w:val="24"/>
          <w:szCs w:val="24"/>
        </w:rPr>
        <w:t>налога на доходы физических лиц</w:t>
      </w:r>
      <w:r w:rsidRPr="008D3A03">
        <w:rPr>
          <w:rFonts w:ascii="Times New Roman" w:eastAsia="Times New Roman" w:hAnsi="Times New Roman" w:cs="Times New Roman"/>
          <w:sz w:val="24"/>
          <w:szCs w:val="24"/>
        </w:rPr>
        <w:t> за 2022 год составила 204,5 тыс</w:t>
      </w:r>
      <w:proofErr w:type="gramStart"/>
      <w:r w:rsidRPr="008D3A03">
        <w:rPr>
          <w:rFonts w:ascii="Times New Roman" w:eastAsia="Times New Roman" w:hAnsi="Times New Roman" w:cs="Times New Roman"/>
          <w:sz w:val="24"/>
          <w:szCs w:val="24"/>
        </w:rPr>
        <w:t>.р</w:t>
      </w:r>
      <w:proofErr w:type="gramEnd"/>
      <w:r w:rsidRPr="008D3A03">
        <w:rPr>
          <w:rFonts w:ascii="Times New Roman" w:eastAsia="Times New Roman" w:hAnsi="Times New Roman" w:cs="Times New Roman"/>
          <w:sz w:val="24"/>
          <w:szCs w:val="24"/>
        </w:rPr>
        <w:t>ублей, что на 23,4 % меньше уровня 2021 года.</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b/>
          <w:sz w:val="24"/>
          <w:szCs w:val="24"/>
        </w:rPr>
        <w:t xml:space="preserve">     </w:t>
      </w:r>
      <w:r w:rsidRPr="008D3A03">
        <w:rPr>
          <w:rFonts w:ascii="Times New Roman" w:eastAsia="Times New Roman" w:hAnsi="Times New Roman" w:cs="Times New Roman"/>
          <w:sz w:val="24"/>
          <w:szCs w:val="24"/>
        </w:rPr>
        <w:t>Земельный налог  поступил в 2022 году в сумме 680,8 тыс. рублей, что на 6,3 тыс. рублей меньше 2021 года.</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b/>
          <w:i/>
          <w:sz w:val="24"/>
          <w:szCs w:val="24"/>
        </w:rPr>
        <w:t xml:space="preserve">     </w:t>
      </w:r>
      <w:r w:rsidRPr="008D3A03">
        <w:rPr>
          <w:rFonts w:ascii="Times New Roman" w:eastAsia="Times New Roman" w:hAnsi="Times New Roman" w:cs="Times New Roman"/>
          <w:sz w:val="24"/>
          <w:szCs w:val="24"/>
        </w:rPr>
        <w:t>Сумма </w:t>
      </w:r>
      <w:r w:rsidRPr="008D3A03">
        <w:rPr>
          <w:rFonts w:ascii="Times New Roman" w:eastAsia="Times New Roman" w:hAnsi="Times New Roman" w:cs="Times New Roman"/>
          <w:iCs/>
          <w:sz w:val="24"/>
          <w:szCs w:val="24"/>
        </w:rPr>
        <w:t>единого сельскохозяйственного налога</w:t>
      </w:r>
      <w:r w:rsidRPr="008D3A03">
        <w:rPr>
          <w:rFonts w:ascii="Times New Roman" w:eastAsia="Times New Roman" w:hAnsi="Times New Roman" w:cs="Times New Roman"/>
          <w:sz w:val="24"/>
          <w:szCs w:val="24"/>
        </w:rPr>
        <w:t xml:space="preserve"> за 2022 год составила 170,8 тыс. рублей, что на 278,4 тыс. рублей меньше уровня 2021 года.</w:t>
      </w:r>
    </w:p>
    <w:p w:rsidR="008D3A03" w:rsidRPr="008D3A03" w:rsidRDefault="008D3A03" w:rsidP="008D3A03">
      <w:pPr>
        <w:shd w:val="clear" w:color="auto" w:fill="FFFFFF"/>
        <w:spacing w:after="0" w:line="240" w:lineRule="auto"/>
        <w:jc w:val="both"/>
        <w:rPr>
          <w:rFonts w:ascii="Times New Roman" w:eastAsia="Times New Roman" w:hAnsi="Times New Roman" w:cs="Times New Roman"/>
          <w:b/>
          <w:sz w:val="24"/>
          <w:szCs w:val="24"/>
        </w:rPr>
      </w:pPr>
      <w:r w:rsidRPr="008D3A03">
        <w:rPr>
          <w:rFonts w:ascii="Times New Roman" w:eastAsia="Times New Roman" w:hAnsi="Times New Roman" w:cs="Times New Roman"/>
          <w:b/>
          <w:sz w:val="24"/>
          <w:szCs w:val="24"/>
        </w:rPr>
        <w:lastRenderedPageBreak/>
        <w:t xml:space="preserve">      </w:t>
      </w:r>
      <w:r w:rsidRPr="008D3A03">
        <w:rPr>
          <w:rFonts w:ascii="Times New Roman" w:eastAsia="Times New Roman" w:hAnsi="Times New Roman" w:cs="Times New Roman"/>
          <w:sz w:val="24"/>
          <w:szCs w:val="24"/>
        </w:rPr>
        <w:t>Поступление </w:t>
      </w:r>
      <w:r w:rsidRPr="008D3A03">
        <w:rPr>
          <w:rFonts w:ascii="Times New Roman" w:eastAsia="Times New Roman" w:hAnsi="Times New Roman" w:cs="Times New Roman"/>
          <w:iCs/>
          <w:sz w:val="24"/>
          <w:szCs w:val="24"/>
          <w:u w:val="single"/>
        </w:rPr>
        <w:t>неналоговых доходов</w:t>
      </w:r>
      <w:r w:rsidRPr="008D3A03">
        <w:rPr>
          <w:rFonts w:ascii="Times New Roman" w:eastAsia="Times New Roman" w:hAnsi="Times New Roman" w:cs="Times New Roman"/>
          <w:sz w:val="24"/>
          <w:szCs w:val="24"/>
        </w:rPr>
        <w:t> в бюджет составило 589,4  тыс. рублей или 108,6  % к плановым назначениям.</w:t>
      </w:r>
      <w:r w:rsidRPr="008D3A03">
        <w:rPr>
          <w:rFonts w:ascii="Times New Roman" w:eastAsia="Times New Roman" w:hAnsi="Times New Roman" w:cs="Times New Roman"/>
          <w:b/>
          <w:sz w:val="24"/>
          <w:szCs w:val="24"/>
        </w:rPr>
        <w:t xml:space="preserve"> </w:t>
      </w:r>
      <w:r w:rsidRPr="008D3A03">
        <w:rPr>
          <w:rFonts w:ascii="Times New Roman" w:eastAsia="Times New Roman" w:hAnsi="Times New Roman" w:cs="Times New Roman"/>
          <w:sz w:val="24"/>
          <w:szCs w:val="24"/>
        </w:rPr>
        <w:t xml:space="preserve">Основными источниками неналоговых доходов бюджета являются </w:t>
      </w:r>
      <w:r w:rsidRPr="008D3A03">
        <w:rPr>
          <w:rFonts w:ascii="Times New Roman" w:eastAsia="Times New Roman" w:hAnsi="Times New Roman" w:cs="Times New Roman"/>
          <w:iCs/>
          <w:sz w:val="24"/>
          <w:szCs w:val="24"/>
        </w:rPr>
        <w:t>доходы, полученные в виде арендной платы за земли после разграничения государственной собственности на землю   </w:t>
      </w:r>
      <w:r w:rsidRPr="008D3A03">
        <w:rPr>
          <w:rFonts w:ascii="Times New Roman" w:eastAsia="Times New Roman" w:hAnsi="Times New Roman" w:cs="Times New Roman"/>
          <w:sz w:val="24"/>
          <w:szCs w:val="24"/>
        </w:rPr>
        <w:t xml:space="preserve"> (98,5% в структуре неналоговых доходов).</w:t>
      </w:r>
      <w:r w:rsidRPr="008D3A03">
        <w:rPr>
          <w:rFonts w:ascii="Times New Roman" w:eastAsia="Times New Roman" w:hAnsi="Times New Roman" w:cs="Times New Roman"/>
          <w:b/>
          <w:iCs/>
          <w:sz w:val="24"/>
          <w:szCs w:val="24"/>
        </w:rPr>
        <w:t xml:space="preserve">  </w:t>
      </w:r>
      <w:r w:rsidRPr="008D3A03">
        <w:rPr>
          <w:rFonts w:ascii="Times New Roman" w:eastAsia="Times New Roman" w:hAnsi="Times New Roman" w:cs="Times New Roman"/>
          <w:b/>
          <w:sz w:val="24"/>
          <w:szCs w:val="24"/>
        </w:rPr>
        <w:t xml:space="preserve">  </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iCs/>
          <w:sz w:val="24"/>
          <w:szCs w:val="24"/>
        </w:rPr>
        <w:t xml:space="preserve">  </w:t>
      </w:r>
      <w:r w:rsidRPr="008D3A03">
        <w:rPr>
          <w:rFonts w:ascii="Times New Roman" w:eastAsia="Times New Roman" w:hAnsi="Times New Roman" w:cs="Times New Roman"/>
          <w:sz w:val="24"/>
          <w:szCs w:val="24"/>
        </w:rPr>
        <w:t xml:space="preserve">      Общая сумма </w:t>
      </w:r>
      <w:r w:rsidRPr="008D3A03">
        <w:rPr>
          <w:rFonts w:ascii="Times New Roman" w:eastAsia="Times New Roman" w:hAnsi="Times New Roman" w:cs="Times New Roman"/>
          <w:iCs/>
          <w:sz w:val="24"/>
          <w:szCs w:val="24"/>
        </w:rPr>
        <w:t>безвозмездных поступлений</w:t>
      </w:r>
      <w:r w:rsidRPr="008D3A03">
        <w:rPr>
          <w:rFonts w:ascii="Times New Roman" w:eastAsia="Times New Roman" w:hAnsi="Times New Roman" w:cs="Times New Roman"/>
          <w:sz w:val="24"/>
          <w:szCs w:val="24"/>
        </w:rPr>
        <w:t> в доходную часть бюджета составила 4993,7 тыс. рублей или 100,0 % к уточненному плану, по отношению к уровню 2021 год поступления  уменьшились на 19,8 %.</w:t>
      </w:r>
    </w:p>
    <w:p w:rsidR="008D3A03" w:rsidRPr="008D3A03" w:rsidRDefault="008D3A03" w:rsidP="008D3A03">
      <w:pPr>
        <w:tabs>
          <w:tab w:val="left" w:pos="709"/>
        </w:tabs>
        <w:spacing w:after="0" w:line="240" w:lineRule="auto"/>
        <w:jc w:val="both"/>
        <w:rPr>
          <w:rFonts w:ascii="Times New Roman" w:hAnsi="Times New Roman" w:cs="Times New Roman"/>
          <w:b/>
          <w:sz w:val="24"/>
          <w:szCs w:val="24"/>
        </w:rPr>
      </w:pPr>
      <w:r w:rsidRPr="008D3A03">
        <w:rPr>
          <w:rFonts w:ascii="Times New Roman" w:eastAsia="Times New Roman" w:hAnsi="Times New Roman" w:cs="Times New Roman"/>
          <w:sz w:val="24"/>
          <w:szCs w:val="24"/>
          <w:shd w:val="clear" w:color="auto" w:fill="FFFFFF"/>
        </w:rPr>
        <w:t xml:space="preserve"> </w:t>
      </w:r>
      <w:r w:rsidRPr="008D3A03">
        <w:rPr>
          <w:rFonts w:ascii="Times New Roman" w:eastAsia="Times New Roman" w:hAnsi="Times New Roman" w:cs="Times New Roman"/>
          <w:sz w:val="24"/>
          <w:szCs w:val="24"/>
        </w:rPr>
        <w:t xml:space="preserve">      Расходная часть бюджета Писаревского сельского поселения исполнена в сумме 7223,0  тыс. рублей или 92,2   % к уточненным бюджетным ассигнованиям (7832,2 тыс. рублей).  </w:t>
      </w:r>
      <w:proofErr w:type="gramStart"/>
      <w:r w:rsidRPr="008D3A03">
        <w:rPr>
          <w:rFonts w:ascii="Times New Roman" w:eastAsia="Times New Roman" w:hAnsi="Times New Roman" w:cs="Times New Roman"/>
          <w:sz w:val="24"/>
          <w:szCs w:val="24"/>
        </w:rPr>
        <w:t>Проведенным анализом расходования бюджета сельского поселения за 2022 год установлено, что недофинансирование расходов бюджета составило  609,2 тыс. рублей, в том числе по таким расходам, как,  «Общегосударственные расходы» - 25,2  тыс. рублей, «Национальная экономика»  467,8  тыс. рублей;  «Жилищно-коммунальное хозяйство» -  30,0</w:t>
      </w:r>
      <w:r>
        <w:rPr>
          <w:rFonts w:ascii="Times New Roman" w:eastAsia="Times New Roman" w:hAnsi="Times New Roman" w:cs="Times New Roman"/>
          <w:sz w:val="24"/>
          <w:szCs w:val="24"/>
        </w:rPr>
        <w:t xml:space="preserve"> </w:t>
      </w:r>
      <w:r w:rsidRPr="008D3A03">
        <w:rPr>
          <w:rFonts w:ascii="Times New Roman" w:eastAsia="Times New Roman" w:hAnsi="Times New Roman" w:cs="Times New Roman"/>
          <w:sz w:val="24"/>
          <w:szCs w:val="24"/>
        </w:rPr>
        <w:t>тыс. рублей,</w:t>
      </w:r>
      <w:r>
        <w:rPr>
          <w:rFonts w:ascii="Times New Roman" w:eastAsia="Times New Roman" w:hAnsi="Times New Roman" w:cs="Times New Roman"/>
          <w:sz w:val="24"/>
          <w:szCs w:val="24"/>
        </w:rPr>
        <w:t xml:space="preserve"> </w:t>
      </w:r>
      <w:r w:rsidRPr="008D3A03">
        <w:rPr>
          <w:rFonts w:ascii="Times New Roman" w:eastAsia="Times New Roman" w:hAnsi="Times New Roman" w:cs="Times New Roman"/>
          <w:sz w:val="24"/>
          <w:szCs w:val="24"/>
        </w:rPr>
        <w:t>«Культура»   86,2 тыс. рублей.</w:t>
      </w:r>
      <w:r w:rsidRPr="008D3A03">
        <w:rPr>
          <w:rFonts w:ascii="Times New Roman" w:eastAsia="Times New Roman" w:hAnsi="Times New Roman" w:cs="Times New Roman"/>
          <w:b/>
          <w:sz w:val="24"/>
          <w:szCs w:val="24"/>
        </w:rPr>
        <w:t xml:space="preserve">        </w:t>
      </w:r>
      <w:proofErr w:type="gramEnd"/>
    </w:p>
    <w:p w:rsidR="008D3A03" w:rsidRPr="008D3A03" w:rsidRDefault="008D3A03" w:rsidP="008D3A03">
      <w:pPr>
        <w:tabs>
          <w:tab w:val="left" w:pos="709"/>
        </w:tabs>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 </w:t>
      </w:r>
      <w:r w:rsidRPr="008D3A03">
        <w:rPr>
          <w:rFonts w:ascii="Times New Roman" w:eastAsia="Times New Roman" w:hAnsi="Times New Roman" w:cs="Times New Roman"/>
          <w:sz w:val="24"/>
          <w:szCs w:val="24"/>
        </w:rPr>
        <w:t>За 2022 год</w:t>
      </w:r>
      <w:r>
        <w:rPr>
          <w:rFonts w:ascii="Times New Roman" w:eastAsia="Times New Roman" w:hAnsi="Times New Roman" w:cs="Times New Roman"/>
          <w:i/>
          <w:sz w:val="24"/>
          <w:szCs w:val="24"/>
        </w:rPr>
        <w:t xml:space="preserve"> </w:t>
      </w:r>
      <w:r w:rsidRPr="008D3A03">
        <w:rPr>
          <w:rFonts w:ascii="Times New Roman" w:eastAsia="Times New Roman" w:hAnsi="Times New Roman" w:cs="Times New Roman"/>
          <w:sz w:val="24"/>
          <w:szCs w:val="24"/>
        </w:rPr>
        <w:t xml:space="preserve"> исполнение бюджетных ассигнований </w:t>
      </w:r>
      <w:r>
        <w:rPr>
          <w:rFonts w:ascii="Times New Roman" w:eastAsia="Times New Roman" w:hAnsi="Times New Roman" w:cs="Times New Roman"/>
          <w:sz w:val="24"/>
          <w:szCs w:val="24"/>
        </w:rPr>
        <w:t xml:space="preserve">по Писаревскому сельскому поселению </w:t>
      </w:r>
      <w:r w:rsidRPr="008D3A03">
        <w:rPr>
          <w:rFonts w:ascii="Times New Roman" w:eastAsia="Times New Roman" w:hAnsi="Times New Roman" w:cs="Times New Roman"/>
          <w:sz w:val="24"/>
          <w:szCs w:val="24"/>
        </w:rPr>
        <w:t>составило  7223,0 тыс. рублей или 92,9 % от назначений. По сравнению с 2021 годом расходы уменьшились на 3737,9 тыс. рублей или на  34,1 %.</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i/>
          <w:sz w:val="24"/>
          <w:szCs w:val="24"/>
        </w:rPr>
        <w:t xml:space="preserve">     </w:t>
      </w:r>
      <w:r w:rsidRPr="008D3A03">
        <w:rPr>
          <w:rFonts w:ascii="Times New Roman" w:eastAsia="Times New Roman" w:hAnsi="Times New Roman" w:cs="Times New Roman"/>
          <w:sz w:val="24"/>
          <w:szCs w:val="24"/>
        </w:rPr>
        <w:t>По </w:t>
      </w:r>
      <w:r w:rsidRPr="008D3A03">
        <w:rPr>
          <w:rFonts w:ascii="Times New Roman" w:eastAsia="Times New Roman" w:hAnsi="Times New Roman" w:cs="Times New Roman"/>
          <w:bCs/>
          <w:sz w:val="24"/>
          <w:szCs w:val="24"/>
        </w:rPr>
        <w:t>разделу  0100</w:t>
      </w:r>
      <w:r w:rsidRPr="008D3A03">
        <w:rPr>
          <w:rFonts w:ascii="Times New Roman" w:eastAsia="Times New Roman" w:hAnsi="Times New Roman" w:cs="Times New Roman"/>
          <w:sz w:val="24"/>
          <w:szCs w:val="24"/>
        </w:rPr>
        <w:t>  </w:t>
      </w:r>
      <w:r w:rsidRPr="008D3A03">
        <w:rPr>
          <w:rFonts w:ascii="Times New Roman" w:eastAsia="Times New Roman" w:hAnsi="Times New Roman" w:cs="Times New Roman"/>
          <w:bCs/>
          <w:iCs/>
          <w:sz w:val="24"/>
          <w:szCs w:val="24"/>
        </w:rPr>
        <w:t>«Общегосударственные вопросы»</w:t>
      </w:r>
      <w:r w:rsidRPr="008D3A03">
        <w:rPr>
          <w:rFonts w:ascii="Times New Roman" w:eastAsia="Times New Roman" w:hAnsi="Times New Roman" w:cs="Times New Roman"/>
          <w:sz w:val="24"/>
          <w:szCs w:val="24"/>
        </w:rPr>
        <w:t> бюджетные назначения исполнены в сумме 2347,0 тыс. рублей</w:t>
      </w:r>
      <w:r w:rsidRPr="008D3A03">
        <w:rPr>
          <w:rFonts w:ascii="Times New Roman" w:eastAsia="Times New Roman" w:hAnsi="Times New Roman" w:cs="Times New Roman"/>
          <w:b/>
          <w:sz w:val="24"/>
          <w:szCs w:val="24"/>
        </w:rPr>
        <w:t xml:space="preserve"> </w:t>
      </w:r>
      <w:r w:rsidRPr="008D3A03">
        <w:rPr>
          <w:rFonts w:ascii="Times New Roman" w:eastAsia="Times New Roman" w:hAnsi="Times New Roman" w:cs="Times New Roman"/>
          <w:sz w:val="24"/>
          <w:szCs w:val="24"/>
        </w:rPr>
        <w:t>(32,5 % в структуре всех расходов) или 98,9 % от плановых расходов.</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b/>
          <w:i/>
          <w:sz w:val="24"/>
          <w:szCs w:val="24"/>
        </w:rPr>
        <w:t xml:space="preserve">      </w:t>
      </w:r>
      <w:r w:rsidRPr="008D3A03">
        <w:rPr>
          <w:rFonts w:ascii="Times New Roman" w:eastAsia="Times New Roman" w:hAnsi="Times New Roman" w:cs="Times New Roman"/>
          <w:sz w:val="24"/>
          <w:szCs w:val="24"/>
        </w:rPr>
        <w:t xml:space="preserve">В структуре расходов бюджета на общегосударственные вопросы расходы на функционирование высшего должностного лица муниципального образования составили 948,5 тыс. рублей,  финансовое обеспечение администрации 1337,2 тыс. рублей.  </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hAnsi="Times New Roman" w:cs="Times New Roman"/>
          <w:i/>
          <w:sz w:val="24"/>
          <w:szCs w:val="24"/>
        </w:rPr>
        <w:t xml:space="preserve">      </w:t>
      </w:r>
      <w:r w:rsidRPr="008D3A03">
        <w:rPr>
          <w:rFonts w:ascii="Times New Roman" w:hAnsi="Times New Roman" w:cs="Times New Roman"/>
          <w:sz w:val="24"/>
          <w:szCs w:val="24"/>
        </w:rPr>
        <w:t>Расходы на содержание административной комиссии предусмотрены в сумме  1,7 тыс. рублей,  фактическое финансирование   составило 1,7 тыс. рублей или 100 % к годовому плану.</w:t>
      </w:r>
    </w:p>
    <w:p w:rsidR="008D3A03" w:rsidRPr="008D3A03" w:rsidRDefault="008D3A03" w:rsidP="008D3A03">
      <w:pPr>
        <w:spacing w:after="0" w:line="240" w:lineRule="auto"/>
        <w:jc w:val="both"/>
        <w:rPr>
          <w:rFonts w:ascii="Times New Roman" w:hAnsi="Times New Roman" w:cs="Times New Roman"/>
          <w:bCs/>
          <w:sz w:val="24"/>
          <w:szCs w:val="24"/>
        </w:rPr>
      </w:pPr>
      <w:r w:rsidRPr="008D3A03">
        <w:rPr>
          <w:rFonts w:ascii="Times New Roman" w:hAnsi="Times New Roman" w:cs="Times New Roman"/>
          <w:b/>
          <w:bCs/>
          <w:i/>
          <w:sz w:val="24"/>
          <w:szCs w:val="24"/>
        </w:rPr>
        <w:t xml:space="preserve">     </w:t>
      </w:r>
      <w:r w:rsidRPr="008D3A03">
        <w:rPr>
          <w:rFonts w:ascii="Times New Roman" w:hAnsi="Times New Roman" w:cs="Times New Roman"/>
          <w:bCs/>
          <w:sz w:val="24"/>
          <w:szCs w:val="24"/>
        </w:rPr>
        <w:t xml:space="preserve">В рамках заключенного соглашения между администрацией Писаревского сельского поселения и администрации </w:t>
      </w:r>
      <w:proofErr w:type="spellStart"/>
      <w:r w:rsidRPr="008D3A03">
        <w:rPr>
          <w:rFonts w:ascii="Times New Roman" w:hAnsi="Times New Roman" w:cs="Times New Roman"/>
          <w:bCs/>
          <w:sz w:val="24"/>
          <w:szCs w:val="24"/>
        </w:rPr>
        <w:t>Фроловского</w:t>
      </w:r>
      <w:proofErr w:type="spellEnd"/>
      <w:r w:rsidRPr="008D3A03">
        <w:rPr>
          <w:rFonts w:ascii="Times New Roman" w:hAnsi="Times New Roman" w:cs="Times New Roman"/>
          <w:bCs/>
          <w:sz w:val="24"/>
          <w:szCs w:val="24"/>
        </w:rPr>
        <w:t xml:space="preserve"> муниципального района за хранение, комплектование и использование архивного фонда сельских поселений соглашение от 26.12.2016г. перечислено  5,9 тыс. рублей.</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hAnsi="Times New Roman" w:cs="Times New Roman"/>
          <w:sz w:val="24"/>
          <w:szCs w:val="24"/>
          <w:shd w:val="clear" w:color="auto" w:fill="FEFFFE"/>
          <w:lang w:bidi="he-IL"/>
        </w:rPr>
        <w:t xml:space="preserve">        - 0106 «Обеспечение деятельности финансовых органов, финансово - бюджетного надзора» расходы исполнены в сумме 5,3 тыс</w:t>
      </w:r>
      <w:proofErr w:type="gramStart"/>
      <w:r w:rsidRPr="008D3A03">
        <w:rPr>
          <w:rFonts w:ascii="Times New Roman" w:hAnsi="Times New Roman" w:cs="Times New Roman"/>
          <w:sz w:val="24"/>
          <w:szCs w:val="24"/>
          <w:shd w:val="clear" w:color="auto" w:fill="FEFFFE"/>
          <w:lang w:bidi="he-IL"/>
        </w:rPr>
        <w:t>.р</w:t>
      </w:r>
      <w:proofErr w:type="gramEnd"/>
      <w:r w:rsidRPr="008D3A03">
        <w:rPr>
          <w:rFonts w:ascii="Times New Roman" w:hAnsi="Times New Roman" w:cs="Times New Roman"/>
          <w:sz w:val="24"/>
          <w:szCs w:val="24"/>
          <w:shd w:val="clear" w:color="auto" w:fill="FEFFFE"/>
          <w:lang w:bidi="he-IL"/>
        </w:rPr>
        <w:t xml:space="preserve">ублей или 100% к утвержденным бюджетным назначениям.  </w:t>
      </w:r>
    </w:p>
    <w:p w:rsidR="008D3A03" w:rsidRPr="008D3A03" w:rsidRDefault="008D3A03" w:rsidP="008D3A03">
      <w:pPr>
        <w:shd w:val="clear" w:color="auto" w:fill="FFFFFF"/>
        <w:spacing w:after="0" w:line="240" w:lineRule="auto"/>
        <w:jc w:val="both"/>
        <w:rPr>
          <w:rFonts w:ascii="Times New Roman" w:hAnsi="Times New Roman" w:cs="Times New Roman"/>
          <w:sz w:val="24"/>
          <w:szCs w:val="24"/>
        </w:rPr>
      </w:pPr>
      <w:r w:rsidRPr="008D3A03">
        <w:rPr>
          <w:rFonts w:ascii="Times New Roman" w:hAnsi="Times New Roman" w:cs="Times New Roman"/>
          <w:b/>
          <w:color w:val="000000"/>
          <w:sz w:val="24"/>
          <w:szCs w:val="24"/>
        </w:rPr>
        <w:t xml:space="preserve">           </w:t>
      </w:r>
      <w:r w:rsidRPr="008D3A03">
        <w:rPr>
          <w:rFonts w:ascii="Times New Roman" w:hAnsi="Times New Roman" w:cs="Times New Roman"/>
          <w:color w:val="000000"/>
          <w:sz w:val="24"/>
          <w:szCs w:val="24"/>
        </w:rPr>
        <w:t xml:space="preserve">Между Советом депутатов Писаревского  сельского поселения и контрольно-счетной палатой </w:t>
      </w:r>
      <w:proofErr w:type="spellStart"/>
      <w:r w:rsidRPr="008D3A03">
        <w:rPr>
          <w:rFonts w:ascii="Times New Roman" w:hAnsi="Times New Roman" w:cs="Times New Roman"/>
          <w:color w:val="000000"/>
          <w:sz w:val="24"/>
          <w:szCs w:val="24"/>
        </w:rPr>
        <w:t>Фроловского</w:t>
      </w:r>
      <w:proofErr w:type="spellEnd"/>
      <w:r w:rsidRPr="008D3A03">
        <w:rPr>
          <w:rFonts w:ascii="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Pr="008D3A03">
        <w:rPr>
          <w:rFonts w:ascii="Times New Roman" w:hAnsi="Times New Roman" w:cs="Times New Roman"/>
          <w:sz w:val="24"/>
          <w:szCs w:val="24"/>
        </w:rPr>
        <w:t>№ 8 от</w:t>
      </w:r>
      <w:r w:rsidRPr="008D3A03">
        <w:rPr>
          <w:rFonts w:ascii="Times New Roman" w:hAnsi="Times New Roman" w:cs="Times New Roman"/>
          <w:i/>
          <w:sz w:val="24"/>
          <w:szCs w:val="24"/>
        </w:rPr>
        <w:t xml:space="preserve"> </w:t>
      </w:r>
      <w:r w:rsidRPr="008D3A03">
        <w:rPr>
          <w:rFonts w:ascii="Times New Roman" w:hAnsi="Times New Roman" w:cs="Times New Roman"/>
          <w:sz w:val="24"/>
          <w:szCs w:val="24"/>
        </w:rPr>
        <w:t>2.12.2021г. – 2,0 тыс. рублей</w:t>
      </w:r>
      <w:r w:rsidRPr="008D3A03">
        <w:rPr>
          <w:rFonts w:ascii="Times New Roman" w:hAnsi="Times New Roman" w:cs="Times New Roman"/>
          <w:color w:val="000000"/>
          <w:sz w:val="24"/>
          <w:szCs w:val="24"/>
        </w:rPr>
        <w:t xml:space="preserve">, </w:t>
      </w:r>
      <w:r w:rsidRPr="008D3A03">
        <w:rPr>
          <w:rFonts w:ascii="Times New Roman" w:hAnsi="Times New Roman" w:cs="Times New Roman"/>
          <w:sz w:val="24"/>
          <w:szCs w:val="24"/>
        </w:rPr>
        <w:t xml:space="preserve">финансовым отделом администрации </w:t>
      </w:r>
      <w:proofErr w:type="spellStart"/>
      <w:r w:rsidRPr="008D3A03">
        <w:rPr>
          <w:rFonts w:ascii="Times New Roman" w:hAnsi="Times New Roman" w:cs="Times New Roman"/>
          <w:sz w:val="24"/>
          <w:szCs w:val="24"/>
        </w:rPr>
        <w:t>Фроловского</w:t>
      </w:r>
      <w:proofErr w:type="spellEnd"/>
      <w:r w:rsidRPr="008D3A03">
        <w:rPr>
          <w:rFonts w:ascii="Times New Roman" w:hAnsi="Times New Roman" w:cs="Times New Roman"/>
          <w:sz w:val="24"/>
          <w:szCs w:val="24"/>
        </w:rPr>
        <w:t xml:space="preserve"> муниципального района по формированию и организации исполнения – 3,9 тыс. рублей.</w:t>
      </w:r>
    </w:p>
    <w:p w:rsidR="008D3A03" w:rsidRPr="008D3A03" w:rsidRDefault="008D3A03" w:rsidP="008D3A03">
      <w:pPr>
        <w:shd w:val="clear" w:color="auto" w:fill="FFFFFF"/>
        <w:spacing w:after="0" w:line="240" w:lineRule="auto"/>
        <w:ind w:firstLine="426"/>
        <w:jc w:val="both"/>
        <w:rPr>
          <w:rFonts w:ascii="Times New Roman" w:eastAsia="Times New Roman" w:hAnsi="Times New Roman" w:cs="Times New Roman"/>
          <w:sz w:val="24"/>
          <w:szCs w:val="24"/>
        </w:rPr>
      </w:pPr>
      <w:r w:rsidRPr="008D3A03">
        <w:rPr>
          <w:rFonts w:ascii="Times New Roman" w:hAnsi="Times New Roman" w:cs="Times New Roman"/>
          <w:sz w:val="24"/>
          <w:szCs w:val="24"/>
          <w:shd w:val="clear" w:color="auto" w:fill="FEFFFE"/>
          <w:lang w:bidi="he-IL"/>
        </w:rPr>
        <w:t xml:space="preserve"> </w:t>
      </w:r>
      <w:r w:rsidRPr="008D3A03">
        <w:rPr>
          <w:rFonts w:ascii="Times New Roman" w:eastAsia="Times New Roman" w:hAnsi="Times New Roman" w:cs="Times New Roman"/>
          <w:i/>
          <w:sz w:val="24"/>
          <w:szCs w:val="24"/>
        </w:rPr>
        <w:t xml:space="preserve">       </w:t>
      </w:r>
      <w:r w:rsidRPr="008D3A03">
        <w:rPr>
          <w:rFonts w:ascii="Times New Roman" w:eastAsia="Times New Roman" w:hAnsi="Times New Roman" w:cs="Times New Roman"/>
          <w:sz w:val="24"/>
          <w:szCs w:val="24"/>
        </w:rPr>
        <w:t>Бюджетные ассигнования по разделу </w:t>
      </w:r>
      <w:r w:rsidRPr="008D3A03">
        <w:rPr>
          <w:rFonts w:ascii="Times New Roman" w:eastAsia="Times New Roman" w:hAnsi="Times New Roman" w:cs="Times New Roman"/>
          <w:bCs/>
          <w:iCs/>
          <w:sz w:val="24"/>
          <w:szCs w:val="24"/>
        </w:rPr>
        <w:t>0200 «Национальная оборона»</w:t>
      </w:r>
      <w:r w:rsidRPr="008D3A03">
        <w:rPr>
          <w:rFonts w:ascii="Times New Roman" w:eastAsia="Times New Roman" w:hAnsi="Times New Roman" w:cs="Times New Roman"/>
          <w:sz w:val="24"/>
          <w:szCs w:val="24"/>
        </w:rPr>
        <w:t> исполнены в сумме 62,0 тыс. рублей, что составляет 100 % к плановым назначениям. Расходы произведены за счет субвенции из бюджета Волгоградской области на осуществление воинского учета, где отсутствуют военные комиссариаты.</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i/>
          <w:sz w:val="24"/>
          <w:szCs w:val="24"/>
        </w:rPr>
        <w:t xml:space="preserve">       </w:t>
      </w:r>
      <w:r w:rsidRPr="008D3A03">
        <w:rPr>
          <w:rFonts w:ascii="Times New Roman" w:eastAsia="Times New Roman" w:hAnsi="Times New Roman" w:cs="Times New Roman"/>
          <w:sz w:val="24"/>
          <w:szCs w:val="24"/>
        </w:rPr>
        <w:t xml:space="preserve">Бюджетные назначения по разделу </w:t>
      </w:r>
      <w:r w:rsidRPr="008D3A03">
        <w:rPr>
          <w:rFonts w:ascii="Times New Roman" w:eastAsia="Times New Roman" w:hAnsi="Times New Roman" w:cs="Times New Roman"/>
          <w:bCs/>
          <w:sz w:val="24"/>
          <w:szCs w:val="24"/>
        </w:rPr>
        <w:t>0300 </w:t>
      </w:r>
      <w:r w:rsidRPr="008D3A03">
        <w:rPr>
          <w:rFonts w:ascii="Times New Roman" w:eastAsia="Times New Roman" w:hAnsi="Times New Roman" w:cs="Times New Roman"/>
          <w:sz w:val="24"/>
          <w:szCs w:val="24"/>
        </w:rPr>
        <w:t> </w:t>
      </w:r>
      <w:r w:rsidRPr="008D3A03">
        <w:rPr>
          <w:rFonts w:ascii="Times New Roman" w:eastAsia="Times New Roman" w:hAnsi="Times New Roman" w:cs="Times New Roman"/>
          <w:bCs/>
          <w:iCs/>
          <w:sz w:val="24"/>
          <w:szCs w:val="24"/>
        </w:rPr>
        <w:t>«Национальная безопасность и правоохранительная деятельность»  по подразделу «</w:t>
      </w:r>
      <w:r w:rsidRPr="008D3A03">
        <w:rPr>
          <w:rFonts w:ascii="Times New Roman" w:hAnsi="Times New Roman" w:cs="Times New Roman"/>
          <w:color w:val="000000"/>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 защита населения и территории от чрезвычайных ситуаций природного и техногенного характера, пожарная безопасность</w:t>
      </w:r>
      <w:r w:rsidRPr="008D3A03">
        <w:rPr>
          <w:rFonts w:ascii="Times New Roman" w:eastAsia="Times New Roman" w:hAnsi="Times New Roman" w:cs="Times New Roman"/>
          <w:bCs/>
          <w:iCs/>
          <w:sz w:val="24"/>
          <w:szCs w:val="24"/>
        </w:rPr>
        <w:t xml:space="preserve">» </w:t>
      </w:r>
      <w:r w:rsidRPr="008D3A03">
        <w:rPr>
          <w:rFonts w:ascii="Times New Roman" w:eastAsia="Times New Roman" w:hAnsi="Times New Roman" w:cs="Times New Roman"/>
          <w:sz w:val="24"/>
          <w:szCs w:val="24"/>
        </w:rPr>
        <w:t xml:space="preserve">исполнены  в сумме 20,0 тыс. рублей   или 100,0 % плановых назначений 2022 года.  </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i/>
          <w:sz w:val="24"/>
          <w:szCs w:val="24"/>
        </w:rPr>
        <w:t xml:space="preserve">       </w:t>
      </w:r>
      <w:r w:rsidRPr="008D3A03">
        <w:rPr>
          <w:rFonts w:ascii="Times New Roman" w:eastAsia="Times New Roman" w:hAnsi="Times New Roman" w:cs="Times New Roman"/>
          <w:sz w:val="24"/>
          <w:szCs w:val="24"/>
        </w:rPr>
        <w:t>Расходы по разделу </w:t>
      </w:r>
      <w:r w:rsidRPr="008D3A03">
        <w:rPr>
          <w:rFonts w:ascii="Times New Roman" w:eastAsia="Times New Roman" w:hAnsi="Times New Roman" w:cs="Times New Roman"/>
          <w:bCs/>
          <w:sz w:val="24"/>
          <w:szCs w:val="24"/>
        </w:rPr>
        <w:t>0400 </w:t>
      </w:r>
      <w:r w:rsidRPr="008D3A03">
        <w:rPr>
          <w:rFonts w:ascii="Times New Roman" w:eastAsia="Times New Roman" w:hAnsi="Times New Roman" w:cs="Times New Roman"/>
          <w:bCs/>
          <w:iCs/>
          <w:sz w:val="24"/>
          <w:szCs w:val="24"/>
        </w:rPr>
        <w:t xml:space="preserve">«Национальная экономика» составили 2330,3 тыс. рублей или 83,3 % утвержденных бюджетных назначений 2798,1 тыс. рублей, в том числе  </w:t>
      </w:r>
      <w:r w:rsidRPr="008D3A03">
        <w:rPr>
          <w:rFonts w:ascii="Times New Roman" w:eastAsia="Times New Roman" w:hAnsi="Times New Roman" w:cs="Times New Roman"/>
          <w:i/>
          <w:sz w:val="24"/>
          <w:szCs w:val="24"/>
        </w:rPr>
        <w:t xml:space="preserve"> </w:t>
      </w:r>
      <w:r w:rsidRPr="008D3A03">
        <w:rPr>
          <w:rFonts w:ascii="Times New Roman" w:eastAsia="Times New Roman" w:hAnsi="Times New Roman" w:cs="Times New Roman"/>
          <w:sz w:val="24"/>
          <w:szCs w:val="24"/>
        </w:rPr>
        <w:t>по подразделу 0409 «Дорожное хозяйство»</w:t>
      </w:r>
      <w:r w:rsidRPr="008D3A03">
        <w:rPr>
          <w:rFonts w:ascii="Times New Roman" w:eastAsia="Times New Roman" w:hAnsi="Times New Roman" w:cs="Times New Roman"/>
          <w:bCs/>
          <w:iCs/>
          <w:sz w:val="24"/>
          <w:szCs w:val="24"/>
        </w:rPr>
        <w:t> </w:t>
      </w:r>
      <w:r w:rsidRPr="008D3A03">
        <w:rPr>
          <w:rFonts w:ascii="Times New Roman" w:eastAsia="Times New Roman" w:hAnsi="Times New Roman" w:cs="Times New Roman"/>
          <w:sz w:val="24"/>
          <w:szCs w:val="24"/>
        </w:rPr>
        <w:t>исполнены в сумме 2316,3 тыс. рублей, что составляет 32,1 %  в общей структуре расходов.</w:t>
      </w:r>
      <w:r w:rsidRPr="008D3A03">
        <w:rPr>
          <w:rFonts w:ascii="Times New Roman" w:eastAsia="Times New Roman" w:hAnsi="Times New Roman" w:cs="Times New Roman"/>
          <w:b/>
          <w:i/>
          <w:sz w:val="24"/>
          <w:szCs w:val="24"/>
        </w:rPr>
        <w:t xml:space="preserve"> </w:t>
      </w:r>
      <w:r w:rsidRPr="008D3A03">
        <w:rPr>
          <w:rFonts w:ascii="Times New Roman" w:eastAsia="Times New Roman" w:hAnsi="Times New Roman" w:cs="Times New Roman"/>
          <w:sz w:val="24"/>
          <w:szCs w:val="24"/>
        </w:rPr>
        <w:t xml:space="preserve">Исполнение относительно  2021 года </w:t>
      </w:r>
      <w:r w:rsidRPr="008D3A03">
        <w:rPr>
          <w:rFonts w:ascii="Times New Roman" w:eastAsia="Times New Roman" w:hAnsi="Times New Roman" w:cs="Times New Roman"/>
          <w:sz w:val="24"/>
          <w:szCs w:val="24"/>
        </w:rPr>
        <w:lastRenderedPageBreak/>
        <w:t>увеличилось на 607,2 тыс. рублей; по подразделу 0412 «Другие вопросы в области национальной экономике»  расходы составили 14,0 тыс. рублей.</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i/>
          <w:sz w:val="24"/>
          <w:szCs w:val="24"/>
        </w:rPr>
        <w:t xml:space="preserve">       </w:t>
      </w:r>
      <w:r w:rsidRPr="008D3A03">
        <w:rPr>
          <w:rFonts w:ascii="Times New Roman" w:eastAsia="Times New Roman" w:hAnsi="Times New Roman" w:cs="Times New Roman"/>
          <w:sz w:val="24"/>
          <w:szCs w:val="24"/>
        </w:rPr>
        <w:t>Расходы по </w:t>
      </w:r>
      <w:r w:rsidRPr="008D3A03">
        <w:rPr>
          <w:rFonts w:ascii="Times New Roman" w:eastAsia="Times New Roman" w:hAnsi="Times New Roman" w:cs="Times New Roman"/>
          <w:bCs/>
          <w:sz w:val="24"/>
          <w:szCs w:val="24"/>
        </w:rPr>
        <w:t>разделу 0500</w:t>
      </w:r>
      <w:r w:rsidRPr="008D3A03">
        <w:rPr>
          <w:rFonts w:ascii="Times New Roman" w:eastAsia="Times New Roman" w:hAnsi="Times New Roman" w:cs="Times New Roman"/>
          <w:sz w:val="24"/>
          <w:szCs w:val="24"/>
        </w:rPr>
        <w:t> </w:t>
      </w:r>
      <w:r w:rsidRPr="008D3A03">
        <w:rPr>
          <w:rFonts w:ascii="Times New Roman" w:eastAsia="Times New Roman" w:hAnsi="Times New Roman" w:cs="Times New Roman"/>
          <w:bCs/>
          <w:iCs/>
          <w:sz w:val="24"/>
          <w:szCs w:val="24"/>
        </w:rPr>
        <w:t>«Жилищно-коммунальное хозяйство»</w:t>
      </w:r>
      <w:r w:rsidRPr="008D3A03">
        <w:rPr>
          <w:rFonts w:ascii="Times New Roman" w:eastAsia="Times New Roman" w:hAnsi="Times New Roman" w:cs="Times New Roman"/>
          <w:sz w:val="24"/>
          <w:szCs w:val="24"/>
        </w:rPr>
        <w:t> исполнены в сумме 528,8  тыс. рублей, или 95,1 % от плановых назначений 2022 года. В структуре расходов бюджета данный раздел составляет 8,1 %:</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sz w:val="24"/>
          <w:szCs w:val="24"/>
        </w:rPr>
        <w:t xml:space="preserve">       по подразделу </w:t>
      </w:r>
      <w:r w:rsidRPr="008D3A03">
        <w:rPr>
          <w:rFonts w:ascii="Times New Roman" w:eastAsia="Times New Roman" w:hAnsi="Times New Roman" w:cs="Times New Roman"/>
          <w:iCs/>
          <w:sz w:val="24"/>
          <w:szCs w:val="24"/>
        </w:rPr>
        <w:t>0502 «Коммунальное хозяйство»</w:t>
      </w:r>
      <w:r w:rsidRPr="008D3A03">
        <w:rPr>
          <w:rFonts w:ascii="Times New Roman" w:eastAsia="Times New Roman" w:hAnsi="Times New Roman" w:cs="Times New Roman"/>
          <w:sz w:val="24"/>
          <w:szCs w:val="24"/>
        </w:rPr>
        <w:t xml:space="preserve"> расходы по компенсации (возмещению) выпадающих убытков </w:t>
      </w:r>
      <w:proofErr w:type="spellStart"/>
      <w:r w:rsidRPr="008D3A03">
        <w:rPr>
          <w:rFonts w:ascii="Times New Roman" w:eastAsia="Times New Roman" w:hAnsi="Times New Roman" w:cs="Times New Roman"/>
          <w:sz w:val="24"/>
          <w:szCs w:val="24"/>
        </w:rPr>
        <w:t>ресурсоснабжающих</w:t>
      </w:r>
      <w:proofErr w:type="spellEnd"/>
      <w:r w:rsidRPr="008D3A03">
        <w:rPr>
          <w:rFonts w:ascii="Times New Roman" w:eastAsia="Times New Roman" w:hAnsi="Times New Roman" w:cs="Times New Roman"/>
          <w:sz w:val="24"/>
          <w:szCs w:val="24"/>
        </w:rPr>
        <w:t xml:space="preserve"> организаций составили 135,0 тыс. рублей или 100,0 % к утвержденным бюджетным назначениям. </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b/>
          <w:sz w:val="24"/>
          <w:szCs w:val="24"/>
        </w:rPr>
        <w:t xml:space="preserve">     </w:t>
      </w:r>
      <w:r w:rsidRPr="008D3A03">
        <w:rPr>
          <w:rFonts w:ascii="Times New Roman" w:eastAsia="Times New Roman" w:hAnsi="Times New Roman" w:cs="Times New Roman"/>
          <w:b/>
          <w:i/>
          <w:sz w:val="24"/>
          <w:szCs w:val="24"/>
        </w:rPr>
        <w:t xml:space="preserve">    </w:t>
      </w:r>
      <w:r w:rsidRPr="008D3A03">
        <w:rPr>
          <w:rFonts w:ascii="Times New Roman" w:eastAsia="Times New Roman" w:hAnsi="Times New Roman" w:cs="Times New Roman"/>
          <w:sz w:val="24"/>
          <w:szCs w:val="24"/>
        </w:rPr>
        <w:t>Бюджетные ассигнования по подразделу </w:t>
      </w:r>
      <w:r w:rsidRPr="008D3A03">
        <w:rPr>
          <w:rFonts w:ascii="Times New Roman" w:eastAsia="Times New Roman" w:hAnsi="Times New Roman" w:cs="Times New Roman"/>
          <w:iCs/>
          <w:sz w:val="24"/>
          <w:szCs w:val="24"/>
        </w:rPr>
        <w:t>0503 </w:t>
      </w:r>
      <w:r w:rsidRPr="008D3A03">
        <w:rPr>
          <w:rFonts w:ascii="Times New Roman" w:eastAsia="Times New Roman" w:hAnsi="Times New Roman" w:cs="Times New Roman"/>
          <w:sz w:val="24"/>
          <w:szCs w:val="24"/>
        </w:rPr>
        <w:t>«</w:t>
      </w:r>
      <w:r w:rsidRPr="008D3A03">
        <w:rPr>
          <w:rFonts w:ascii="Times New Roman" w:eastAsia="Times New Roman" w:hAnsi="Times New Roman" w:cs="Times New Roman"/>
          <w:iCs/>
          <w:sz w:val="24"/>
          <w:szCs w:val="24"/>
        </w:rPr>
        <w:t>Благоустройство» расходы составили 447,8 тыс. рублей, в том числе:</w:t>
      </w:r>
      <w:r w:rsidRPr="008D3A03">
        <w:rPr>
          <w:rFonts w:ascii="Times New Roman" w:eastAsia="Times New Roman" w:hAnsi="Times New Roman" w:cs="Times New Roman"/>
          <w:sz w:val="24"/>
          <w:szCs w:val="24"/>
        </w:rPr>
        <w:t> </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sz w:val="24"/>
          <w:szCs w:val="24"/>
        </w:rPr>
        <w:t xml:space="preserve">         </w:t>
      </w:r>
      <w:r w:rsidRPr="008D3A03">
        <w:rPr>
          <w:rFonts w:ascii="Times New Roman" w:hAnsi="Times New Roman" w:cs="Times New Roman"/>
          <w:sz w:val="24"/>
          <w:szCs w:val="24"/>
        </w:rPr>
        <w:t xml:space="preserve">на  реализацию </w:t>
      </w:r>
      <w:r w:rsidRPr="008D3A03">
        <w:rPr>
          <w:rFonts w:ascii="Times New Roman" w:hAnsi="Times New Roman" w:cs="Times New Roman"/>
          <w:color w:val="000000"/>
          <w:sz w:val="24"/>
          <w:szCs w:val="24"/>
        </w:rPr>
        <w:t xml:space="preserve">ведомственной целевой программы </w:t>
      </w:r>
      <w:r w:rsidRPr="008D3A03">
        <w:rPr>
          <w:rFonts w:ascii="Times New Roman" w:eastAsia="Times New Roman" w:hAnsi="Times New Roman" w:cs="Times New Roman"/>
          <w:sz w:val="24"/>
          <w:szCs w:val="24"/>
        </w:rPr>
        <w:t xml:space="preserve">«Основные направления развития благоустройства Писаревского сельского поселения на 2020- 2022 годы» в размере 281,0 тыс. рублей (90,4 % к плану).       </w:t>
      </w:r>
    </w:p>
    <w:p w:rsidR="008D3A03" w:rsidRPr="008D3A03" w:rsidRDefault="008D3A03" w:rsidP="008D3A03">
      <w:pPr>
        <w:shd w:val="clear" w:color="auto" w:fill="FFFFFF"/>
        <w:spacing w:after="0" w:line="240" w:lineRule="auto"/>
        <w:jc w:val="both"/>
        <w:rPr>
          <w:rFonts w:ascii="Times New Roman" w:hAnsi="Times New Roman" w:cs="Times New Roman"/>
          <w:sz w:val="24"/>
          <w:szCs w:val="24"/>
        </w:rPr>
      </w:pPr>
      <w:r w:rsidRPr="008D3A03">
        <w:rPr>
          <w:rFonts w:ascii="Times New Roman" w:eastAsia="Times New Roman" w:hAnsi="Times New Roman" w:cs="Times New Roman"/>
          <w:sz w:val="24"/>
          <w:szCs w:val="24"/>
        </w:rPr>
        <w:t xml:space="preserve">       </w:t>
      </w:r>
      <w:r w:rsidRPr="008D3A03">
        <w:rPr>
          <w:rFonts w:ascii="Times New Roman" w:hAnsi="Times New Roman" w:cs="Times New Roman"/>
          <w:sz w:val="24"/>
          <w:szCs w:val="24"/>
        </w:rPr>
        <w:t xml:space="preserve">на содержание объектов благоустройства за счет субсидий из областного бюджета </w:t>
      </w:r>
      <w:r w:rsidRPr="008D3A03">
        <w:rPr>
          <w:rFonts w:ascii="Times New Roman" w:eastAsia="Times New Roman" w:hAnsi="Times New Roman" w:cs="Times New Roman"/>
          <w:sz w:val="24"/>
          <w:szCs w:val="24"/>
        </w:rPr>
        <w:t xml:space="preserve">расходы - </w:t>
      </w:r>
      <w:r w:rsidRPr="008D3A03">
        <w:rPr>
          <w:rFonts w:ascii="Times New Roman" w:hAnsi="Times New Roman" w:cs="Times New Roman"/>
          <w:sz w:val="24"/>
          <w:szCs w:val="24"/>
        </w:rPr>
        <w:t>166,7 тыс. рублей.</w:t>
      </w:r>
    </w:p>
    <w:p w:rsidR="008D3A03" w:rsidRPr="008D3A03" w:rsidRDefault="008D3A03" w:rsidP="008D3A03">
      <w:pPr>
        <w:pStyle w:val="Standard"/>
        <w:spacing w:after="0" w:line="240" w:lineRule="auto"/>
        <w:jc w:val="both"/>
        <w:rPr>
          <w:rFonts w:ascii="Times New Roman" w:eastAsia="Times New Roman" w:hAnsi="Times New Roman" w:cs="Times New Roman"/>
          <w:sz w:val="24"/>
          <w:szCs w:val="24"/>
        </w:rPr>
      </w:pPr>
      <w:r w:rsidRPr="008D3A03">
        <w:rPr>
          <w:rFonts w:ascii="Times New Roman" w:hAnsi="Times New Roman" w:cs="Times New Roman"/>
          <w:b/>
          <w:i/>
          <w:sz w:val="24"/>
          <w:szCs w:val="24"/>
        </w:rPr>
        <w:t xml:space="preserve"> </w:t>
      </w:r>
      <w:r w:rsidRPr="008D3A03">
        <w:rPr>
          <w:rFonts w:ascii="Times New Roman" w:eastAsia="Times New Roman" w:hAnsi="Times New Roman" w:cs="Times New Roman"/>
          <w:b/>
          <w:i/>
          <w:kern w:val="0"/>
          <w:sz w:val="24"/>
          <w:szCs w:val="24"/>
        </w:rPr>
        <w:t xml:space="preserve">     </w:t>
      </w:r>
      <w:r w:rsidRPr="008D3A03">
        <w:rPr>
          <w:rFonts w:ascii="Times New Roman" w:eastAsia="Times New Roman" w:hAnsi="Times New Roman" w:cs="Times New Roman"/>
          <w:b/>
          <w:sz w:val="24"/>
          <w:szCs w:val="24"/>
        </w:rPr>
        <w:t xml:space="preserve"> </w:t>
      </w:r>
      <w:r w:rsidRPr="008D3A03">
        <w:rPr>
          <w:rFonts w:ascii="Times New Roman" w:eastAsia="Times New Roman" w:hAnsi="Times New Roman" w:cs="Times New Roman"/>
          <w:sz w:val="24"/>
          <w:szCs w:val="24"/>
        </w:rPr>
        <w:t xml:space="preserve">Относительно  2021 года расходы по разделу увеличились на 383,3тыс. рублей. </w:t>
      </w:r>
    </w:p>
    <w:p w:rsidR="008D3A03" w:rsidRPr="008D3A03" w:rsidRDefault="008D3A03" w:rsidP="008D3A03">
      <w:pPr>
        <w:shd w:val="clear" w:color="auto" w:fill="FFFFFF"/>
        <w:spacing w:after="0" w:line="240" w:lineRule="auto"/>
        <w:jc w:val="both"/>
        <w:rPr>
          <w:rFonts w:ascii="Times New Roman" w:eastAsia="Times New Roman" w:hAnsi="Times New Roman" w:cs="Times New Roman"/>
          <w:sz w:val="24"/>
          <w:szCs w:val="24"/>
        </w:rPr>
      </w:pPr>
      <w:r w:rsidRPr="008D3A03">
        <w:rPr>
          <w:rFonts w:ascii="Times New Roman" w:eastAsia="Times New Roman" w:hAnsi="Times New Roman" w:cs="Times New Roman"/>
          <w:b/>
          <w:i/>
          <w:sz w:val="24"/>
          <w:szCs w:val="24"/>
        </w:rPr>
        <w:t xml:space="preserve">      </w:t>
      </w:r>
      <w:r w:rsidRPr="008D3A03">
        <w:rPr>
          <w:rFonts w:ascii="Times New Roman" w:eastAsia="Times New Roman" w:hAnsi="Times New Roman" w:cs="Times New Roman"/>
          <w:sz w:val="24"/>
          <w:szCs w:val="24"/>
        </w:rPr>
        <w:t>Общая сумма расходов по разделу </w:t>
      </w:r>
      <w:r w:rsidRPr="008D3A03">
        <w:rPr>
          <w:rFonts w:ascii="Times New Roman" w:eastAsia="Times New Roman" w:hAnsi="Times New Roman" w:cs="Times New Roman"/>
          <w:bCs/>
          <w:sz w:val="24"/>
          <w:szCs w:val="24"/>
        </w:rPr>
        <w:t>0800 </w:t>
      </w:r>
      <w:r w:rsidRPr="008D3A03">
        <w:rPr>
          <w:rFonts w:ascii="Times New Roman" w:eastAsia="Times New Roman" w:hAnsi="Times New Roman" w:cs="Times New Roman"/>
          <w:bCs/>
          <w:iCs/>
          <w:sz w:val="24"/>
          <w:szCs w:val="24"/>
        </w:rPr>
        <w:t>«Культура и кинематография»</w:t>
      </w:r>
      <w:r w:rsidRPr="008D3A03">
        <w:rPr>
          <w:rFonts w:ascii="Times New Roman" w:eastAsia="Times New Roman" w:hAnsi="Times New Roman" w:cs="Times New Roman"/>
          <w:sz w:val="24"/>
          <w:szCs w:val="24"/>
        </w:rPr>
        <w:t xml:space="preserve"> на реализацию ведомственной программы Развитие культуры в Писаревском сельском поселении на 2020-2022 гг.» </w:t>
      </w:r>
      <w:r w:rsidRPr="008D3A03">
        <w:rPr>
          <w:rStyle w:val="FontStyle89"/>
          <w:sz w:val="24"/>
          <w:szCs w:val="24"/>
        </w:rPr>
        <w:t xml:space="preserve"> </w:t>
      </w:r>
      <w:r w:rsidRPr="008D3A03">
        <w:rPr>
          <w:rFonts w:ascii="Times New Roman" w:eastAsia="Times New Roman" w:hAnsi="Times New Roman" w:cs="Times New Roman"/>
          <w:sz w:val="24"/>
          <w:szCs w:val="24"/>
        </w:rPr>
        <w:t> составила  1600,5 тыс. рублей  (94,9 %  плана):</w:t>
      </w:r>
    </w:p>
    <w:p w:rsidR="008D3A03" w:rsidRPr="008D3A03" w:rsidRDefault="008D3A03" w:rsidP="008D3A03">
      <w:pPr>
        <w:pStyle w:val="Standard"/>
        <w:spacing w:after="0" w:line="240" w:lineRule="auto"/>
        <w:jc w:val="both"/>
        <w:rPr>
          <w:rFonts w:ascii="Times New Roman" w:eastAsia="Times New Roman" w:hAnsi="Times New Roman" w:cs="Times New Roman"/>
          <w:sz w:val="24"/>
          <w:szCs w:val="24"/>
        </w:rPr>
      </w:pPr>
      <w:r w:rsidRPr="008D3A03">
        <w:rPr>
          <w:rFonts w:ascii="Times New Roman" w:hAnsi="Times New Roman" w:cs="Times New Roman"/>
          <w:b/>
          <w:sz w:val="24"/>
          <w:szCs w:val="24"/>
        </w:rPr>
        <w:t xml:space="preserve"> </w:t>
      </w:r>
      <w:r w:rsidRPr="008D3A03">
        <w:rPr>
          <w:rFonts w:ascii="Times New Roman" w:eastAsia="Times New Roman" w:hAnsi="Times New Roman" w:cs="Times New Roman"/>
          <w:b/>
          <w:i/>
          <w:sz w:val="24"/>
          <w:szCs w:val="24"/>
        </w:rPr>
        <w:t xml:space="preserve">       </w:t>
      </w:r>
      <w:r w:rsidRPr="008D3A03">
        <w:rPr>
          <w:rFonts w:ascii="Times New Roman" w:eastAsia="Times New Roman" w:hAnsi="Times New Roman" w:cs="Times New Roman"/>
          <w:sz w:val="24"/>
          <w:szCs w:val="24"/>
        </w:rPr>
        <w:t>В общей структуре расходов   данный раздел  составляет 22,2 %.</w:t>
      </w:r>
    </w:p>
    <w:p w:rsidR="008D3A03" w:rsidRPr="008D3A03" w:rsidRDefault="008D3A03" w:rsidP="008D3A03">
      <w:pPr>
        <w:pStyle w:val="Standard"/>
        <w:spacing w:after="0" w:line="240" w:lineRule="auto"/>
        <w:jc w:val="both"/>
        <w:rPr>
          <w:rFonts w:ascii="Times New Roman" w:hAnsi="Times New Roman" w:cs="Times New Roman"/>
          <w:i/>
          <w:sz w:val="24"/>
          <w:szCs w:val="24"/>
        </w:rPr>
      </w:pPr>
      <w:r w:rsidRPr="008D3A03">
        <w:rPr>
          <w:rFonts w:ascii="Times New Roman" w:hAnsi="Times New Roman" w:cs="Times New Roman"/>
          <w:b/>
          <w:sz w:val="24"/>
          <w:szCs w:val="24"/>
        </w:rPr>
        <w:t xml:space="preserve">        </w:t>
      </w:r>
      <w:r w:rsidRPr="008D3A03">
        <w:rPr>
          <w:rFonts w:ascii="Times New Roman" w:hAnsi="Times New Roman" w:cs="Times New Roman"/>
          <w:sz w:val="24"/>
          <w:szCs w:val="24"/>
        </w:rPr>
        <w:t>По подразделу 1001 «Пенсионное обеспечение населения»   исполнение произведено в пределах бюджетных назначений и составило 260,4  тыс. рублей или 100,0 % к утвержденным  назначениям.</w:t>
      </w:r>
      <w:r w:rsidRPr="008D3A03">
        <w:rPr>
          <w:rFonts w:ascii="Times New Roman" w:hAnsi="Times New Roman" w:cs="Times New Roman"/>
          <w:i/>
          <w:sz w:val="24"/>
          <w:szCs w:val="24"/>
        </w:rPr>
        <w:t xml:space="preserve">  </w:t>
      </w:r>
    </w:p>
    <w:p w:rsidR="008D3A03" w:rsidRPr="008D3A03" w:rsidRDefault="008D3A03" w:rsidP="008D3A03">
      <w:pPr>
        <w:pStyle w:val="Standard"/>
        <w:spacing w:after="0" w:line="240" w:lineRule="auto"/>
        <w:jc w:val="both"/>
        <w:rPr>
          <w:rFonts w:ascii="Times New Roman" w:hAnsi="Times New Roman" w:cs="Times New Roman"/>
          <w:sz w:val="24"/>
          <w:szCs w:val="24"/>
          <w:lang w:eastAsia="en-US"/>
        </w:rPr>
      </w:pPr>
      <w:r w:rsidRPr="008D3A03">
        <w:rPr>
          <w:rFonts w:ascii="Times New Roman" w:hAnsi="Times New Roman" w:cs="Times New Roman"/>
          <w:i/>
          <w:sz w:val="24"/>
          <w:szCs w:val="24"/>
          <w:lang w:eastAsia="en-US"/>
        </w:rPr>
        <w:t xml:space="preserve">     </w:t>
      </w:r>
      <w:r>
        <w:rPr>
          <w:rFonts w:ascii="Times New Roman" w:hAnsi="Times New Roman" w:cs="Times New Roman"/>
          <w:i/>
          <w:sz w:val="24"/>
          <w:szCs w:val="24"/>
          <w:lang w:eastAsia="en-US"/>
        </w:rPr>
        <w:t xml:space="preserve">   </w:t>
      </w:r>
      <w:r w:rsidRPr="008D3A03">
        <w:rPr>
          <w:rFonts w:ascii="Times New Roman" w:hAnsi="Times New Roman" w:cs="Times New Roman"/>
          <w:sz w:val="24"/>
          <w:szCs w:val="24"/>
          <w:lang w:eastAsia="en-US"/>
        </w:rPr>
        <w:t>По подразделу 1202 «Периодическая печать и издательства расходы</w:t>
      </w:r>
      <w:r w:rsidRPr="008D3A03">
        <w:rPr>
          <w:rFonts w:ascii="Times New Roman" w:hAnsi="Times New Roman" w:cs="Times New Roman"/>
          <w:sz w:val="24"/>
          <w:szCs w:val="24"/>
          <w:lang w:eastAsia="ar-SA"/>
        </w:rPr>
        <w:t xml:space="preserve"> исполнены в пределах бюджетных назначений 20,0 тыс. рублей и направлены на официальное опубликование документов по договору с МБУ «Редакция газеты «</w:t>
      </w:r>
      <w:proofErr w:type="spellStart"/>
      <w:r w:rsidRPr="008D3A03">
        <w:rPr>
          <w:rFonts w:ascii="Times New Roman" w:hAnsi="Times New Roman" w:cs="Times New Roman"/>
          <w:sz w:val="24"/>
          <w:szCs w:val="24"/>
          <w:lang w:eastAsia="ar-SA"/>
        </w:rPr>
        <w:t>Фроловские</w:t>
      </w:r>
      <w:proofErr w:type="spellEnd"/>
      <w:r w:rsidRPr="008D3A03">
        <w:rPr>
          <w:rFonts w:ascii="Times New Roman" w:hAnsi="Times New Roman" w:cs="Times New Roman"/>
          <w:sz w:val="24"/>
          <w:szCs w:val="24"/>
          <w:lang w:eastAsia="ar-SA"/>
        </w:rPr>
        <w:t xml:space="preserve"> вести» (за информационные услуги).  </w:t>
      </w:r>
      <w:r w:rsidRPr="008D3A03">
        <w:rPr>
          <w:rFonts w:ascii="Times New Roman" w:hAnsi="Times New Roman" w:cs="Times New Roman"/>
          <w:sz w:val="24"/>
          <w:szCs w:val="24"/>
          <w:lang w:eastAsia="en-US"/>
        </w:rPr>
        <w:t xml:space="preserve">          </w:t>
      </w:r>
    </w:p>
    <w:p w:rsidR="00D516E8" w:rsidRPr="00D516E8" w:rsidRDefault="008D3A03" w:rsidP="00D516E8">
      <w:pPr>
        <w:pStyle w:val="Standard"/>
        <w:ind w:left="-142" w:hanging="142"/>
        <w:jc w:val="both"/>
        <w:rPr>
          <w:rFonts w:ascii="Times New Roman" w:hAnsi="Times New Roman" w:cs="Times New Roman"/>
          <w:i/>
          <w:sz w:val="24"/>
          <w:szCs w:val="24"/>
        </w:rPr>
      </w:pPr>
      <w:r w:rsidRPr="008D3A03">
        <w:rPr>
          <w:rFonts w:ascii="Times New Roman" w:eastAsia="Times New Roman" w:hAnsi="Times New Roman" w:cs="Times New Roman"/>
          <w:b/>
          <w:i/>
          <w:sz w:val="24"/>
          <w:szCs w:val="24"/>
        </w:rPr>
        <w:t xml:space="preserve">         </w:t>
      </w:r>
      <w:r w:rsidRPr="008D3A03">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 </w:t>
      </w:r>
      <w:r w:rsidR="00D516E8">
        <w:t xml:space="preserve">                 </w:t>
      </w:r>
      <w:r w:rsidR="00D516E8" w:rsidRPr="00D516E8">
        <w:rPr>
          <w:rFonts w:ascii="Times New Roman" w:hAnsi="Times New Roman" w:cs="Times New Roman"/>
          <w:sz w:val="24"/>
          <w:szCs w:val="24"/>
        </w:rPr>
        <w:t>Выводы:</w:t>
      </w:r>
      <w:r w:rsidR="00D516E8" w:rsidRPr="00D516E8">
        <w:rPr>
          <w:rFonts w:ascii="Times New Roman" w:hAnsi="Times New Roman" w:cs="Times New Roman"/>
          <w:b/>
          <w:sz w:val="24"/>
          <w:szCs w:val="24"/>
        </w:rPr>
        <w:t xml:space="preserve"> </w:t>
      </w:r>
    </w:p>
    <w:p w:rsidR="00D516E8" w:rsidRPr="000D7C0A" w:rsidRDefault="00D516E8" w:rsidP="00D516E8">
      <w:pPr>
        <w:autoSpaceDE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0D7C0A">
        <w:rPr>
          <w:rFonts w:ascii="Times New Roman" w:hAnsi="Times New Roman" w:cs="Times New Roman"/>
          <w:sz w:val="24"/>
          <w:szCs w:val="24"/>
        </w:rPr>
        <w:t xml:space="preserve">В ходе проведенной проверки установлено, что представленная администрацией  </w:t>
      </w:r>
      <w:r>
        <w:rPr>
          <w:rFonts w:ascii="Times New Roman" w:hAnsi="Times New Roman" w:cs="Times New Roman"/>
          <w:sz w:val="24"/>
          <w:szCs w:val="24"/>
        </w:rPr>
        <w:t>Писаревского</w:t>
      </w:r>
      <w:r w:rsidRPr="000D7C0A">
        <w:rPr>
          <w:rFonts w:ascii="Times New Roman" w:hAnsi="Times New Roman" w:cs="Times New Roman"/>
          <w:sz w:val="24"/>
          <w:szCs w:val="24"/>
        </w:rPr>
        <w:t xml:space="preserve"> сельского поселения </w:t>
      </w:r>
      <w:proofErr w:type="spellStart"/>
      <w:r w:rsidRPr="000D7C0A">
        <w:rPr>
          <w:rFonts w:ascii="Times New Roman" w:hAnsi="Times New Roman" w:cs="Times New Roman"/>
          <w:sz w:val="24"/>
          <w:szCs w:val="24"/>
        </w:rPr>
        <w:t>Фроловского</w:t>
      </w:r>
      <w:proofErr w:type="spellEnd"/>
      <w:r w:rsidRPr="000D7C0A">
        <w:rPr>
          <w:rFonts w:ascii="Times New Roman" w:hAnsi="Times New Roman" w:cs="Times New Roman"/>
          <w:sz w:val="24"/>
          <w:szCs w:val="24"/>
        </w:rPr>
        <w:t xml:space="preserve"> муниципального района как главным администратором бюджетных средств   бюджетная отчетность за 2022 год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w:t>
      </w:r>
      <w:proofErr w:type="gramEnd"/>
      <w:r w:rsidRPr="000D7C0A">
        <w:rPr>
          <w:rFonts w:ascii="Times New Roman" w:hAnsi="Times New Roman" w:cs="Times New Roman"/>
          <w:sz w:val="24"/>
          <w:szCs w:val="24"/>
        </w:rPr>
        <w:t xml:space="preserve"> №191н</w:t>
      </w:r>
      <w:r>
        <w:rPr>
          <w:rFonts w:ascii="Times New Roman" w:hAnsi="Times New Roman" w:cs="Times New Roman"/>
          <w:sz w:val="24"/>
          <w:szCs w:val="24"/>
        </w:rPr>
        <w:t>.</w:t>
      </w:r>
      <w:r w:rsidRPr="000D7C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7C0A">
        <w:rPr>
          <w:rFonts w:ascii="Times New Roman" w:hAnsi="Times New Roman" w:cs="Times New Roman"/>
          <w:sz w:val="24"/>
          <w:szCs w:val="24"/>
        </w:rPr>
        <w:t xml:space="preserve"> </w:t>
      </w:r>
    </w:p>
    <w:p w:rsidR="00D516E8" w:rsidRPr="000D7C0A" w:rsidRDefault="00D516E8" w:rsidP="00D516E8">
      <w:pPr>
        <w:autoSpaceDE w:val="0"/>
        <w:adjustRightInd w:val="0"/>
        <w:spacing w:after="0" w:line="240" w:lineRule="auto"/>
        <w:ind w:firstLine="720"/>
        <w:jc w:val="both"/>
        <w:outlineLvl w:val="2"/>
        <w:rPr>
          <w:rFonts w:ascii="Times New Roman" w:hAnsi="Times New Roman" w:cs="Times New Roman"/>
          <w:sz w:val="24"/>
          <w:szCs w:val="24"/>
        </w:rPr>
      </w:pPr>
      <w:r>
        <w:rPr>
          <w:rFonts w:ascii="Times New Roman" w:hAnsi="Times New Roman" w:cs="Times New Roman"/>
          <w:sz w:val="24"/>
          <w:szCs w:val="24"/>
        </w:rPr>
        <w:t xml:space="preserve">2. </w:t>
      </w:r>
      <w:r w:rsidRPr="000D7C0A">
        <w:rPr>
          <w:rFonts w:ascii="Times New Roman" w:hAnsi="Times New Roman" w:cs="Times New Roman"/>
          <w:sz w:val="24"/>
          <w:szCs w:val="24"/>
        </w:rPr>
        <w:t xml:space="preserve">При анализе проекта решения Совета депутатов  </w:t>
      </w:r>
      <w:r>
        <w:rPr>
          <w:rFonts w:ascii="Times New Roman" w:hAnsi="Times New Roman" w:cs="Times New Roman"/>
          <w:sz w:val="24"/>
          <w:szCs w:val="24"/>
        </w:rPr>
        <w:t>Писаревского</w:t>
      </w:r>
      <w:r w:rsidRPr="000D7C0A">
        <w:rPr>
          <w:rFonts w:ascii="Times New Roman" w:hAnsi="Times New Roman" w:cs="Times New Roman"/>
          <w:sz w:val="24"/>
          <w:szCs w:val="24"/>
        </w:rPr>
        <w:t xml:space="preserve"> сельского поселения  «Об исполнении бюджета </w:t>
      </w:r>
      <w:r>
        <w:rPr>
          <w:rFonts w:ascii="Times New Roman" w:hAnsi="Times New Roman" w:cs="Times New Roman"/>
          <w:sz w:val="24"/>
          <w:szCs w:val="24"/>
        </w:rPr>
        <w:t>Писаревского</w:t>
      </w:r>
      <w:r w:rsidRPr="000D7C0A">
        <w:rPr>
          <w:rFonts w:ascii="Times New Roman" w:hAnsi="Times New Roman" w:cs="Times New Roman"/>
          <w:sz w:val="24"/>
          <w:szCs w:val="24"/>
        </w:rPr>
        <w:t xml:space="preserve"> сельского поселения за 2022 год» на предмет соответствия бюджетному законодательству нарушений не установлено.</w:t>
      </w:r>
    </w:p>
    <w:p w:rsidR="00D516E8" w:rsidRDefault="00D516E8" w:rsidP="00D516E8">
      <w:pPr>
        <w:pStyle w:val="30"/>
        <w:spacing w:after="0" w:line="240" w:lineRule="auto"/>
        <w:ind w:left="0"/>
        <w:jc w:val="both"/>
        <w:rPr>
          <w:rFonts w:ascii="Times New Roman" w:hAnsi="Times New Roman" w:cs="Times New Roman"/>
          <w:sz w:val="24"/>
          <w:szCs w:val="24"/>
        </w:rPr>
      </w:pPr>
      <w:r w:rsidRPr="000D7C0A">
        <w:rPr>
          <w:rFonts w:ascii="Times New Roman" w:hAnsi="Times New Roman" w:cs="Times New Roman"/>
          <w:sz w:val="24"/>
          <w:szCs w:val="24"/>
        </w:rPr>
        <w:t xml:space="preserve"> </w:t>
      </w:r>
    </w:p>
    <w:p w:rsidR="00D516E8" w:rsidRPr="00756A2B" w:rsidRDefault="00D516E8" w:rsidP="00D516E8">
      <w:pPr>
        <w:pStyle w:val="30"/>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sidRPr="00756A2B">
        <w:rPr>
          <w:rFonts w:ascii="Times New Roman" w:hAnsi="Times New Roman" w:cs="Times New Roman"/>
          <w:b/>
          <w:i/>
          <w:sz w:val="24"/>
          <w:szCs w:val="24"/>
        </w:rPr>
        <w:t xml:space="preserve"> </w:t>
      </w:r>
    </w:p>
    <w:p w:rsidR="00D516E8" w:rsidRPr="00FB0D95" w:rsidRDefault="00D516E8" w:rsidP="00D516E8">
      <w:pPr>
        <w:pStyle w:val="a9"/>
        <w:spacing w:line="240" w:lineRule="auto"/>
        <w:jc w:val="both"/>
        <w:rPr>
          <w:lang w:val="ru-RU"/>
        </w:rPr>
      </w:pPr>
      <w:r w:rsidRPr="00FB0D95">
        <w:rPr>
          <w:lang w:val="ru-RU"/>
        </w:rPr>
        <w:t>Ведущий инспектор контрольно-счетной палаты</w:t>
      </w:r>
    </w:p>
    <w:p w:rsidR="00D516E8" w:rsidRPr="00FB0D95" w:rsidRDefault="00D516E8" w:rsidP="00D516E8">
      <w:pPr>
        <w:pStyle w:val="a9"/>
        <w:spacing w:line="240" w:lineRule="auto"/>
        <w:jc w:val="both"/>
        <w:rPr>
          <w:lang w:val="ru-RU"/>
        </w:rPr>
      </w:pPr>
      <w:proofErr w:type="spellStart"/>
      <w:r w:rsidRPr="00FB0D95">
        <w:rPr>
          <w:lang w:val="ru-RU"/>
        </w:rPr>
        <w:t>Фроловского</w:t>
      </w:r>
      <w:proofErr w:type="spellEnd"/>
      <w:r w:rsidRPr="00FB0D95">
        <w:rPr>
          <w:lang w:val="ru-RU"/>
        </w:rPr>
        <w:t xml:space="preserve"> муниципального района                                                     Г.В. </w:t>
      </w:r>
      <w:proofErr w:type="spellStart"/>
      <w:r w:rsidRPr="00FB0D95">
        <w:rPr>
          <w:lang w:val="ru-RU"/>
        </w:rPr>
        <w:t>Игнаткина</w:t>
      </w:r>
      <w:proofErr w:type="spellEnd"/>
    </w:p>
    <w:p w:rsidR="00D516E8" w:rsidRPr="00626A4C" w:rsidRDefault="00D516E8" w:rsidP="00D516E8">
      <w:pPr>
        <w:spacing w:after="0" w:line="240" w:lineRule="auto"/>
        <w:jc w:val="both"/>
        <w:rPr>
          <w:rFonts w:ascii="Times New Roman" w:hAnsi="Times New Roman" w:cs="Times New Roman"/>
          <w:b/>
          <w:sz w:val="24"/>
          <w:szCs w:val="24"/>
        </w:rPr>
      </w:pPr>
    </w:p>
    <w:p w:rsidR="008D3A03" w:rsidRPr="008D3A03" w:rsidRDefault="008D3A03" w:rsidP="008D3A03">
      <w:pPr>
        <w:shd w:val="clear" w:color="auto" w:fill="FFFFFF"/>
        <w:jc w:val="both"/>
        <w:rPr>
          <w:rFonts w:ascii="Times New Roman" w:hAnsi="Times New Roman" w:cs="Times New Roman"/>
          <w:b/>
          <w:sz w:val="24"/>
          <w:szCs w:val="24"/>
        </w:rPr>
      </w:pPr>
    </w:p>
    <w:p w:rsidR="008D3A03" w:rsidRPr="008D3A03" w:rsidRDefault="008D3A03" w:rsidP="008D3A03">
      <w:pPr>
        <w:rPr>
          <w:rFonts w:ascii="Times New Roman" w:hAnsi="Times New Roman" w:cs="Times New Roman"/>
          <w:sz w:val="24"/>
          <w:szCs w:val="24"/>
        </w:rPr>
      </w:pPr>
      <w:r>
        <w:rPr>
          <w:rFonts w:ascii="Times New Roman" w:hAnsi="Times New Roman" w:cs="Times New Roman"/>
          <w:sz w:val="24"/>
          <w:szCs w:val="24"/>
        </w:rPr>
        <w:t xml:space="preserve"> </w:t>
      </w:r>
    </w:p>
    <w:p w:rsidR="008D3A03" w:rsidRPr="008D3A03" w:rsidRDefault="008D3A03" w:rsidP="008D3A03">
      <w:pPr>
        <w:autoSpaceDE w:val="0"/>
        <w:adjustRightInd w:val="0"/>
        <w:spacing w:after="0" w:line="240" w:lineRule="auto"/>
        <w:ind w:firstLine="540"/>
        <w:jc w:val="both"/>
        <w:outlineLvl w:val="0"/>
        <w:rPr>
          <w:rFonts w:ascii="Times New Roman" w:hAnsi="Times New Roman" w:cs="Times New Roman"/>
          <w:b/>
          <w:sz w:val="24"/>
          <w:szCs w:val="24"/>
        </w:rPr>
      </w:pPr>
    </w:p>
    <w:sectPr w:rsidR="008D3A03" w:rsidRPr="008D3A03" w:rsidSect="008D3A0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C9E" w:rsidRDefault="004D6C9E" w:rsidP="008D3A03">
      <w:pPr>
        <w:spacing w:after="0" w:line="240" w:lineRule="auto"/>
      </w:pPr>
      <w:r>
        <w:separator/>
      </w:r>
    </w:p>
  </w:endnote>
  <w:endnote w:type="continuationSeparator" w:id="0">
    <w:p w:rsidR="004D6C9E" w:rsidRDefault="004D6C9E" w:rsidP="008D3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C9E" w:rsidRDefault="004D6C9E" w:rsidP="008D3A03">
      <w:pPr>
        <w:spacing w:after="0" w:line="240" w:lineRule="auto"/>
      </w:pPr>
      <w:r>
        <w:separator/>
      </w:r>
    </w:p>
  </w:footnote>
  <w:footnote w:type="continuationSeparator" w:id="0">
    <w:p w:rsidR="004D6C9E" w:rsidRDefault="004D6C9E" w:rsidP="008D3A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793626"/>
      <w:docPartObj>
        <w:docPartGallery w:val="Page Numbers (Top of Page)"/>
        <w:docPartUnique/>
      </w:docPartObj>
    </w:sdtPr>
    <w:sdtContent>
      <w:p w:rsidR="008D3A03" w:rsidRDefault="00D53F37">
        <w:pPr>
          <w:pStyle w:val="a3"/>
          <w:jc w:val="center"/>
        </w:pPr>
        <w:fldSimple w:instr=" PAGE   \* MERGEFORMAT ">
          <w:r w:rsidR="00E61BD9">
            <w:rPr>
              <w:noProof/>
            </w:rPr>
            <w:t>5</w:t>
          </w:r>
        </w:fldSimple>
      </w:p>
    </w:sdtContent>
  </w:sdt>
  <w:p w:rsidR="008D3A03" w:rsidRDefault="008D3A0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D3A03"/>
    <w:rsid w:val="000B0790"/>
    <w:rsid w:val="004D6C9E"/>
    <w:rsid w:val="0082525A"/>
    <w:rsid w:val="008D3A03"/>
    <w:rsid w:val="009E17C7"/>
    <w:rsid w:val="00D516E8"/>
    <w:rsid w:val="00D53F37"/>
    <w:rsid w:val="00E61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A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3A03"/>
  </w:style>
  <w:style w:type="paragraph" w:styleId="a5">
    <w:name w:val="footer"/>
    <w:basedOn w:val="a"/>
    <w:link w:val="a6"/>
    <w:uiPriority w:val="99"/>
    <w:semiHidden/>
    <w:unhideWhenUsed/>
    <w:rsid w:val="008D3A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D3A03"/>
  </w:style>
  <w:style w:type="character" w:customStyle="1" w:styleId="FontStyle11">
    <w:name w:val="Font Style11"/>
    <w:basedOn w:val="a0"/>
    <w:uiPriority w:val="99"/>
    <w:rsid w:val="008D3A03"/>
    <w:rPr>
      <w:rFonts w:ascii="Lucida Sans Unicode" w:hAnsi="Lucida Sans Unicode" w:cs="Lucida Sans Unicode" w:hint="default"/>
      <w:sz w:val="20"/>
      <w:szCs w:val="20"/>
    </w:rPr>
  </w:style>
  <w:style w:type="paragraph" w:styleId="a7">
    <w:name w:val="No Spacing"/>
    <w:uiPriority w:val="1"/>
    <w:qFormat/>
    <w:rsid w:val="008D3A03"/>
    <w:pPr>
      <w:suppressAutoHyphens/>
      <w:autoSpaceDN w:val="0"/>
      <w:spacing w:after="0" w:line="240" w:lineRule="auto"/>
    </w:pPr>
    <w:rPr>
      <w:rFonts w:ascii="Calibri" w:eastAsia="SimSun" w:hAnsi="Calibri" w:cs="Calibri"/>
      <w:kern w:val="3"/>
      <w:lang w:eastAsia="ru-RU"/>
    </w:rPr>
  </w:style>
  <w:style w:type="paragraph" w:customStyle="1" w:styleId="Standard">
    <w:name w:val="Standard"/>
    <w:qFormat/>
    <w:rsid w:val="008D3A03"/>
    <w:pPr>
      <w:suppressAutoHyphens/>
      <w:autoSpaceDN w:val="0"/>
    </w:pPr>
    <w:rPr>
      <w:rFonts w:ascii="Calibri" w:eastAsia="SimSun" w:hAnsi="Calibri" w:cs="Calibri"/>
      <w:kern w:val="3"/>
      <w:lang w:eastAsia="ru-RU"/>
    </w:rPr>
  </w:style>
  <w:style w:type="table" w:styleId="a8">
    <w:name w:val="Table Grid"/>
    <w:basedOn w:val="a1"/>
    <w:uiPriority w:val="59"/>
    <w:rsid w:val="008D3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9">
    <w:name w:val="Font Style89"/>
    <w:basedOn w:val="a0"/>
    <w:uiPriority w:val="99"/>
    <w:qFormat/>
    <w:rsid w:val="008D3A03"/>
    <w:rPr>
      <w:rFonts w:ascii="Times New Roman" w:hAnsi="Times New Roman" w:cs="Times New Roman"/>
      <w:sz w:val="26"/>
      <w:szCs w:val="26"/>
    </w:rPr>
  </w:style>
  <w:style w:type="paragraph" w:customStyle="1" w:styleId="a9">
    <w:name w:val="Базовый"/>
    <w:rsid w:val="00D516E8"/>
    <w:pPr>
      <w:widowControl w:val="0"/>
      <w:suppressAutoHyphens/>
      <w:spacing w:after="0" w:line="100" w:lineRule="atLeast"/>
    </w:pPr>
    <w:rPr>
      <w:rFonts w:ascii="Times New Roman" w:eastAsia="Arial Unicode MS" w:hAnsi="Times New Roman" w:cs="Tahoma"/>
      <w:color w:val="000000"/>
      <w:sz w:val="24"/>
      <w:szCs w:val="24"/>
      <w:lang w:val="en-US" w:eastAsia="ru-RU" w:bidi="en-US"/>
    </w:rPr>
  </w:style>
  <w:style w:type="character" w:customStyle="1" w:styleId="3">
    <w:name w:val="Основной текст с отступом 3 Знак"/>
    <w:basedOn w:val="a0"/>
    <w:link w:val="30"/>
    <w:uiPriority w:val="99"/>
    <w:rsid w:val="00D516E8"/>
    <w:rPr>
      <w:rFonts w:ascii="Calibri" w:eastAsia="SimSun" w:hAnsi="Calibri" w:cs="Calibri"/>
      <w:kern w:val="3"/>
      <w:sz w:val="16"/>
      <w:szCs w:val="16"/>
    </w:rPr>
  </w:style>
  <w:style w:type="paragraph" w:styleId="30">
    <w:name w:val="Body Text Indent 3"/>
    <w:basedOn w:val="Standard"/>
    <w:link w:val="3"/>
    <w:uiPriority w:val="99"/>
    <w:unhideWhenUsed/>
    <w:rsid w:val="00D516E8"/>
    <w:pPr>
      <w:widowControl w:val="0"/>
      <w:spacing w:after="120"/>
      <w:ind w:left="283"/>
    </w:pPr>
    <w:rPr>
      <w:sz w:val="16"/>
      <w:szCs w:val="16"/>
      <w:lang w:eastAsia="en-US"/>
    </w:rPr>
  </w:style>
  <w:style w:type="character" w:customStyle="1" w:styleId="31">
    <w:name w:val="Основной текст с отступом 3 Знак1"/>
    <w:basedOn w:val="a0"/>
    <w:link w:val="30"/>
    <w:uiPriority w:val="99"/>
    <w:semiHidden/>
    <w:rsid w:val="00D516E8"/>
    <w:rPr>
      <w:sz w:val="16"/>
      <w:szCs w:val="16"/>
    </w:rPr>
  </w:style>
</w:styles>
</file>

<file path=word/webSettings.xml><?xml version="1.0" encoding="utf-8"?>
<w:webSettings xmlns:r="http://schemas.openxmlformats.org/officeDocument/2006/relationships" xmlns:w="http://schemas.openxmlformats.org/wordprocessingml/2006/main">
  <w:divs>
    <w:div w:id="151919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2571</Words>
  <Characters>14661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2023-02-27T12:01:00Z</cp:lastPrinted>
  <dcterms:created xsi:type="dcterms:W3CDTF">2023-02-26T11:18:00Z</dcterms:created>
  <dcterms:modified xsi:type="dcterms:W3CDTF">2023-02-27T12:01:00Z</dcterms:modified>
</cp:coreProperties>
</file>