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C8" w:rsidRDefault="00160AC8" w:rsidP="00D93DB7">
      <w:pPr>
        <w:tabs>
          <w:tab w:val="left" w:pos="779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160AC8" w:rsidRDefault="00160AC8" w:rsidP="00160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160AC8" w:rsidRDefault="00160AC8" w:rsidP="00160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160AC8" w:rsidRDefault="00160AC8" w:rsidP="00160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AC8" w:rsidRDefault="00160AC8" w:rsidP="00160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     »____________2023 года </w:t>
      </w:r>
    </w:p>
    <w:p w:rsidR="00160AC8" w:rsidRDefault="00160AC8" w:rsidP="00160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AC8" w:rsidRDefault="00160AC8" w:rsidP="00160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160AC8" w:rsidRDefault="00160AC8" w:rsidP="00160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внешней проверки бюджетной отчетности главного администратора бюджетных средств, главного распорядителя бюджетных средств - «Администрация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 за 2022 год</w:t>
      </w:r>
    </w:p>
    <w:p w:rsidR="00160AC8" w:rsidRDefault="00160AC8" w:rsidP="00160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AC8" w:rsidRDefault="00160AC8" w:rsidP="00160A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контрольного мероприятия: </w:t>
      </w:r>
    </w:p>
    <w:p w:rsidR="00160AC8" w:rsidRDefault="00160AC8" w:rsidP="0016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План работы контрольно-счетной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на 2022 год, утвержденный распоряжением от 27.12.2021 № 10. </w:t>
      </w:r>
    </w:p>
    <w:p w:rsidR="00160AC8" w:rsidRDefault="00160AC8" w:rsidP="0016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>
        <w:rPr>
          <w:rFonts w:ascii="Times New Roman" w:hAnsi="Times New Roman" w:cs="Times New Roman"/>
          <w:sz w:val="24"/>
          <w:szCs w:val="24"/>
        </w:rPr>
        <w:t xml:space="preserve"> полнота бюджетной отчетности главного администратора бюджетных средств (ГАБС), ее соответствие требованиям нормативных правовых актов; оценка достоверности показателей бюджетной отчетности ГАБС; анализ эффективности и результативности использования муниципальных ресурсов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 анализ выполнения главным распорядителем бюджетных средств бюджетных полномочий, закрепленными за ним нормами БК РФ и иными нормативными правовыми актами РФ, Волгоградской области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160AC8" w:rsidRDefault="00160AC8" w:rsidP="0016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Проверяемый период</w:t>
      </w:r>
      <w:r>
        <w:rPr>
          <w:rFonts w:ascii="Times New Roman" w:hAnsi="Times New Roman" w:cs="Times New Roman"/>
          <w:sz w:val="24"/>
          <w:szCs w:val="24"/>
        </w:rPr>
        <w:t xml:space="preserve">: 01.01.2022 - 31.12.2022 г. </w:t>
      </w:r>
    </w:p>
    <w:p w:rsidR="00160AC8" w:rsidRDefault="00160AC8" w:rsidP="0016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Срок проведения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с 10.02.2023 по 13.02.2023 г. </w:t>
      </w:r>
    </w:p>
    <w:p w:rsidR="00160AC8" w:rsidRDefault="00160AC8" w:rsidP="0016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Объект (Объекты)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160AC8" w:rsidRPr="002F10D7" w:rsidRDefault="00160AC8" w:rsidP="00160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Характеристика объекта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F10D7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РФ» и в соответствии со статьей 1 Закона Волгоградской области от 14.02.2005 № 1002-ОД «Об установлении границ и наделении статусом </w:t>
      </w:r>
      <w:proofErr w:type="spellStart"/>
      <w:r w:rsidRPr="002F10D7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2F10D7">
        <w:rPr>
          <w:rFonts w:ascii="Times New Roman" w:hAnsi="Times New Roman" w:cs="Times New Roman"/>
          <w:color w:val="000000"/>
          <w:sz w:val="24"/>
          <w:szCs w:val="24"/>
        </w:rPr>
        <w:t xml:space="preserve"> района и муниципальных образований в его составе» (далее – Закон от 14.02.2005 № 1002-ОД), муниципальное образование </w:t>
      </w:r>
      <w:proofErr w:type="spellStart"/>
      <w:r w:rsidRPr="002F10D7">
        <w:rPr>
          <w:rFonts w:ascii="Times New Roman" w:hAnsi="Times New Roman" w:cs="Times New Roman"/>
          <w:color w:val="000000"/>
          <w:sz w:val="24"/>
          <w:szCs w:val="24"/>
        </w:rPr>
        <w:t>Фроловский</w:t>
      </w:r>
      <w:proofErr w:type="spellEnd"/>
      <w:r w:rsidRPr="002F10D7">
        <w:rPr>
          <w:rFonts w:ascii="Times New Roman" w:hAnsi="Times New Roman" w:cs="Times New Roman"/>
          <w:color w:val="000000"/>
          <w:sz w:val="24"/>
          <w:szCs w:val="24"/>
        </w:rPr>
        <w:t xml:space="preserve"> район наделен статусом муниципального района с административным центром в пос. пригородный</w:t>
      </w:r>
      <w:proofErr w:type="gramEnd"/>
      <w:r w:rsidRPr="002F1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0D7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2F10D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160AC8" w:rsidRPr="002F10D7" w:rsidRDefault="00160AC8" w:rsidP="00160AC8">
      <w:pPr>
        <w:pStyle w:val="a3"/>
        <w:spacing w:line="240" w:lineRule="auto"/>
        <w:ind w:firstLine="709"/>
        <w:jc w:val="both"/>
      </w:pPr>
      <w:r w:rsidRPr="002F10D7">
        <w:t xml:space="preserve">Статьей  2 Закона от 14.02.2005 № 1002-ОД в составе </w:t>
      </w:r>
      <w:proofErr w:type="spellStart"/>
      <w:r w:rsidRPr="002F10D7">
        <w:t>Фроловского</w:t>
      </w:r>
      <w:proofErr w:type="spellEnd"/>
      <w:r w:rsidRPr="002F10D7">
        <w:t xml:space="preserve"> района образовано </w:t>
      </w:r>
      <w:proofErr w:type="spellStart"/>
      <w:r w:rsidRPr="002F10D7">
        <w:t>Краснолиповское</w:t>
      </w:r>
      <w:proofErr w:type="spellEnd"/>
      <w:r w:rsidRPr="002F10D7">
        <w:t xml:space="preserve"> сельское поселение - в границах согласно </w:t>
      </w:r>
      <w:hyperlink r:id="rId6">
        <w:r w:rsidRPr="002F10D7">
          <w:rPr>
            <w:rStyle w:val="-"/>
          </w:rPr>
          <w:t>картографическому описанию</w:t>
        </w:r>
      </w:hyperlink>
      <w:r w:rsidRPr="002F10D7">
        <w:t xml:space="preserve"> (приложение 10), в состав которого входят хутора Красные Липки, Верхние Липки, </w:t>
      </w:r>
      <w:proofErr w:type="spellStart"/>
      <w:r w:rsidRPr="002F10D7">
        <w:t>Шляховский</w:t>
      </w:r>
      <w:proofErr w:type="spellEnd"/>
      <w:r w:rsidRPr="002F10D7">
        <w:t xml:space="preserve">, </w:t>
      </w:r>
      <w:proofErr w:type="spellStart"/>
      <w:r w:rsidRPr="002F10D7">
        <w:t>Зимовский</w:t>
      </w:r>
      <w:proofErr w:type="spellEnd"/>
      <w:r w:rsidRPr="002F10D7">
        <w:t xml:space="preserve">, </w:t>
      </w:r>
      <w:proofErr w:type="spellStart"/>
      <w:r w:rsidRPr="002F10D7">
        <w:t>Выездинский</w:t>
      </w:r>
      <w:proofErr w:type="spellEnd"/>
      <w:r w:rsidRPr="002F10D7">
        <w:t>, с административным центром — хутор Красные Липки.</w:t>
      </w:r>
    </w:p>
    <w:p w:rsidR="00160AC8" w:rsidRPr="002F10D7" w:rsidRDefault="00160AC8" w:rsidP="00160AC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rFonts w:ascii="Times New Roman" w:hAnsi="Times New Roman" w:cs="Times New Roman"/>
          <w:sz w:val="24"/>
          <w:szCs w:val="24"/>
        </w:rPr>
        <w:t xml:space="preserve">Основным правовым актом в системе правового регулирования вопросов местного самоуправления на территории района является Устав 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 xml:space="preserve"> сельского поселения (далее Устав), принятый решением Совета депутатов 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 xml:space="preserve"> муниципального района от 30.12.2005 № 5/9, зарегистрированный главным управлением Минюста России по Южному федеральному округу под  номером </w:t>
      </w:r>
      <w:r w:rsidRPr="002F10D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F10D7">
        <w:rPr>
          <w:rFonts w:ascii="Times New Roman" w:hAnsi="Times New Roman" w:cs="Times New Roman"/>
          <w:sz w:val="24"/>
          <w:szCs w:val="24"/>
        </w:rPr>
        <w:t xml:space="preserve">34523231112006001. </w:t>
      </w:r>
    </w:p>
    <w:p w:rsidR="00160AC8" w:rsidRPr="002F10D7" w:rsidRDefault="00160AC8" w:rsidP="00160AC8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0D7">
        <w:rPr>
          <w:rFonts w:ascii="Times New Roman" w:hAnsi="Times New Roman" w:cs="Times New Roman"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color w:val="000000"/>
          <w:sz w:val="24"/>
          <w:szCs w:val="24"/>
        </w:rPr>
        <w:t xml:space="preserve">           Согласно Уставу Сельского поселений глава поселения является, одновременно председателем Совета депутатов сельского поселения и возглавляет администрацию сельского поселения. </w:t>
      </w:r>
    </w:p>
    <w:p w:rsidR="00160AC8" w:rsidRPr="002F10D7" w:rsidRDefault="00160AC8" w:rsidP="00160A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rFonts w:ascii="Times New Roman" w:hAnsi="Times New Roman" w:cs="Times New Roman"/>
          <w:color w:val="000000"/>
          <w:sz w:val="24"/>
          <w:szCs w:val="24"/>
        </w:rPr>
        <w:t>В соответствии с Уставом поселения Советом депутатов принят Регламент, утвержденный решением от 06.02.2006 № 6/11, регулирующий вопросы его организации и деятельности, а также порядок принятия решений. Согласно Регламенту депутаты Советов депутатов поселения осуществляет свои полномочия на постоянной безвозмездной основе.</w:t>
      </w:r>
    </w:p>
    <w:p w:rsidR="00160AC8" w:rsidRPr="002F10D7" w:rsidRDefault="00160AC8" w:rsidP="00160A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rFonts w:ascii="Times New Roman" w:hAnsi="Times New Roman" w:cs="Times New Roman"/>
          <w:sz w:val="24"/>
          <w:szCs w:val="24"/>
        </w:rPr>
        <w:lastRenderedPageBreak/>
        <w:t>Администрация сельского поселения является исполнительно-распорядительным органом местного самоуправления сельского поселения, наделенным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Волгоградской области.</w:t>
      </w:r>
    </w:p>
    <w:p w:rsidR="00160AC8" w:rsidRPr="002F10D7" w:rsidRDefault="00160AC8" w:rsidP="00160AC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 является юридическим лицом и фактически расположено по адресу: 403526, Россия, Волгоградская область, </w:t>
      </w:r>
      <w:proofErr w:type="spellStart"/>
      <w:r w:rsidRPr="002F10D7">
        <w:rPr>
          <w:rFonts w:ascii="Times New Roman" w:hAnsi="Times New Roman" w:cs="Times New Roman"/>
          <w:color w:val="000000"/>
          <w:sz w:val="24"/>
          <w:szCs w:val="24"/>
        </w:rPr>
        <w:t>Фроловский</w:t>
      </w:r>
      <w:proofErr w:type="spellEnd"/>
      <w:r w:rsidRPr="002F10D7">
        <w:rPr>
          <w:rFonts w:ascii="Times New Roman" w:hAnsi="Times New Roman" w:cs="Times New Roman"/>
          <w:color w:val="000000"/>
          <w:sz w:val="24"/>
          <w:szCs w:val="24"/>
        </w:rPr>
        <w:t xml:space="preserve"> район, х</w:t>
      </w:r>
      <w:proofErr w:type="gramStart"/>
      <w:r w:rsidRPr="002F10D7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2F10D7">
        <w:rPr>
          <w:rFonts w:ascii="Times New Roman" w:hAnsi="Times New Roman" w:cs="Times New Roman"/>
          <w:color w:val="000000"/>
          <w:sz w:val="24"/>
          <w:szCs w:val="24"/>
        </w:rPr>
        <w:t>расные Липки, зарегистрировано в Межрайонной инспекции Федеральной налоговой службы № 6 по Волгоградской области и получены свидетельства: о постановке на учет юридического лица серия 34 №</w:t>
      </w:r>
      <w:r w:rsidRPr="002F10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color w:val="000000"/>
          <w:sz w:val="24"/>
          <w:szCs w:val="24"/>
        </w:rPr>
        <w:t>001537371 от 21.12.2005 года и о государственной регистрации юридического лица серия 34 № 000713683 от 20.12.2005 за основным государственным</w:t>
      </w:r>
      <w:r w:rsidRPr="002F10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color w:val="000000"/>
          <w:sz w:val="24"/>
          <w:szCs w:val="24"/>
        </w:rPr>
        <w:t>регистрационным номером 1053456052242</w:t>
      </w:r>
      <w:r w:rsidRPr="002F10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color w:val="000000"/>
          <w:sz w:val="24"/>
          <w:szCs w:val="24"/>
        </w:rPr>
        <w:t xml:space="preserve">налогоплательщику присвоен идентификационный номер 3432000564. </w:t>
      </w:r>
    </w:p>
    <w:p w:rsidR="00160AC8" w:rsidRPr="002F10D7" w:rsidRDefault="00160AC8" w:rsidP="00160AC8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color w:val="000000"/>
          <w:sz w:val="24"/>
          <w:szCs w:val="24"/>
        </w:rPr>
        <w:tab/>
        <w:t>Согласно информационному письму Территориального управления Федеральной службы государственной статистики от</w:t>
      </w:r>
      <w:r w:rsidRPr="002F10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color w:val="000000"/>
          <w:sz w:val="24"/>
          <w:szCs w:val="24"/>
        </w:rPr>
        <w:t>24.05.2007</w:t>
      </w:r>
      <w:r w:rsidRPr="002F10D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2F10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присвоены: ОКВЭД – (общероссийский классификатор видов экономической деятельности) - 75.11.32, (деятельность органов местного самоуправления районов, городов, внутригородских районов); ОКОПФ - организационно-правовой форме – учреждением (81); по форме собственности - муниципальной. </w:t>
      </w:r>
    </w:p>
    <w:p w:rsidR="00160AC8" w:rsidRDefault="00160AC8" w:rsidP="0016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Результаты контрольного мероприятия:</w:t>
      </w:r>
      <w:r w:rsidRPr="00160A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за 2022  год подготовлен в форме проекта решения Совета депутатов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 области за 2022 год» в соответствии с п. 4 ст. 264.1,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2 п. 2 ст. 264.2 Бюджетного Кодекса Российской Федерации  (далее - БК РФ).</w:t>
      </w:r>
      <w:proofErr w:type="gramEnd"/>
    </w:p>
    <w:p w:rsidR="00160AC8" w:rsidRDefault="00160AC8" w:rsidP="0016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Отчет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2022год, бюджетная отчетность представлены в контрольно-счетную палату в срок, установленный п. 3 ст. 264.4 БК РФ. </w:t>
      </w:r>
    </w:p>
    <w:p w:rsidR="00160AC8" w:rsidRDefault="00160AC8" w:rsidP="0016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 бюджетной отчетности соответствует требованиям п.3 ст. 264.1 Бюджетного кодекса РФ и п.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РФ от 28.12.2010 №191н (далее – Инструкции № 191н).</w:t>
      </w:r>
    </w:p>
    <w:p w:rsidR="00160AC8" w:rsidRPr="002F10D7" w:rsidRDefault="00160AC8" w:rsidP="00160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В ходе проверки проведения внешней проверки годовой бюджетной отчетности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2022 год, выборочно проверены контрольные соотношения показателей форм бюджетной отчетности, несоответствий не установлено.</w:t>
      </w:r>
      <w:r w:rsidRPr="002F10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AC8" w:rsidRPr="002F10D7" w:rsidRDefault="00160AC8" w:rsidP="00160AC8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 w:rsidRPr="002F10D7">
        <w:rPr>
          <w:rFonts w:ascii="Times New Roman" w:hAnsi="Times New Roman" w:cs="Times New Roman"/>
          <w:sz w:val="24"/>
          <w:szCs w:val="24"/>
        </w:rPr>
        <w:t xml:space="preserve">Бюджет   </w:t>
      </w:r>
      <w:proofErr w:type="spellStart"/>
      <w:r w:rsidRPr="002F10D7">
        <w:rPr>
          <w:rFonts w:ascii="Times New Roman" w:hAnsi="Times New Roman" w:cs="Times New Roman"/>
          <w:bCs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</w:t>
      </w:r>
      <w:r w:rsidRPr="002F10D7">
        <w:rPr>
          <w:rFonts w:ascii="Times New Roman" w:hAnsi="Times New Roman" w:cs="Times New Roman"/>
          <w:sz w:val="24"/>
          <w:szCs w:val="24"/>
        </w:rPr>
        <w:t xml:space="preserve">на 2022 год и плановый период 2023-2024 годов утвержден Решением Совета депутатов 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 xml:space="preserve">  сельского поселения от </w:t>
      </w:r>
      <w:r w:rsidRPr="0097733C">
        <w:rPr>
          <w:rFonts w:ascii="Times New Roman" w:hAnsi="Times New Roman" w:cs="Times New Roman"/>
          <w:sz w:val="24"/>
          <w:szCs w:val="24"/>
        </w:rPr>
        <w:t>14.12.2021 № 49/105</w:t>
      </w:r>
      <w:r w:rsidRPr="002F10D7">
        <w:t xml:space="preserve">  </w:t>
      </w:r>
      <w:r w:rsidRPr="002F10D7">
        <w:rPr>
          <w:rFonts w:ascii="Times New Roman" w:hAnsi="Times New Roman" w:cs="Times New Roman"/>
          <w:sz w:val="24"/>
          <w:szCs w:val="24"/>
        </w:rPr>
        <w:t>до начала очередного финансового года по доходам в сумме</w:t>
      </w:r>
      <w:r w:rsidRPr="002F10D7">
        <w:rPr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</w:rPr>
        <w:t>7442,5 тыс. рублей, в том числе безвозмездные поступления от других бюджетов бюджетной системы РФ – 2916,0  тыс. рублей и расходам в сумме 7777,5 тыс. рублей, дефицит составил 335,0 тыс</w:t>
      </w:r>
      <w:proofErr w:type="gramEnd"/>
      <w:r w:rsidRPr="002F10D7">
        <w:rPr>
          <w:rFonts w:ascii="Times New Roman" w:hAnsi="Times New Roman" w:cs="Times New Roman"/>
          <w:sz w:val="24"/>
          <w:szCs w:val="24"/>
        </w:rPr>
        <w:t>. рублей.</w:t>
      </w:r>
    </w:p>
    <w:p w:rsidR="00160AC8" w:rsidRPr="002F10D7" w:rsidRDefault="00160AC8" w:rsidP="00160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i/>
          <w:sz w:val="24"/>
          <w:szCs w:val="24"/>
        </w:rPr>
        <w:t xml:space="preserve">   </w:t>
      </w:r>
      <w:r>
        <w:rPr>
          <w:i/>
          <w:sz w:val="24"/>
          <w:szCs w:val="24"/>
        </w:rPr>
        <w:tab/>
      </w:r>
      <w:r w:rsidRPr="002F10D7">
        <w:rPr>
          <w:rFonts w:ascii="Times New Roman" w:hAnsi="Times New Roman" w:cs="Times New Roman"/>
          <w:sz w:val="24"/>
          <w:szCs w:val="24"/>
        </w:rPr>
        <w:t xml:space="preserve">Изменения и дополнения в бюджет вносились решениями Совета депутатов 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(от</w:t>
      </w:r>
      <w:r w:rsidRPr="002F10D7">
        <w:rPr>
          <w:rFonts w:ascii="Times New Roman" w:hAnsi="Times New Roman" w:cs="Times New Roman"/>
          <w:sz w:val="24"/>
          <w:szCs w:val="24"/>
        </w:rPr>
        <w:t xml:space="preserve"> </w:t>
      </w:r>
      <w:r w:rsidRPr="0097733C">
        <w:rPr>
          <w:rFonts w:ascii="Times New Roman" w:hAnsi="Times New Roman" w:cs="Times New Roman"/>
          <w:sz w:val="24"/>
          <w:szCs w:val="24"/>
        </w:rPr>
        <w:t>21.12.2022 № 63/143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</w:rPr>
        <w:t xml:space="preserve">В результате внесения изменений и дополнений в бюджет 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 xml:space="preserve"> сельского поселения доходная часть бюджета, по сравнению с первоначальными значениями, была увеличена  на  2365,9 тыс</w:t>
      </w:r>
      <w:proofErr w:type="gramStart"/>
      <w:r w:rsidRPr="002F10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F10D7">
        <w:rPr>
          <w:rFonts w:ascii="Times New Roman" w:hAnsi="Times New Roman" w:cs="Times New Roman"/>
          <w:sz w:val="24"/>
          <w:szCs w:val="24"/>
        </w:rPr>
        <w:t>ублей и составила 9808,4 тыс.рублей, расходная часть была увеличена на 1666,6 тыс.рублей и составила 9444,1 тыс.рублей.</w:t>
      </w:r>
    </w:p>
    <w:p w:rsidR="00160AC8" w:rsidRPr="002F10D7" w:rsidRDefault="00160AC8" w:rsidP="00160AC8">
      <w:pPr>
        <w:pStyle w:val="Standard"/>
        <w:spacing w:after="0" w:line="240" w:lineRule="auto"/>
        <w:ind w:right="-70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F10D7">
        <w:rPr>
          <w:rFonts w:ascii="Times New Roman" w:hAnsi="Times New Roman" w:cs="Times New Roman"/>
          <w:sz w:val="24"/>
          <w:szCs w:val="24"/>
        </w:rPr>
        <w:t xml:space="preserve">Согласно «Отчету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(форма 0503127) администрации </w:t>
      </w:r>
      <w:proofErr w:type="spellStart"/>
      <w:r w:rsidRPr="002F10D7">
        <w:rPr>
          <w:rFonts w:ascii="Times New Roman" w:eastAsia="Times New Roman" w:hAnsi="Times New Roman" w:cs="Times New Roman"/>
          <w:iCs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F10D7">
        <w:rPr>
          <w:rFonts w:ascii="Times New Roman" w:hAnsi="Times New Roman" w:cs="Times New Roman"/>
          <w:sz w:val="24"/>
          <w:szCs w:val="24"/>
        </w:rPr>
        <w:lastRenderedPageBreak/>
        <w:t>доходная часть бюджета   в  2022 году исполнена  к уточненным годовым бюджетным назначениям на  95,4 % и составила</w:t>
      </w:r>
      <w:r w:rsidRPr="002F10D7">
        <w:rPr>
          <w:rFonts w:ascii="Times New Roman" w:hAnsi="Times New Roman"/>
          <w:sz w:val="24"/>
          <w:szCs w:val="24"/>
        </w:rPr>
        <w:t xml:space="preserve"> 9357,9</w:t>
      </w:r>
      <w:r w:rsidRPr="002F10D7">
        <w:rPr>
          <w:rFonts w:ascii="Times New Roman" w:hAnsi="Times New Roman"/>
          <w:i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</w:rPr>
        <w:t xml:space="preserve">тыс. рублей (план – </w:t>
      </w:r>
      <w:r w:rsidRPr="002F10D7">
        <w:rPr>
          <w:rFonts w:ascii="Times New Roman" w:hAnsi="Times New Roman"/>
          <w:sz w:val="24"/>
          <w:szCs w:val="24"/>
        </w:rPr>
        <w:t xml:space="preserve">9808,4 </w:t>
      </w:r>
      <w:r w:rsidRPr="002F10D7">
        <w:rPr>
          <w:rFonts w:ascii="Times New Roman" w:hAnsi="Times New Roman" w:cs="Times New Roman"/>
          <w:sz w:val="24"/>
          <w:szCs w:val="24"/>
        </w:rPr>
        <w:t xml:space="preserve">тыс. рублей), в том числе: налоговые доходы исполнены на </w:t>
      </w:r>
      <w:r w:rsidRPr="002F10D7">
        <w:rPr>
          <w:rFonts w:ascii="Times New Roman" w:hAnsi="Times New Roman"/>
          <w:bCs/>
          <w:sz w:val="24"/>
          <w:szCs w:val="24"/>
        </w:rPr>
        <w:t>4687,5</w:t>
      </w:r>
      <w:proofErr w:type="gramEnd"/>
      <w:r w:rsidRPr="002F10D7">
        <w:rPr>
          <w:rFonts w:ascii="Times New Roman" w:hAnsi="Times New Roman" w:cs="Times New Roman"/>
          <w:sz w:val="24"/>
          <w:szCs w:val="24"/>
        </w:rPr>
        <w:t xml:space="preserve"> тыс. рублей или 91,2 % (</w:t>
      </w:r>
      <w:r w:rsidRPr="002F10D7">
        <w:rPr>
          <w:rFonts w:ascii="Times New Roman" w:hAnsi="Times New Roman"/>
          <w:bCs/>
          <w:sz w:val="24"/>
          <w:szCs w:val="24"/>
        </w:rPr>
        <w:t xml:space="preserve">5138,0 </w:t>
      </w:r>
      <w:r w:rsidRPr="002F10D7">
        <w:rPr>
          <w:rFonts w:ascii="Times New Roman" w:hAnsi="Times New Roman" w:cs="Times New Roman"/>
          <w:sz w:val="24"/>
          <w:szCs w:val="24"/>
        </w:rPr>
        <w:t xml:space="preserve">тыс. рублей),   безвозмездные поступления </w:t>
      </w:r>
      <w:r w:rsidRPr="002F10D7">
        <w:rPr>
          <w:rFonts w:ascii="Times New Roman" w:hAnsi="Times New Roman"/>
          <w:bCs/>
          <w:sz w:val="24"/>
          <w:szCs w:val="24"/>
        </w:rPr>
        <w:t>4670,4</w:t>
      </w:r>
      <w:r w:rsidRPr="002F10D7">
        <w:rPr>
          <w:rFonts w:ascii="Times New Roman" w:hAnsi="Times New Roman" w:cs="Times New Roman"/>
          <w:sz w:val="24"/>
          <w:szCs w:val="24"/>
        </w:rPr>
        <w:t xml:space="preserve">  тыс. рублей или 100,0 %.</w:t>
      </w:r>
    </w:p>
    <w:p w:rsidR="00160AC8" w:rsidRPr="002F10D7" w:rsidRDefault="00160AC8" w:rsidP="00160AC8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0D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0D7"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Pr="002F10D7">
        <w:rPr>
          <w:rFonts w:ascii="Times New Roman" w:hAnsi="Times New Roman" w:cs="Times New Roman"/>
          <w:sz w:val="24"/>
          <w:szCs w:val="24"/>
        </w:rPr>
        <w:t>Анализ представленных данных показал, что налоговые доходы  в общих доходах бюджета за 2022 год составили 4904687,5тыс. рублей. Их поступления в сравнении с 2021 годом уменьшились  на 216,1 тыс. рублей или -4,4 %.</w:t>
      </w:r>
      <w:r w:rsidRPr="002F1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</w:rPr>
        <w:t>Уменьшение  налоговых  доходов связано с уменьшением   поступлений единого сельскохозяйственного налога (-387,1 тыс. рублей), земельного налога (-376,7 тыс</w:t>
      </w:r>
      <w:proofErr w:type="gramStart"/>
      <w:r w:rsidRPr="002F10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F10D7">
        <w:rPr>
          <w:rFonts w:ascii="Times New Roman" w:hAnsi="Times New Roman" w:cs="Times New Roman"/>
          <w:sz w:val="24"/>
          <w:szCs w:val="24"/>
        </w:rPr>
        <w:t>ублей).</w:t>
      </w:r>
      <w:r w:rsidRPr="002F10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0AC8" w:rsidRPr="002F10D7" w:rsidRDefault="00160AC8" w:rsidP="00160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        </w:t>
      </w:r>
      <w:r w:rsidRPr="002F10D7">
        <w:rPr>
          <w:rFonts w:ascii="Times New Roman" w:hAnsi="Times New Roman" w:cs="Times New Roman"/>
          <w:sz w:val="24"/>
          <w:szCs w:val="24"/>
        </w:rPr>
        <w:t xml:space="preserve">По сравнению с 2021 годом увеличено поступление налога на доходы физических лиц (+475,7 тыс. рублей), налога на товары (+60,8 тыс. рублей), налога на имущество физических лиц (+11,6 тыс. рублей).    </w:t>
      </w:r>
    </w:p>
    <w:p w:rsidR="00160AC8" w:rsidRPr="002F10D7" w:rsidRDefault="00160AC8" w:rsidP="00160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0D7"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        </w:t>
      </w:r>
      <w:r w:rsidRPr="002F10D7">
        <w:rPr>
          <w:i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</w:rPr>
        <w:t xml:space="preserve">В структуре налоговых доходов основным доходным источником является налога на доходы физических лиц. Его исполнение относительно 2021 увеличилось   на 475,7 тыс. рублей и составило 2322,8 тыс. рублей (105,6 % к бюджетным назначениям). </w:t>
      </w:r>
      <w:r w:rsidRPr="002F10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0AC8" w:rsidRPr="002F10D7" w:rsidRDefault="00160AC8" w:rsidP="00160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</w:t>
      </w:r>
      <w:r w:rsidRPr="002F10D7">
        <w:rPr>
          <w:rFonts w:ascii="Times New Roman" w:hAnsi="Times New Roman" w:cs="Times New Roman"/>
          <w:sz w:val="24"/>
          <w:szCs w:val="24"/>
        </w:rPr>
        <w:t>Сумма поступлений в бюджет </w:t>
      </w:r>
      <w:r w:rsidRPr="002F10D7">
        <w:rPr>
          <w:rFonts w:ascii="Times New Roman" w:hAnsi="Times New Roman" w:cs="Times New Roman"/>
          <w:iCs/>
          <w:sz w:val="24"/>
          <w:szCs w:val="24"/>
        </w:rPr>
        <w:t>налога на товары</w:t>
      </w:r>
      <w:r w:rsidRPr="002F10D7">
        <w:rPr>
          <w:rFonts w:ascii="Times New Roman" w:hAnsi="Times New Roman" w:cs="Times New Roman"/>
          <w:sz w:val="24"/>
          <w:szCs w:val="24"/>
        </w:rPr>
        <w:t> за 2022 год составила 1581,5 тыс. рублей, что на 60,8 тыс. рублей больше 2021 года.</w:t>
      </w:r>
    </w:p>
    <w:p w:rsidR="00160AC8" w:rsidRPr="002F10D7" w:rsidRDefault="00160AC8" w:rsidP="00160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</w:t>
      </w:r>
      <w:r w:rsidRPr="002F10D7">
        <w:rPr>
          <w:rFonts w:ascii="Times New Roman" w:hAnsi="Times New Roman" w:cs="Times New Roman"/>
          <w:sz w:val="24"/>
          <w:szCs w:val="24"/>
        </w:rPr>
        <w:t>Поступление </w:t>
      </w:r>
      <w:r w:rsidRPr="002F10D7">
        <w:rPr>
          <w:rFonts w:ascii="Times New Roman" w:hAnsi="Times New Roman" w:cs="Times New Roman"/>
          <w:iCs/>
          <w:sz w:val="24"/>
          <w:szCs w:val="24"/>
        </w:rPr>
        <w:t>единого сельскохозяйственного налога</w:t>
      </w:r>
      <w:r w:rsidRPr="002F10D7">
        <w:rPr>
          <w:rFonts w:ascii="Times New Roman" w:hAnsi="Times New Roman" w:cs="Times New Roman"/>
          <w:sz w:val="24"/>
          <w:szCs w:val="24"/>
        </w:rPr>
        <w:t xml:space="preserve"> за 2022год составило 8,3 тыс. рублей, что на 387,1тыс. рублей меньше уровня 2021 года.</w:t>
      </w:r>
    </w:p>
    <w:p w:rsidR="00160AC8" w:rsidRPr="002F10D7" w:rsidRDefault="00160AC8" w:rsidP="00160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2F10D7">
        <w:rPr>
          <w:rFonts w:ascii="Times New Roman" w:hAnsi="Times New Roman" w:cs="Times New Roman"/>
          <w:sz w:val="24"/>
          <w:szCs w:val="24"/>
        </w:rPr>
        <w:t>Доходы от </w:t>
      </w:r>
      <w:r w:rsidRPr="002F10D7">
        <w:rPr>
          <w:rFonts w:ascii="Times New Roman" w:hAnsi="Times New Roman" w:cs="Times New Roman"/>
          <w:iCs/>
          <w:sz w:val="24"/>
          <w:szCs w:val="24"/>
        </w:rPr>
        <w:t>налога на имущество с физических лиц</w:t>
      </w:r>
      <w:r w:rsidRPr="002F10D7">
        <w:rPr>
          <w:rFonts w:ascii="Times New Roman" w:hAnsi="Times New Roman" w:cs="Times New Roman"/>
          <w:sz w:val="24"/>
          <w:szCs w:val="24"/>
        </w:rPr>
        <w:t> исполнены в сумме 37,3 тыс</w:t>
      </w:r>
      <w:proofErr w:type="gramStart"/>
      <w:r w:rsidRPr="002F10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F10D7">
        <w:rPr>
          <w:rFonts w:ascii="Times New Roman" w:hAnsi="Times New Roman" w:cs="Times New Roman"/>
          <w:sz w:val="24"/>
          <w:szCs w:val="24"/>
        </w:rPr>
        <w:t>ублей или 124,3 % уточненного плана 2022 года. По отношению к уровню 2021 год доходы бюджета по данному налогу увеличились на 11,6 тыс. рублей.</w:t>
      </w:r>
    </w:p>
    <w:p w:rsidR="00160AC8" w:rsidRPr="002F10D7" w:rsidRDefault="00160AC8" w:rsidP="00160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Pr="002F10D7">
        <w:rPr>
          <w:rFonts w:ascii="Times New Roman" w:hAnsi="Times New Roman" w:cs="Times New Roman"/>
          <w:iCs/>
          <w:sz w:val="24"/>
          <w:szCs w:val="24"/>
        </w:rPr>
        <w:t>Земельный налог</w:t>
      </w:r>
      <w:r w:rsidRPr="002F10D7">
        <w:rPr>
          <w:rFonts w:ascii="Times New Roman" w:hAnsi="Times New Roman" w:cs="Times New Roman"/>
          <w:sz w:val="24"/>
          <w:szCs w:val="24"/>
        </w:rPr>
        <w:t>  поступил в сумме 738,1 тыс. рублей,  относительно 2021 уменьшился на 376,7тыс.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F10D7">
        <w:rPr>
          <w:rFonts w:ascii="Times New Roman" w:hAnsi="Times New Roman" w:cs="Times New Roman"/>
          <w:sz w:val="24"/>
          <w:szCs w:val="24"/>
        </w:rPr>
        <w:t>Удельный вес налоговых доходов в общем объеме поступлений в 2022 году составил 50,1 %.</w:t>
      </w:r>
    </w:p>
    <w:p w:rsidR="00160AC8" w:rsidRPr="002F10D7" w:rsidRDefault="00160AC8" w:rsidP="00160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i/>
          <w:sz w:val="24"/>
          <w:szCs w:val="24"/>
        </w:rPr>
        <w:t xml:space="preserve">     </w:t>
      </w:r>
      <w:r>
        <w:rPr>
          <w:i/>
          <w:sz w:val="24"/>
          <w:szCs w:val="24"/>
        </w:rPr>
        <w:t xml:space="preserve">    </w:t>
      </w:r>
      <w:r w:rsidRPr="002F10D7">
        <w:rPr>
          <w:rFonts w:ascii="Times New Roman" w:hAnsi="Times New Roman" w:cs="Times New Roman"/>
          <w:sz w:val="24"/>
          <w:szCs w:val="24"/>
        </w:rPr>
        <w:t>Общая сумма </w:t>
      </w:r>
      <w:r w:rsidRPr="002F10D7">
        <w:rPr>
          <w:rFonts w:ascii="Times New Roman" w:hAnsi="Times New Roman" w:cs="Times New Roman"/>
          <w:iCs/>
          <w:sz w:val="24"/>
          <w:szCs w:val="24"/>
        </w:rPr>
        <w:t>безвозмездных поступлений</w:t>
      </w:r>
      <w:r w:rsidRPr="002F10D7">
        <w:rPr>
          <w:rFonts w:ascii="Times New Roman" w:hAnsi="Times New Roman" w:cs="Times New Roman"/>
          <w:sz w:val="24"/>
          <w:szCs w:val="24"/>
        </w:rPr>
        <w:t xml:space="preserve"> в доходную часть бюджета составила 4670,4 тыс. рублей или 100,0 % к уточненному плану: </w:t>
      </w:r>
    </w:p>
    <w:p w:rsidR="00160AC8" w:rsidRPr="002F10D7" w:rsidRDefault="00160AC8" w:rsidP="00160AC8">
      <w:pPr>
        <w:pStyle w:val="31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F10D7">
        <w:rPr>
          <w:rFonts w:ascii="Times New Roman" w:hAnsi="Times New Roman"/>
          <w:sz w:val="24"/>
          <w:szCs w:val="24"/>
        </w:rPr>
        <w:t xml:space="preserve">- </w:t>
      </w:r>
      <w:r w:rsidRPr="002F10D7">
        <w:rPr>
          <w:rFonts w:ascii="Times New Roman" w:hAnsi="Times New Roman"/>
          <w:spacing w:val="-1"/>
          <w:sz w:val="24"/>
          <w:szCs w:val="24"/>
        </w:rPr>
        <w:t xml:space="preserve">на реализацию Закона Волгоградской области от 26.07.2005 № 1095-ОД «О наделении </w:t>
      </w:r>
      <w:r w:rsidRPr="002F10D7">
        <w:rPr>
          <w:rFonts w:ascii="Times New Roman" w:hAnsi="Times New Roman"/>
          <w:sz w:val="24"/>
          <w:szCs w:val="24"/>
        </w:rPr>
        <w:t xml:space="preserve">органов местного самоуправления муниципальных районов государственными </w:t>
      </w:r>
      <w:r w:rsidRPr="002F10D7">
        <w:rPr>
          <w:rFonts w:ascii="Times New Roman" w:hAnsi="Times New Roman"/>
          <w:spacing w:val="-1"/>
          <w:sz w:val="24"/>
          <w:szCs w:val="24"/>
        </w:rPr>
        <w:t>полномочиями Волгоградской области по выравниванию бюджетной обеспеченности поселений»</w:t>
      </w:r>
      <w:r w:rsidRPr="002F10D7">
        <w:rPr>
          <w:rFonts w:ascii="Times New Roman" w:hAnsi="Times New Roman"/>
          <w:sz w:val="24"/>
          <w:szCs w:val="24"/>
        </w:rPr>
        <w:t xml:space="preserve"> средства поступили в сумме 1521,0 тыс. рублей или 100 % от уточненных бюджетных назначений;</w:t>
      </w:r>
    </w:p>
    <w:p w:rsidR="00160AC8" w:rsidRPr="002F10D7" w:rsidRDefault="00160AC8" w:rsidP="00160AC8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F10D7">
        <w:rPr>
          <w:rFonts w:ascii="Times New Roman" w:hAnsi="Times New Roman"/>
          <w:sz w:val="24"/>
          <w:szCs w:val="24"/>
        </w:rPr>
        <w:t xml:space="preserve">          - на реализацию Федерального закона от 28.03.1998 № 53-ФЗ «О воинской обязанности воинской службы» - 93,2 тыс. рублей; административную комиссию -  3,4 тыс. рублей; </w:t>
      </w:r>
    </w:p>
    <w:p w:rsidR="00160AC8" w:rsidRPr="002F10D7" w:rsidRDefault="00160AC8" w:rsidP="00160AC8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F10D7">
        <w:rPr>
          <w:rFonts w:ascii="Times New Roman" w:hAnsi="Times New Roman"/>
          <w:sz w:val="24"/>
          <w:szCs w:val="24"/>
        </w:rPr>
        <w:t xml:space="preserve">        - прочие межбюджетные трансферты – 3009,4 тыс. рублей или 100,0 % от утвержденных бюджетных назначений;</w:t>
      </w:r>
    </w:p>
    <w:p w:rsidR="00160AC8" w:rsidRPr="002F10D7" w:rsidRDefault="00160AC8" w:rsidP="00160AC8">
      <w:pPr>
        <w:pStyle w:val="31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F10D7">
        <w:rPr>
          <w:rFonts w:ascii="Times New Roman" w:hAnsi="Times New Roman"/>
          <w:sz w:val="24"/>
          <w:szCs w:val="24"/>
        </w:rPr>
        <w:t>- межбюджетные трансферты, передаваемые бюджетам сельских поселений на осуществление части полномочий – 43,4 тыс. рублей;</w:t>
      </w:r>
    </w:p>
    <w:p w:rsidR="00160AC8" w:rsidRPr="002F10D7" w:rsidRDefault="00160AC8" w:rsidP="00160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sz w:val="24"/>
          <w:szCs w:val="24"/>
        </w:rPr>
        <w:t xml:space="preserve">       </w:t>
      </w:r>
      <w:r w:rsidRPr="002F10D7">
        <w:rPr>
          <w:rFonts w:ascii="Times New Roman" w:hAnsi="Times New Roman" w:cs="Times New Roman"/>
          <w:sz w:val="24"/>
          <w:szCs w:val="24"/>
        </w:rPr>
        <w:t>Относительно 2021 года наблюдается увеличение безвозмездных поступлений на 772,3 тыс. рублей.</w:t>
      </w:r>
    </w:p>
    <w:p w:rsidR="00160AC8" w:rsidRDefault="00160AC8" w:rsidP="00160AC8">
      <w:pPr>
        <w:pStyle w:val="Standard"/>
        <w:shd w:val="clear" w:color="auto" w:fill="FFFFFF"/>
        <w:tabs>
          <w:tab w:val="left" w:pos="341"/>
        </w:tabs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F10D7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2F10D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F10D7">
        <w:rPr>
          <w:rFonts w:ascii="Times New Roman" w:hAnsi="Times New Roman"/>
          <w:sz w:val="24"/>
          <w:szCs w:val="24"/>
        </w:rPr>
        <w:t xml:space="preserve">Расходная часть бюджета </w:t>
      </w:r>
      <w:proofErr w:type="spellStart"/>
      <w:r w:rsidRPr="002F10D7">
        <w:rPr>
          <w:rFonts w:ascii="Times New Roman" w:hAnsi="Times New Roman"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/>
          <w:sz w:val="24"/>
          <w:szCs w:val="24"/>
        </w:rPr>
        <w:t xml:space="preserve"> сельского поселения исполнена в сумме </w:t>
      </w:r>
      <w:r w:rsidRPr="002F10D7">
        <w:rPr>
          <w:rFonts w:ascii="Times New Roman" w:hAnsi="Times New Roman"/>
          <w:bCs/>
          <w:sz w:val="24"/>
          <w:szCs w:val="24"/>
        </w:rPr>
        <w:t xml:space="preserve">9444,1  </w:t>
      </w:r>
      <w:r w:rsidRPr="002F10D7">
        <w:rPr>
          <w:rFonts w:ascii="Times New Roman" w:hAnsi="Times New Roman"/>
          <w:sz w:val="24"/>
          <w:szCs w:val="24"/>
        </w:rPr>
        <w:t>тыс. рублей, на 87,1 % к уточненным бюджетным ассигнованиям (</w:t>
      </w:r>
      <w:r w:rsidRPr="002F10D7">
        <w:rPr>
          <w:rFonts w:ascii="Times New Roman" w:hAnsi="Times New Roman"/>
          <w:bCs/>
          <w:sz w:val="24"/>
          <w:szCs w:val="24"/>
        </w:rPr>
        <w:t>10838,8</w:t>
      </w:r>
      <w:r w:rsidRPr="002F10D7">
        <w:rPr>
          <w:rFonts w:ascii="Times New Roman" w:hAnsi="Times New Roman"/>
          <w:sz w:val="24"/>
          <w:szCs w:val="24"/>
        </w:rPr>
        <w:t xml:space="preserve">  тыс. рублей).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:rsidR="00160AC8" w:rsidRPr="002F10D7" w:rsidRDefault="00160AC8" w:rsidP="00160AC8">
      <w:pPr>
        <w:pStyle w:val="Standard"/>
        <w:shd w:val="clear" w:color="auto" w:fill="FFFFFF"/>
        <w:tabs>
          <w:tab w:val="left" w:pos="341"/>
        </w:tabs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  <w:highlight w:val="green"/>
          <w:lang w:bidi="he-IL"/>
        </w:rPr>
      </w:pPr>
      <w:r w:rsidRPr="002F10D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2F10D7">
        <w:rPr>
          <w:rFonts w:ascii="Times New Roman" w:hAnsi="Times New Roman"/>
          <w:sz w:val="24"/>
          <w:szCs w:val="24"/>
        </w:rPr>
        <w:t>Проведенным анализом расходования бюджета сельского поселения за 2022 год установлено, что недофинансирование расходов бюджета составило  1394,7  тыс. рублей, в том числе по таким расходам, как «Общегосударственные вопросы» - 37,7 тыс. рублей, «Национальная экономика» - 1245,1  тыс. рублей; «Культура» -  111,7 тыс. рублей.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Бюджетные назначения по разделам и подразделам характеризуются следующими</w:t>
      </w:r>
      <w:r w:rsidRPr="002F10D7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показателями: </w:t>
      </w:r>
    </w:p>
    <w:p w:rsidR="00160AC8" w:rsidRPr="002F10D7" w:rsidRDefault="00160AC8" w:rsidP="00160AC8">
      <w:pPr>
        <w:shd w:val="clear" w:color="auto" w:fill="FEFFFE"/>
        <w:spacing w:after="0" w:line="240" w:lineRule="auto"/>
        <w:ind w:right="96" w:firstLine="540"/>
        <w:jc w:val="both"/>
        <w:rPr>
          <w:rFonts w:ascii="Times New Roman" w:hAnsi="Times New Roman" w:cs="Times New Roman"/>
          <w:sz w:val="24"/>
          <w:szCs w:val="24"/>
          <w:highlight w:val="green"/>
          <w:lang w:bidi="he-IL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lastRenderedPageBreak/>
        <w:t>- по разделу 0100 «</w:t>
      </w:r>
      <w:r w:rsidRPr="002F10D7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Общегосударственные вопросы»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расходы исполнены в сумме 3301,5 тыс</w:t>
      </w:r>
      <w:proofErr w:type="gramStart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ублей, что составляет 98,9 %к утвержденным бюджетным назначениям, удельный вес составил 35,0 %, в том числе по подразделам: </w:t>
      </w:r>
    </w:p>
    <w:p w:rsidR="00160AC8" w:rsidRPr="002F10D7" w:rsidRDefault="00160AC8" w:rsidP="00160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  <w:lang w:bidi="he-IL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      - 0102 «Функционирование высшего должностного лица субъекта Российской Федерации и муниципального образования» расходы исполнены в сумме 959,6 тыс. рублей или 100,0 % к утвержденным бюджетным назначениям. </w:t>
      </w:r>
    </w:p>
    <w:p w:rsidR="00160AC8" w:rsidRPr="002F10D7" w:rsidRDefault="00160AC8" w:rsidP="00160A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- 0104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исполнены в сумме 2315,6 тыс. рублей или 98,4 % к утвержденным бюджетным назначениям, расходы направлены на функционирование администрации</w:t>
      </w:r>
      <w:r w:rsidRPr="002F10D7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proofErr w:type="spellStart"/>
      <w:r w:rsidRPr="002F10D7">
        <w:rPr>
          <w:rFonts w:ascii="Times New Roman" w:eastAsiaTheme="minorEastAsia" w:hAnsi="Times New Roman" w:cs="Times New Roman"/>
          <w:sz w:val="24"/>
          <w:szCs w:val="24"/>
          <w:shd w:val="clear" w:color="auto" w:fill="FEFFFF"/>
          <w:lang w:bidi="he-IL"/>
        </w:rPr>
        <w:t>Краснолиповского</w:t>
      </w:r>
      <w:proofErr w:type="spellEnd"/>
      <w:r w:rsidRPr="002F10D7">
        <w:rPr>
          <w:rFonts w:ascii="Times New Roman" w:eastAsiaTheme="minorEastAsia" w:hAnsi="Times New Roman" w:cs="Times New Roman"/>
          <w:sz w:val="24"/>
          <w:szCs w:val="24"/>
          <w:shd w:val="clear" w:color="auto" w:fill="FEFFFF"/>
          <w:lang w:bidi="he-IL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сельского поселения.  </w:t>
      </w:r>
    </w:p>
    <w:p w:rsidR="00160AC8" w:rsidRPr="002F10D7" w:rsidRDefault="00160AC8" w:rsidP="00160A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0D7">
        <w:rPr>
          <w:sz w:val="24"/>
          <w:szCs w:val="24"/>
          <w:shd w:val="clear" w:color="auto" w:fill="FEFFFE"/>
          <w:lang w:bidi="he-IL"/>
        </w:rPr>
        <w:t xml:space="preserve"> </w:t>
      </w:r>
      <w:r w:rsidRPr="002F10D7">
        <w:rPr>
          <w:bCs/>
          <w:i/>
          <w:sz w:val="24"/>
          <w:szCs w:val="24"/>
        </w:rPr>
        <w:t xml:space="preserve">        </w:t>
      </w:r>
      <w:r w:rsidRPr="002F10D7">
        <w:rPr>
          <w:rFonts w:ascii="Times New Roman" w:hAnsi="Times New Roman" w:cs="Times New Roman"/>
          <w:bCs/>
          <w:sz w:val="24"/>
          <w:szCs w:val="24"/>
        </w:rPr>
        <w:t xml:space="preserve">В рамках заключенного соглашения между администрацией </w:t>
      </w:r>
      <w:proofErr w:type="spellStart"/>
      <w:r w:rsidRPr="002F10D7">
        <w:rPr>
          <w:rFonts w:ascii="Times New Roman" w:hAnsi="Times New Roman" w:cs="Times New Roman"/>
          <w:bCs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и администрации </w:t>
      </w:r>
      <w:proofErr w:type="spellStart"/>
      <w:r w:rsidRPr="002F10D7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2F10D7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за хранение, комплектование и использование архивного фонда сельских поселений соглашение от 26.12.2016г. перечислено  11,5 тыс. рублей.</w:t>
      </w:r>
    </w:p>
    <w:p w:rsidR="00160AC8" w:rsidRPr="002F10D7" w:rsidRDefault="00160AC8" w:rsidP="00160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     - 0106 «Обеспечение деятельности финансовых органов, финансово - бюджетного надзора» расходы исполнены в сумме 9,6 тыс. рублей или 100 % к утвержденным бюджетным назначениям.  </w:t>
      </w:r>
    </w:p>
    <w:p w:rsidR="00160AC8" w:rsidRPr="002F10D7" w:rsidRDefault="00160AC8" w:rsidP="00160AC8">
      <w:pPr>
        <w:shd w:val="clear" w:color="auto" w:fill="FEFFFE"/>
        <w:tabs>
          <w:tab w:val="left" w:pos="1272"/>
          <w:tab w:val="left" w:pos="3058"/>
          <w:tab w:val="left" w:pos="658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</w:pPr>
      <w:r w:rsidRPr="002F10D7">
        <w:rPr>
          <w:i/>
          <w:color w:val="000000"/>
          <w:sz w:val="24"/>
          <w:szCs w:val="24"/>
        </w:rPr>
        <w:t xml:space="preserve">      </w:t>
      </w:r>
      <w:proofErr w:type="gramStart"/>
      <w:r w:rsidRPr="002F10D7">
        <w:rPr>
          <w:rFonts w:ascii="Times New Roman" w:hAnsi="Times New Roman" w:cs="Times New Roman"/>
          <w:color w:val="000000"/>
          <w:sz w:val="24"/>
          <w:szCs w:val="24"/>
        </w:rPr>
        <w:t xml:space="preserve">Между Советом депутатов </w:t>
      </w:r>
      <w:proofErr w:type="spellStart"/>
      <w:r w:rsidRPr="002F10D7">
        <w:rPr>
          <w:rFonts w:ascii="Times New Roman" w:hAnsi="Times New Roman" w:cs="Times New Roman"/>
          <w:color w:val="000000"/>
          <w:sz w:val="24"/>
          <w:szCs w:val="24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контрольно-счетной палатой </w:t>
      </w:r>
      <w:proofErr w:type="spellStart"/>
      <w:r w:rsidRPr="002F10D7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2F10D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заключены соглашения о передаче полномочий по осуществлению внешнего муниципального финансового контроля </w:t>
      </w:r>
      <w:r w:rsidRPr="002F10D7">
        <w:rPr>
          <w:rFonts w:ascii="Times New Roman" w:hAnsi="Times New Roman" w:cs="Times New Roman"/>
          <w:bCs/>
          <w:sz w:val="24"/>
          <w:szCs w:val="24"/>
        </w:rPr>
        <w:t>№ 5 от 28.12.2021г. о передаче полномочий по осуществлению – 4,2 тыс. рублей;</w:t>
      </w:r>
      <w:r w:rsidRPr="002F1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</w:rPr>
        <w:t xml:space="preserve">финансовым отделом администрации 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 xml:space="preserve"> муниципального района по формированию и организации исполнения бюджета  поселения по соглашению от 29.01.2016 – 5,4 тыс. рублей;</w:t>
      </w:r>
      <w:r w:rsidRPr="002F10D7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proofErr w:type="gramEnd"/>
    </w:p>
    <w:p w:rsidR="00160AC8" w:rsidRPr="002F10D7" w:rsidRDefault="00160AC8" w:rsidP="00160AC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303F50"/>
          <w:sz w:val="24"/>
          <w:szCs w:val="24"/>
        </w:rPr>
      </w:pPr>
      <w:r w:rsidRPr="002F10D7">
        <w:rPr>
          <w:rFonts w:ascii="Times New Roman" w:eastAsia="Times New Roman" w:hAnsi="Times New Roman" w:cs="Times New Roman"/>
          <w:sz w:val="24"/>
          <w:szCs w:val="24"/>
        </w:rPr>
        <w:t xml:space="preserve">   - 0113 «Другие общегосударственные вопросы» расходы составили  1,8 тыс. рублей  или 100,0 % утвержденных бюджетных назначений.</w:t>
      </w:r>
    </w:p>
    <w:p w:rsidR="00160AC8" w:rsidRPr="002F10D7" w:rsidRDefault="00160AC8" w:rsidP="00160AC8">
      <w:pPr>
        <w:shd w:val="clear" w:color="auto" w:fill="FEFFFE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bidi="he-IL"/>
        </w:rPr>
      </w:pPr>
      <w:r w:rsidRPr="002F10D7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- 0203 «Национальная оборона»</w:t>
      </w:r>
      <w:r w:rsidRPr="002F10D7">
        <w:rPr>
          <w:rFonts w:ascii="Times New Roman" w:eastAsiaTheme="minorEastAsia" w:hAnsi="Times New Roman" w:cs="Times New Roman"/>
          <w:sz w:val="24"/>
          <w:szCs w:val="24"/>
        </w:rPr>
        <w:t xml:space="preserve"> по целевой статье 0013600 «Осуществление полномочий по первичному воинскому учету, где нет военных комиссариаты»,</w:t>
      </w:r>
      <w:r w:rsidRPr="002F10D7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расходы исполнены в сумме 93,2 тыс. рублей или 100% от утвержденных бюджетных назначений.  </w:t>
      </w:r>
    </w:p>
    <w:p w:rsidR="00160AC8" w:rsidRPr="002F10D7" w:rsidRDefault="00160AC8" w:rsidP="00160AC8">
      <w:pPr>
        <w:shd w:val="clear" w:color="auto" w:fill="FEFFFE"/>
        <w:spacing w:after="0" w:line="240" w:lineRule="auto"/>
        <w:ind w:right="96"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- 0300 «</w:t>
      </w:r>
      <w:r w:rsidRPr="002F10D7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Национальная безопасность и правоохранительная деятельность»  по   подразделу 0310 </w:t>
      </w:r>
      <w:r w:rsidRPr="00F91A7C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«</w:t>
      </w:r>
      <w:r w:rsidRPr="00F91A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F91A7C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»</w:t>
      </w:r>
      <w:r w:rsidRPr="002F10D7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  </w:t>
      </w:r>
      <w:r w:rsidRPr="002F10D7">
        <w:rPr>
          <w:rFonts w:ascii="Times New Roman" w:hAnsi="Times New Roman" w:cs="Times New Roman"/>
          <w:sz w:val="24"/>
          <w:szCs w:val="24"/>
          <w:lang w:bidi="he-IL"/>
        </w:rPr>
        <w:t xml:space="preserve">расходы исполнены в сумме 20,0 тыс. рублей или 100,0 % от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утвержденных бюджетных назначений</w:t>
      </w:r>
      <w:r w:rsidRPr="002F10D7">
        <w:rPr>
          <w:rFonts w:ascii="Times New Roman" w:hAnsi="Times New Roman" w:cs="Times New Roman"/>
          <w:sz w:val="24"/>
          <w:szCs w:val="24"/>
          <w:lang w:bidi="he-IL"/>
        </w:rPr>
        <w:t>;</w:t>
      </w:r>
    </w:p>
    <w:p w:rsidR="00160AC8" w:rsidRDefault="00160AC8" w:rsidP="00160AC8">
      <w:pPr>
        <w:shd w:val="clear" w:color="auto" w:fill="FEFFFE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F10D7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          </w:t>
      </w:r>
      <w:r w:rsidRPr="002F10D7">
        <w:rPr>
          <w:rFonts w:ascii="Times New Roman" w:hAnsi="Times New Roman" w:cs="Times New Roman"/>
          <w:sz w:val="24"/>
          <w:szCs w:val="24"/>
          <w:lang w:bidi="he-IL"/>
        </w:rPr>
        <w:t xml:space="preserve">- по 0400 «Национальная экономика» по подразделу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0409 </w:t>
      </w:r>
      <w:r w:rsidRPr="002F10D7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«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Дорожное хозяйство (дорожные фонды)» </w:t>
      </w:r>
      <w:r w:rsidRPr="002F10D7">
        <w:rPr>
          <w:rFonts w:ascii="Times New Roman" w:hAnsi="Times New Roman" w:cs="Times New Roman"/>
          <w:sz w:val="24"/>
          <w:szCs w:val="24"/>
          <w:lang w:bidi="he-IL"/>
        </w:rPr>
        <w:t xml:space="preserve">расходы исполнены в сумме 2029,8 тыс. рублей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или </w:t>
      </w:r>
      <w:r w:rsidRPr="002F10D7">
        <w:rPr>
          <w:rFonts w:ascii="Times New Roman" w:hAnsi="Times New Roman" w:cs="Times New Roman"/>
          <w:sz w:val="24"/>
          <w:szCs w:val="24"/>
          <w:lang w:bidi="he-IL"/>
        </w:rPr>
        <w:t>62,0 % к утвержденным бюджетным назначениям, в том числе</w:t>
      </w:r>
      <w:r>
        <w:rPr>
          <w:rFonts w:ascii="Times New Roman" w:hAnsi="Times New Roman" w:cs="Times New Roman"/>
          <w:sz w:val="24"/>
          <w:szCs w:val="24"/>
          <w:lang w:bidi="he-IL"/>
        </w:rPr>
        <w:t>:</w:t>
      </w:r>
    </w:p>
    <w:p w:rsidR="00160AC8" w:rsidRDefault="00160AC8" w:rsidP="00160AC8">
      <w:pPr>
        <w:shd w:val="clear" w:color="auto" w:fill="FEFFFE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   - расходы в рамках мероприятий по использованию дорожного фонда -   1247,3 тыс. рублей или 50</w:t>
      </w:r>
      <w:r w:rsidRPr="002F10D7">
        <w:rPr>
          <w:rFonts w:ascii="Times New Roman" w:hAnsi="Times New Roman" w:cs="Times New Roman"/>
          <w:sz w:val="24"/>
          <w:szCs w:val="24"/>
          <w:lang w:bidi="he-IL"/>
        </w:rPr>
        <w:t>,0 % к утвержденным бюджетным назначениям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(2492,6 тыс. рублей);</w:t>
      </w:r>
    </w:p>
    <w:p w:rsidR="00160AC8" w:rsidRPr="002F10D7" w:rsidRDefault="00160AC8" w:rsidP="00160AC8">
      <w:pPr>
        <w:shd w:val="clear" w:color="auto" w:fill="FEFFFE"/>
        <w:spacing w:after="0" w:line="240" w:lineRule="auto"/>
        <w:ind w:right="96"/>
        <w:jc w:val="both"/>
        <w:rPr>
          <w:sz w:val="24"/>
          <w:szCs w:val="24"/>
          <w:highlight w:val="green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 -</w:t>
      </w:r>
      <w:r w:rsidRPr="002F10D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расходы </w:t>
      </w:r>
      <w:r w:rsidRPr="002F1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содержание  и ремонт подъездов к медицинским учреждениям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F1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782,5 тыс.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100,0 % утвержденных бюджетных назначений (</w:t>
      </w:r>
      <w:r w:rsidRPr="002F1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F1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б/</w:t>
      </w:r>
      <w:proofErr w:type="spellStart"/>
      <w:r w:rsidRPr="002F1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2F1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01.03.2022 года о предоставлении иных межбюджетных трансфертов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F1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F10D7">
        <w:rPr>
          <w:rFonts w:ascii="Times New Roman" w:hAnsi="Times New Roman" w:cs="Times New Roman"/>
          <w:sz w:val="24"/>
          <w:szCs w:val="24"/>
          <w:lang w:bidi="he-IL"/>
        </w:rPr>
        <w:t xml:space="preserve"> Удельный вес в общем объеме расходов составил 21,5 %.  </w:t>
      </w:r>
    </w:p>
    <w:p w:rsidR="00160AC8" w:rsidRPr="002F10D7" w:rsidRDefault="00160AC8" w:rsidP="00160AC8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- 0500 «</w:t>
      </w:r>
      <w:r w:rsidRPr="002F10D7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Жилищно-коммунальное хозяйство» по подразделу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0503 «Благоустройство» расходы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составили 281,1 тыс. рублей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, в том числе:</w:t>
      </w:r>
    </w:p>
    <w:p w:rsidR="00160AC8" w:rsidRPr="002F10D7" w:rsidRDefault="00160AC8" w:rsidP="00160AC8">
      <w:pPr>
        <w:shd w:val="clear" w:color="auto" w:fill="FEFFFE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</w:t>
      </w:r>
      <w:proofErr w:type="gramStart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в рамках  ведомственной целевой программы «Основные направления развития благоустройства в </w:t>
      </w:r>
      <w:proofErr w:type="spellStart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Краснолиповском</w:t>
      </w:r>
      <w:proofErr w:type="spellEnd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сельском поселении на 2020-2022 гг.» исполнены в сумме 114,5 тыс. рублей или 100,0 % к утвержденным бюджетным назначениям,</w:t>
      </w:r>
      <w:r w:rsidRPr="002F10D7">
        <w:rPr>
          <w:i/>
          <w:sz w:val="24"/>
          <w:szCs w:val="24"/>
          <w:shd w:val="clear" w:color="auto" w:fill="FEFFFE"/>
          <w:lang w:bidi="he-IL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в том числе </w:t>
      </w:r>
      <w:r w:rsidRPr="002F10D7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произведены расходы на организацию и содержание мест захоронения – 43,4 тыс. рублей (100,0 % бюджетных назначений),</w:t>
      </w:r>
      <w:r w:rsidRPr="002F10D7">
        <w:rPr>
          <w:rFonts w:eastAsiaTheme="minorEastAsia"/>
          <w:sz w:val="24"/>
          <w:szCs w:val="24"/>
          <w:shd w:val="clear" w:color="auto" w:fill="FEFFFE"/>
          <w:lang w:bidi="he-IL"/>
        </w:rPr>
        <w:t xml:space="preserve"> </w:t>
      </w:r>
      <w:r w:rsidRPr="002F10D7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расходы на прочие мероприятия по благоустройству – 71,1 тыс. рублей (100,0% бюджетных назначений);</w:t>
      </w:r>
      <w:proofErr w:type="gramEnd"/>
    </w:p>
    <w:tbl>
      <w:tblPr>
        <w:tblW w:w="9673" w:type="dxa"/>
        <w:tblLayout w:type="fixed"/>
        <w:tblLook w:val="04A0"/>
      </w:tblPr>
      <w:tblGrid>
        <w:gridCol w:w="9673"/>
      </w:tblGrid>
      <w:tr w:rsidR="00160AC8" w:rsidRPr="002F10D7" w:rsidTr="00611D5C">
        <w:trPr>
          <w:trHeight w:val="315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AC8" w:rsidRPr="002F10D7" w:rsidRDefault="00160AC8" w:rsidP="0061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 w:rsidRPr="002F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содержание объектов благоустройства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- 166,7 тыс. рублей</w:t>
            </w:r>
            <w:r w:rsidRPr="002F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F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F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б/</w:t>
            </w:r>
            <w:proofErr w:type="spellStart"/>
            <w:r w:rsidRPr="002F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2F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29.03.2022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2F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60AC8" w:rsidRPr="002F10D7" w:rsidRDefault="00160AC8" w:rsidP="00160AC8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lastRenderedPageBreak/>
        <w:t xml:space="preserve"> по разделу 0801«</w:t>
      </w:r>
      <w:r w:rsidRPr="002F10D7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Культура, кинематография»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расходы исполнены в сумме 3490,4 тыс. рублей или 96,8 % к утвержденным бюджетным назначениям в рамках ведомственных целевых программ:</w:t>
      </w:r>
    </w:p>
    <w:p w:rsidR="00160AC8" w:rsidRPr="002F10D7" w:rsidRDefault="00160AC8" w:rsidP="00160AC8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2F10D7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>«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Развитие культуры</w:t>
      </w:r>
      <w:r w:rsidRPr="002F10D7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proofErr w:type="spellStart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сельского поселения на 2020-2022 гг.» </w:t>
      </w:r>
      <w:r w:rsidRPr="002F10D7">
        <w:rPr>
          <w:rFonts w:ascii="Times New Roman" w:hAnsi="Times New Roman" w:cs="Times New Roman"/>
          <w:sz w:val="24"/>
          <w:szCs w:val="24"/>
        </w:rPr>
        <w:t xml:space="preserve">расходы на финансовое обеспечение организации культурно - </w:t>
      </w:r>
      <w:proofErr w:type="spellStart"/>
      <w:r w:rsidRPr="002F10D7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2F10D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составили</w:t>
      </w:r>
      <w:r w:rsidRPr="002F10D7">
        <w:rPr>
          <w:sz w:val="24"/>
          <w:szCs w:val="24"/>
          <w:shd w:val="clear" w:color="auto" w:fill="FEFFFE"/>
          <w:lang w:bidi="he-IL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2804,9 тыс. рублей, в том числе на оплату труда с начислениями на нее – 2343,0 тыс. рублей;</w:t>
      </w:r>
    </w:p>
    <w:p w:rsidR="00160AC8" w:rsidRPr="002F10D7" w:rsidRDefault="00160AC8" w:rsidP="00160AC8">
      <w:pPr>
        <w:shd w:val="clear" w:color="auto" w:fill="FEFFFE"/>
        <w:spacing w:after="0" w:line="240" w:lineRule="auto"/>
        <w:ind w:firstLine="540"/>
        <w:jc w:val="both"/>
        <w:rPr>
          <w:i/>
          <w:sz w:val="24"/>
          <w:szCs w:val="24"/>
          <w:shd w:val="clear" w:color="auto" w:fill="FEFFFE"/>
          <w:lang w:bidi="he-IL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«Развитие библиотечного дела</w:t>
      </w:r>
      <w:r w:rsidRPr="002F10D7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proofErr w:type="spellStart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сельского поселения на 2020-2022 гг.» </w:t>
      </w:r>
      <w:r w:rsidRPr="002F10D7">
        <w:rPr>
          <w:rFonts w:ascii="Times New Roman" w:hAnsi="Times New Roman" w:cs="Times New Roman"/>
          <w:sz w:val="24"/>
          <w:szCs w:val="24"/>
        </w:rPr>
        <w:t xml:space="preserve">расходы на финансовое обеспечение организации библиотечного обслуживания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-  685,7 тыс. рублей, в том числе   на оплату труда с начислениями на нее – 576,1 тыс. рублей. </w:t>
      </w:r>
      <w:r w:rsidRPr="002F10D7">
        <w:rPr>
          <w:i/>
          <w:sz w:val="24"/>
          <w:szCs w:val="24"/>
          <w:shd w:val="clear" w:color="auto" w:fill="FEFFFE"/>
          <w:lang w:bidi="he-IL"/>
        </w:rPr>
        <w:t xml:space="preserve"> </w:t>
      </w:r>
    </w:p>
    <w:p w:rsidR="00160AC8" w:rsidRPr="002F10D7" w:rsidRDefault="00160AC8" w:rsidP="00160AC8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</w:t>
      </w:r>
      <w:r w:rsidRPr="002F10D7">
        <w:rPr>
          <w:i/>
          <w:sz w:val="24"/>
          <w:szCs w:val="24"/>
          <w:shd w:val="clear" w:color="auto" w:fill="FEFFFE"/>
          <w:lang w:bidi="he-IL"/>
        </w:rPr>
        <w:t xml:space="preserve"> </w:t>
      </w:r>
      <w:bookmarkStart w:id="0" w:name="_GoBack1"/>
      <w:bookmarkEnd w:id="0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Расходы по данному разделу составили 37,0 % от расходной части бюджета </w:t>
      </w:r>
      <w:proofErr w:type="spellStart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сельского поселения.</w:t>
      </w:r>
    </w:p>
    <w:p w:rsidR="00160AC8" w:rsidRPr="002F10D7" w:rsidRDefault="00160AC8" w:rsidP="00160AC8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F10D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По подразделу 1001 «Пенсионное обеспечение населения» кассовое исполнение произведено в пределах бюджетных назначений и составило 208,1 тыс. рублей  или 100,0 % к утвержденным назначениям. </w:t>
      </w:r>
    </w:p>
    <w:p w:rsidR="00160AC8" w:rsidRPr="002F10D7" w:rsidRDefault="00160AC8" w:rsidP="00160AC8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A"/>
          <w:sz w:val="24"/>
          <w:szCs w:val="24"/>
        </w:rPr>
      </w:pPr>
      <w:r w:rsidRPr="002F10D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F10D7">
        <w:rPr>
          <w:b w:val="0"/>
          <w:i/>
          <w:sz w:val="24"/>
          <w:szCs w:val="24"/>
          <w:shd w:val="clear" w:color="auto" w:fill="FEFFFE"/>
          <w:lang w:bidi="he-IL"/>
        </w:rPr>
        <w:t xml:space="preserve">          </w:t>
      </w:r>
      <w:r w:rsidRPr="002F10D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EFFFE"/>
          <w:lang w:bidi="he-IL"/>
        </w:rPr>
        <w:t xml:space="preserve">По разделу </w:t>
      </w:r>
      <w:r w:rsidRPr="002F10D7">
        <w:rPr>
          <w:rFonts w:ascii="Times New Roman" w:hAnsi="Times New Roman" w:cs="Times New Roman"/>
          <w:b w:val="0"/>
          <w:iCs/>
          <w:color w:val="auto"/>
          <w:sz w:val="24"/>
          <w:szCs w:val="24"/>
          <w:shd w:val="clear" w:color="auto" w:fill="FEFFFE"/>
          <w:lang w:bidi="he-IL"/>
        </w:rPr>
        <w:t xml:space="preserve">1202 «Периодическая печать и издательства» </w:t>
      </w:r>
      <w:r w:rsidRPr="002F10D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EFFFE"/>
          <w:lang w:bidi="he-IL"/>
        </w:rPr>
        <w:t xml:space="preserve">расходы исполнены в сумме </w:t>
      </w:r>
      <w:r w:rsidRPr="002F10D7">
        <w:rPr>
          <w:rFonts w:ascii="Times New Roman" w:hAnsi="Times New Roman" w:cs="Times New Roman"/>
          <w:b w:val="0"/>
          <w:color w:val="auto"/>
          <w:w w:val="112"/>
          <w:sz w:val="24"/>
          <w:szCs w:val="24"/>
          <w:shd w:val="clear" w:color="auto" w:fill="FEFFFE"/>
          <w:lang w:bidi="he-IL"/>
        </w:rPr>
        <w:t xml:space="preserve">20,0 </w:t>
      </w:r>
      <w:r w:rsidRPr="002F10D7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EFFFE"/>
          <w:lang w:bidi="he-IL"/>
        </w:rPr>
        <w:t xml:space="preserve">тыс. рублей или на 100% к утвержденным бюджетным назначениям.  </w:t>
      </w:r>
      <w:r w:rsidRPr="002F10D7">
        <w:rPr>
          <w:rFonts w:ascii="Times New Roman" w:hAnsi="Times New Roman" w:cs="Times New Roman"/>
          <w:b w:val="0"/>
          <w:sz w:val="24"/>
          <w:szCs w:val="24"/>
          <w:shd w:val="clear" w:color="auto" w:fill="FEFFFE"/>
          <w:lang w:bidi="he-IL"/>
        </w:rPr>
        <w:t xml:space="preserve"> </w:t>
      </w:r>
      <w:r w:rsidRPr="002F10D7">
        <w:rPr>
          <w:rFonts w:ascii="Times New Roman" w:hAnsi="Times New Roman" w:cs="Times New Roman"/>
          <w:b w:val="0"/>
          <w:color w:val="00000A"/>
          <w:sz w:val="24"/>
          <w:szCs w:val="24"/>
          <w:shd w:val="clear" w:color="auto" w:fill="FEFFFE"/>
          <w:lang w:bidi="he-IL"/>
        </w:rPr>
        <w:t xml:space="preserve"> </w:t>
      </w:r>
    </w:p>
    <w:p w:rsidR="00160AC8" w:rsidRPr="002F10D7" w:rsidRDefault="00160AC8" w:rsidP="00160AC8">
      <w:pPr>
        <w:shd w:val="clear" w:color="auto" w:fill="FEFFFE"/>
        <w:spacing w:after="0" w:line="24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</w:t>
      </w:r>
      <w:r w:rsidRPr="002F10D7">
        <w:rPr>
          <w:sz w:val="24"/>
          <w:szCs w:val="24"/>
        </w:rPr>
        <w:t xml:space="preserve">       </w:t>
      </w:r>
      <w:r w:rsidRPr="002F10D7">
        <w:rPr>
          <w:rFonts w:ascii="Times New Roman" w:hAnsi="Times New Roman" w:cs="Times New Roman"/>
          <w:sz w:val="24"/>
          <w:szCs w:val="24"/>
        </w:rPr>
        <w:t>В целом на реализацию </w:t>
      </w:r>
      <w:r w:rsidRPr="002F10D7">
        <w:rPr>
          <w:rFonts w:ascii="Times New Roman" w:hAnsi="Times New Roman" w:cs="Times New Roman"/>
          <w:bCs/>
          <w:sz w:val="24"/>
          <w:szCs w:val="24"/>
        </w:rPr>
        <w:t xml:space="preserve">  ведомственных целевых программ</w:t>
      </w:r>
      <w:r w:rsidRPr="002F10D7">
        <w:rPr>
          <w:rFonts w:ascii="Times New Roman" w:hAnsi="Times New Roman" w:cs="Times New Roman"/>
          <w:sz w:val="24"/>
          <w:szCs w:val="24"/>
        </w:rPr>
        <w:t> в 2022 году было затрачено 3605,1 тыс. рублей,</w:t>
      </w:r>
      <w:r w:rsidRPr="002F1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</w:rPr>
        <w:t>что</w:t>
      </w:r>
      <w:r w:rsidRPr="002F10D7">
        <w:rPr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</w:rPr>
        <w:t>составляет 97,0 % от плановых назначений (3716,6 тыс. рублей), в том числе на реализацию программ:</w:t>
      </w:r>
    </w:p>
    <w:p w:rsidR="00160AC8" w:rsidRPr="002F10D7" w:rsidRDefault="00160AC8" w:rsidP="00160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iCs/>
          <w:sz w:val="24"/>
          <w:szCs w:val="24"/>
          <w:shd w:val="clear" w:color="auto" w:fill="FEFFFE"/>
          <w:lang w:bidi="he-IL"/>
        </w:rPr>
        <w:t xml:space="preserve">     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«Основные направления развития благоустройства в </w:t>
      </w:r>
      <w:proofErr w:type="spellStart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Краснолиповском</w:t>
      </w:r>
      <w:proofErr w:type="spellEnd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сельском поселении на 2020-2022 гг.» исполнены в сумме 114,5 тыс. рублей, </w:t>
      </w:r>
      <w:r w:rsidRPr="002F10D7">
        <w:rPr>
          <w:rFonts w:ascii="Times New Roman" w:hAnsi="Times New Roman" w:cs="Times New Roman"/>
          <w:sz w:val="24"/>
          <w:szCs w:val="24"/>
        </w:rPr>
        <w:t>3,2 % от общих расходов на реализацию целевых программ;</w:t>
      </w:r>
    </w:p>
    <w:p w:rsidR="00160AC8" w:rsidRPr="002F10D7" w:rsidRDefault="00160AC8" w:rsidP="00160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iCs/>
          <w:sz w:val="24"/>
          <w:szCs w:val="24"/>
          <w:shd w:val="clear" w:color="auto" w:fill="FEFFFE"/>
          <w:lang w:bidi="he-IL"/>
        </w:rPr>
        <w:t xml:space="preserve">       </w:t>
      </w:r>
      <w:r w:rsidRPr="002F10D7">
        <w:rPr>
          <w:i/>
          <w:sz w:val="24"/>
          <w:szCs w:val="24"/>
          <w:shd w:val="clear" w:color="auto" w:fill="FEFFFE"/>
          <w:lang w:bidi="he-IL"/>
        </w:rPr>
        <w:t xml:space="preserve">  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«Развитие культуры</w:t>
      </w:r>
      <w:r w:rsidRPr="002F10D7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proofErr w:type="spellStart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сельского поселения на 2020-2022 гг.» </w:t>
      </w:r>
      <w:r w:rsidRPr="002F10D7">
        <w:rPr>
          <w:rFonts w:ascii="Times New Roman" w:hAnsi="Times New Roman" w:cs="Times New Roman"/>
          <w:sz w:val="24"/>
          <w:szCs w:val="24"/>
        </w:rPr>
        <w:t xml:space="preserve">расходы 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составили</w:t>
      </w:r>
      <w:r w:rsidRPr="002F10D7">
        <w:rPr>
          <w:sz w:val="24"/>
          <w:szCs w:val="24"/>
          <w:shd w:val="clear" w:color="auto" w:fill="FEFFFE"/>
          <w:lang w:bidi="he-IL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2804,9 тыс. рублей,  </w:t>
      </w:r>
      <w:r w:rsidRPr="002F10D7">
        <w:rPr>
          <w:rFonts w:ascii="Times New Roman" w:hAnsi="Times New Roman" w:cs="Times New Roman"/>
          <w:sz w:val="24"/>
          <w:szCs w:val="24"/>
        </w:rPr>
        <w:t>77,8 % от общих расходов на реализацию целевых программ;</w:t>
      </w:r>
    </w:p>
    <w:p w:rsidR="00160AC8" w:rsidRPr="002F10D7" w:rsidRDefault="00160AC8" w:rsidP="00160AC8">
      <w:pPr>
        <w:shd w:val="clear" w:color="auto" w:fill="FEFFF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      «Развитие библиотечного дела</w:t>
      </w:r>
      <w:r w:rsidRPr="002F10D7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proofErr w:type="spellStart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Краснолиповского</w:t>
      </w:r>
      <w:proofErr w:type="spellEnd"/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сельского поселения на 2020-2022 гг.» </w:t>
      </w:r>
      <w:r w:rsidRPr="002F10D7">
        <w:rPr>
          <w:rFonts w:ascii="Times New Roman" w:hAnsi="Times New Roman" w:cs="Times New Roman"/>
          <w:sz w:val="24"/>
          <w:szCs w:val="24"/>
        </w:rPr>
        <w:t xml:space="preserve">расходы  </w:t>
      </w:r>
      <w:r w:rsidRPr="002F10D7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685,7 тыс. рублей, </w:t>
      </w:r>
      <w:r w:rsidRPr="002F10D7">
        <w:rPr>
          <w:sz w:val="24"/>
          <w:szCs w:val="24"/>
        </w:rPr>
        <w:t xml:space="preserve"> </w:t>
      </w:r>
      <w:r w:rsidRPr="002F10D7">
        <w:rPr>
          <w:rFonts w:ascii="Times New Roman" w:hAnsi="Times New Roman" w:cs="Times New Roman"/>
          <w:sz w:val="24"/>
          <w:szCs w:val="24"/>
        </w:rPr>
        <w:t>19,0 % от общих расходов на реализацию целевых программ.</w:t>
      </w:r>
    </w:p>
    <w:p w:rsidR="00160AC8" w:rsidRPr="002F10D7" w:rsidRDefault="00160AC8" w:rsidP="00160AC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60AC8" w:rsidRPr="00160AC8" w:rsidRDefault="00160AC8" w:rsidP="00160AC8">
      <w:pPr>
        <w:pStyle w:val="Standard"/>
        <w:ind w:left="-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AC8">
        <w:rPr>
          <w:rFonts w:ascii="Times New Roman" w:hAnsi="Times New Roman" w:cs="Times New Roman"/>
          <w:sz w:val="24"/>
          <w:szCs w:val="24"/>
        </w:rPr>
        <w:t xml:space="preserve">                           Выводы:</w:t>
      </w:r>
      <w:r w:rsidRPr="00160A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AC8" w:rsidRPr="00160AC8" w:rsidRDefault="00160AC8" w:rsidP="00160AC8">
      <w:pPr>
        <w:autoSpaceDE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AC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60AC8">
        <w:rPr>
          <w:rFonts w:ascii="Times New Roman" w:hAnsi="Times New Roman" w:cs="Times New Roman"/>
          <w:sz w:val="24"/>
          <w:szCs w:val="24"/>
        </w:rPr>
        <w:t xml:space="preserve">В ходе проведенной проверки установлено, что представленная администрацией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 w:rsidRPr="00160AC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60AC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160AC8">
        <w:rPr>
          <w:rFonts w:ascii="Times New Roman" w:hAnsi="Times New Roman" w:cs="Times New Roman"/>
          <w:sz w:val="24"/>
          <w:szCs w:val="24"/>
        </w:rPr>
        <w:t xml:space="preserve"> муниципального района как главным администратором бюджетных средств   бюджетная отчетность за 2022 год соответствует требованиям п.3 ст. 264.1 Бюджетного кодекса РФ и п.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РФ от 28.12.2010</w:t>
      </w:r>
      <w:proofErr w:type="gramEnd"/>
      <w:r w:rsidRPr="00160AC8">
        <w:rPr>
          <w:rFonts w:ascii="Times New Roman" w:hAnsi="Times New Roman" w:cs="Times New Roman"/>
          <w:sz w:val="24"/>
          <w:szCs w:val="24"/>
        </w:rPr>
        <w:t xml:space="preserve"> №191н.   </w:t>
      </w:r>
    </w:p>
    <w:p w:rsidR="00160AC8" w:rsidRPr="00160AC8" w:rsidRDefault="00160AC8" w:rsidP="00160AC8">
      <w:pPr>
        <w:autoSpaceDE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AC8">
        <w:rPr>
          <w:rFonts w:ascii="Times New Roman" w:hAnsi="Times New Roman" w:cs="Times New Roman"/>
          <w:sz w:val="24"/>
          <w:szCs w:val="24"/>
        </w:rPr>
        <w:t xml:space="preserve">2. При анализе проекта решения Совета депутатов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 w:rsidRPr="00160AC8">
        <w:rPr>
          <w:rFonts w:ascii="Times New Roman" w:hAnsi="Times New Roman" w:cs="Times New Roman"/>
          <w:sz w:val="24"/>
          <w:szCs w:val="24"/>
        </w:rPr>
        <w:t xml:space="preserve"> сельского поселения  «Об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AC8">
        <w:rPr>
          <w:rFonts w:ascii="Times New Roman" w:hAnsi="Times New Roman" w:cs="Times New Roman"/>
          <w:sz w:val="24"/>
          <w:szCs w:val="24"/>
        </w:rPr>
        <w:t>сельского поселения за 2022 год» на предмет соответствия бюджетному законодательству нарушений не установлено.</w:t>
      </w:r>
    </w:p>
    <w:p w:rsidR="00160AC8" w:rsidRPr="00160AC8" w:rsidRDefault="00160AC8" w:rsidP="00160AC8">
      <w:pPr>
        <w:pStyle w:val="3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0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AC8" w:rsidRPr="00756A2B" w:rsidRDefault="00160AC8" w:rsidP="00160AC8">
      <w:pPr>
        <w:pStyle w:val="3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56A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60AC8" w:rsidRPr="00FB0D95" w:rsidRDefault="00160AC8" w:rsidP="00160AC8">
      <w:pPr>
        <w:pStyle w:val="a3"/>
        <w:spacing w:line="240" w:lineRule="auto"/>
        <w:jc w:val="both"/>
      </w:pPr>
      <w:r w:rsidRPr="00FB0D95">
        <w:t>Ведущий инспектор контрольно-счетной палаты</w:t>
      </w:r>
    </w:p>
    <w:p w:rsidR="00160AC8" w:rsidRPr="00FB0D95" w:rsidRDefault="00160AC8" w:rsidP="00160AC8">
      <w:pPr>
        <w:pStyle w:val="a3"/>
        <w:spacing w:line="240" w:lineRule="auto"/>
        <w:jc w:val="both"/>
      </w:pPr>
      <w:proofErr w:type="spellStart"/>
      <w:r w:rsidRPr="00FB0D95">
        <w:t>Фроловского</w:t>
      </w:r>
      <w:proofErr w:type="spellEnd"/>
      <w:r w:rsidRPr="00FB0D95">
        <w:t xml:space="preserve"> муниципального района                                                     Г.В. </w:t>
      </w:r>
      <w:proofErr w:type="spellStart"/>
      <w:r w:rsidRPr="00FB0D95">
        <w:t>Игнаткина</w:t>
      </w:r>
      <w:proofErr w:type="spellEnd"/>
    </w:p>
    <w:p w:rsidR="00160AC8" w:rsidRDefault="00160AC8" w:rsidP="00160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7C7" w:rsidRDefault="009E17C7"/>
    <w:sectPr w:rsidR="009E17C7" w:rsidSect="00160AC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2EE" w:rsidRDefault="00B672EE" w:rsidP="00160AC8">
      <w:pPr>
        <w:spacing w:after="0" w:line="240" w:lineRule="auto"/>
      </w:pPr>
      <w:r>
        <w:separator/>
      </w:r>
    </w:p>
  </w:endnote>
  <w:endnote w:type="continuationSeparator" w:id="0">
    <w:p w:rsidR="00B672EE" w:rsidRDefault="00B672EE" w:rsidP="0016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2EE" w:rsidRDefault="00B672EE" w:rsidP="00160AC8">
      <w:pPr>
        <w:spacing w:after="0" w:line="240" w:lineRule="auto"/>
      </w:pPr>
      <w:r>
        <w:separator/>
      </w:r>
    </w:p>
  </w:footnote>
  <w:footnote w:type="continuationSeparator" w:id="0">
    <w:p w:rsidR="00B672EE" w:rsidRDefault="00B672EE" w:rsidP="00160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155672"/>
      <w:docPartObj>
        <w:docPartGallery w:val="Page Numbers (Top of Page)"/>
        <w:docPartUnique/>
      </w:docPartObj>
    </w:sdtPr>
    <w:sdtContent>
      <w:p w:rsidR="00160AC8" w:rsidRDefault="006E13AC">
        <w:pPr>
          <w:pStyle w:val="a5"/>
          <w:jc w:val="center"/>
        </w:pPr>
        <w:fldSimple w:instr=" PAGE   \* MERGEFORMAT ">
          <w:r w:rsidR="00D93DB7">
            <w:rPr>
              <w:noProof/>
            </w:rPr>
            <w:t>5</w:t>
          </w:r>
        </w:fldSimple>
      </w:p>
    </w:sdtContent>
  </w:sdt>
  <w:p w:rsidR="00160AC8" w:rsidRDefault="00160AC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AC8"/>
    <w:rsid w:val="00160AC8"/>
    <w:rsid w:val="006E13AC"/>
    <w:rsid w:val="006F24C5"/>
    <w:rsid w:val="009E17C7"/>
    <w:rsid w:val="00B672EE"/>
    <w:rsid w:val="00D93DB7"/>
    <w:rsid w:val="00F2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C8"/>
  </w:style>
  <w:style w:type="paragraph" w:styleId="2">
    <w:name w:val="heading 2"/>
    <w:basedOn w:val="a"/>
    <w:next w:val="a"/>
    <w:link w:val="20"/>
    <w:uiPriority w:val="9"/>
    <w:unhideWhenUsed/>
    <w:qFormat/>
    <w:rsid w:val="00160AC8"/>
    <w:pPr>
      <w:keepNext/>
      <w:keepLines/>
      <w:widowControl w:val="0"/>
      <w:suppressAutoHyphens/>
      <w:autoSpaceDN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60AC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a3">
    <w:name w:val="Базовый"/>
    <w:rsid w:val="00160AC8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160AC8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character" w:customStyle="1" w:styleId="-">
    <w:name w:val="Интернет-ссылка"/>
    <w:basedOn w:val="a0"/>
    <w:rsid w:val="00160AC8"/>
    <w:rPr>
      <w:color w:val="0000FF"/>
      <w:u w:val="singl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16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0AC8"/>
  </w:style>
  <w:style w:type="paragraph" w:styleId="a7">
    <w:name w:val="footer"/>
    <w:basedOn w:val="a"/>
    <w:link w:val="a8"/>
    <w:uiPriority w:val="99"/>
    <w:semiHidden/>
    <w:unhideWhenUsed/>
    <w:rsid w:val="0016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0AC8"/>
  </w:style>
  <w:style w:type="character" w:customStyle="1" w:styleId="20">
    <w:name w:val="Заголовок 2 Знак"/>
    <w:basedOn w:val="a0"/>
    <w:link w:val="2"/>
    <w:uiPriority w:val="9"/>
    <w:rsid w:val="00160AC8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</w:rPr>
  </w:style>
  <w:style w:type="character" w:customStyle="1" w:styleId="FontStyle11">
    <w:name w:val="Font Style11"/>
    <w:basedOn w:val="a0"/>
    <w:uiPriority w:val="99"/>
    <w:rsid w:val="00160AC8"/>
    <w:rPr>
      <w:rFonts w:ascii="Lucida Sans Unicode" w:hAnsi="Lucida Sans Unicode" w:cs="Lucida Sans Unicode" w:hint="default"/>
      <w:sz w:val="20"/>
      <w:szCs w:val="20"/>
    </w:rPr>
  </w:style>
  <w:style w:type="paragraph" w:customStyle="1" w:styleId="31">
    <w:name w:val="Основной текст с отступом 31"/>
    <w:basedOn w:val="Standard"/>
    <w:uiPriority w:val="99"/>
    <w:rsid w:val="00160AC8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rsid w:val="00160AC8"/>
    <w:rPr>
      <w:rFonts w:ascii="Calibri" w:eastAsia="SimSun" w:hAnsi="Calibri" w:cs="Calibri"/>
      <w:kern w:val="3"/>
      <w:sz w:val="16"/>
      <w:szCs w:val="16"/>
    </w:rPr>
  </w:style>
  <w:style w:type="paragraph" w:styleId="30">
    <w:name w:val="Body Text Indent 3"/>
    <w:basedOn w:val="Standard"/>
    <w:link w:val="3"/>
    <w:uiPriority w:val="99"/>
    <w:unhideWhenUsed/>
    <w:rsid w:val="00160AC8"/>
    <w:pPr>
      <w:widowControl w:val="0"/>
      <w:spacing w:after="120"/>
      <w:ind w:left="283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link w:val="30"/>
    <w:uiPriority w:val="99"/>
    <w:semiHidden/>
    <w:rsid w:val="00160AC8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D9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3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8022D20ADED14C3DB59F960688B5D42D6FF87750B2398330DD3C03E9EF2F76544EA5B010B3B973FCFFBL6AA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2600</Words>
  <Characters>14825</Characters>
  <Application>Microsoft Office Word</Application>
  <DocSecurity>0</DocSecurity>
  <Lines>123</Lines>
  <Paragraphs>34</Paragraphs>
  <ScaleCrop>false</ScaleCrop>
  <Company/>
  <LinksUpToDate>false</LinksUpToDate>
  <CharactersWithSpaces>17391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2023-02-27T08:38:00Z</cp:lastPrinted>
  <dcterms:created xsi:type="dcterms:W3CDTF">2023-02-26T10:50:00Z</dcterms:created>
  <dcterms:modified xsi:type="dcterms:W3CDTF">2023-02-27T08:41:00Z</dcterms:modified>
</cp:coreProperties>
</file>