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EC" w:rsidRPr="00253FEC" w:rsidRDefault="00253FEC" w:rsidP="00253FE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F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2727069</wp:posOffset>
            </wp:positionH>
            <wp:positionV relativeFrom="paragraph">
              <wp:posOffset>-170916</wp:posOffset>
            </wp:positionV>
            <wp:extent cx="576302" cy="691563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FEC" w:rsidRPr="00253FEC" w:rsidRDefault="00253FEC" w:rsidP="00253FEC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253FEC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253FEC">
        <w:rPr>
          <w:rFonts w:ascii="Times New Roman" w:hAnsi="Times New Roman" w:cs="Times New Roman"/>
          <w:b/>
          <w:bCs/>
          <w:sz w:val="24"/>
          <w:szCs w:val="24"/>
        </w:rPr>
        <w:t>КОНТРОЛЬНО-СЧЕТНАЯ ПАЛАТА</w:t>
      </w:r>
    </w:p>
    <w:p w:rsidR="00253FEC" w:rsidRPr="00253FEC" w:rsidRDefault="00253FEC" w:rsidP="00253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FEC">
        <w:rPr>
          <w:rFonts w:ascii="Times New Roman" w:hAnsi="Times New Roman" w:cs="Times New Roman"/>
          <w:b/>
          <w:bCs/>
          <w:sz w:val="24"/>
          <w:szCs w:val="24"/>
        </w:rPr>
        <w:t>ФРОЛОВСКОГО МУНИЦИПАЛЬНОГО РАЙОНА</w:t>
      </w:r>
    </w:p>
    <w:p w:rsidR="00253FEC" w:rsidRPr="00253FEC" w:rsidRDefault="00253FEC" w:rsidP="00253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3FEC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253FEC" w:rsidRDefault="00253FEC" w:rsidP="00253FEC">
      <w:pPr>
        <w:spacing w:after="0" w:line="240" w:lineRule="auto"/>
        <w:ind w:left="-284"/>
        <w:rPr>
          <w:rFonts w:ascii="Times New Roman" w:hAnsi="Times New Roman" w:cs="Times New Roman"/>
          <w:sz w:val="23"/>
          <w:szCs w:val="23"/>
          <w:u w:val="single"/>
        </w:rPr>
      </w:pPr>
      <w:r w:rsidRPr="00253FEC">
        <w:rPr>
          <w:rFonts w:ascii="Times New Roman" w:hAnsi="Times New Roman" w:cs="Times New Roman"/>
          <w:sz w:val="23"/>
          <w:szCs w:val="23"/>
          <w:u w:val="single"/>
        </w:rPr>
        <w:t xml:space="preserve">403518 </w:t>
      </w:r>
      <w:proofErr w:type="spellStart"/>
      <w:r w:rsidRPr="00253FEC">
        <w:rPr>
          <w:rFonts w:ascii="Times New Roman" w:hAnsi="Times New Roman" w:cs="Times New Roman"/>
          <w:sz w:val="23"/>
          <w:szCs w:val="23"/>
          <w:u w:val="single"/>
        </w:rPr>
        <w:t>Фроловский</w:t>
      </w:r>
      <w:proofErr w:type="spellEnd"/>
      <w:r w:rsidRPr="00253FEC">
        <w:rPr>
          <w:rFonts w:ascii="Times New Roman" w:hAnsi="Times New Roman" w:cs="Times New Roman"/>
          <w:sz w:val="23"/>
          <w:szCs w:val="23"/>
          <w:u w:val="single"/>
        </w:rPr>
        <w:t xml:space="preserve"> район, пос. Пригородный, ул. 40 Лет Октября, д. 336/3, т. (8-844-65) 4-40-</w:t>
      </w:r>
      <w:r>
        <w:rPr>
          <w:rFonts w:ascii="Times New Roman" w:hAnsi="Times New Roman" w:cs="Times New Roman"/>
          <w:sz w:val="23"/>
          <w:szCs w:val="23"/>
          <w:u w:val="single"/>
        </w:rPr>
        <w:t>21</w:t>
      </w:r>
      <w:r w:rsidRPr="00253FEC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</w:p>
    <w:p w:rsidR="00253FEC" w:rsidRPr="00253FEC" w:rsidRDefault="00253FEC" w:rsidP="00253FEC">
      <w:pPr>
        <w:spacing w:after="0" w:line="240" w:lineRule="auto"/>
        <w:ind w:left="-284"/>
        <w:rPr>
          <w:rFonts w:ascii="Times New Roman" w:hAnsi="Times New Roman" w:cs="Times New Roman"/>
          <w:sz w:val="23"/>
          <w:szCs w:val="23"/>
          <w:u w:val="single"/>
        </w:rPr>
      </w:pPr>
      <w:r w:rsidRPr="00253FEC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</w:p>
    <w:p w:rsidR="00253FEC" w:rsidRDefault="00253FEC" w:rsidP="00253FEC">
      <w:pPr>
        <w:spacing w:after="0" w:line="240" w:lineRule="auto"/>
        <w:ind w:left="-426" w:right="-284"/>
        <w:rPr>
          <w:rFonts w:ascii="Times New Roman" w:hAnsi="Times New Roman" w:cs="Times New Roman"/>
          <w:bCs/>
          <w:sz w:val="24"/>
          <w:szCs w:val="24"/>
        </w:rPr>
      </w:pPr>
      <w:r w:rsidRPr="00253FE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3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FEC">
        <w:rPr>
          <w:rFonts w:ascii="Times New Roman" w:hAnsi="Times New Roman" w:cs="Times New Roman"/>
          <w:bCs/>
          <w:sz w:val="24"/>
          <w:szCs w:val="24"/>
        </w:rPr>
        <w:t>от 04.12.2020 года</w:t>
      </w:r>
    </w:p>
    <w:p w:rsidR="00253FEC" w:rsidRPr="00253FEC" w:rsidRDefault="00253FEC" w:rsidP="00253FEC">
      <w:pPr>
        <w:spacing w:after="0" w:line="240" w:lineRule="auto"/>
        <w:ind w:left="-426" w:right="-284"/>
        <w:rPr>
          <w:rFonts w:ascii="Times New Roman" w:hAnsi="Times New Roman" w:cs="Times New Roman"/>
          <w:bCs/>
          <w:sz w:val="24"/>
          <w:szCs w:val="24"/>
        </w:rPr>
      </w:pPr>
      <w:r w:rsidRPr="00253F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</w:p>
    <w:p w:rsidR="007D38CC" w:rsidRDefault="00253FEC" w:rsidP="007D38CC">
      <w:pPr>
        <w:spacing w:after="0" w:line="240" w:lineRule="auto"/>
        <w:ind w:left="-284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3FEC">
        <w:rPr>
          <w:rFonts w:ascii="Times New Roman" w:hAnsi="Times New Roman" w:cs="Times New Roman"/>
          <w:i/>
          <w:sz w:val="24"/>
          <w:szCs w:val="24"/>
        </w:rPr>
        <w:t xml:space="preserve">Экспертное заключение контрольно-счетной палаты </w:t>
      </w:r>
      <w:proofErr w:type="spellStart"/>
      <w:r w:rsidRPr="00253FEC">
        <w:rPr>
          <w:rFonts w:ascii="Times New Roman" w:hAnsi="Times New Roman" w:cs="Times New Roman"/>
          <w:i/>
          <w:sz w:val="24"/>
          <w:szCs w:val="24"/>
        </w:rPr>
        <w:t>Фроловского</w:t>
      </w:r>
      <w:proofErr w:type="spellEnd"/>
      <w:r w:rsidRPr="00253FEC">
        <w:rPr>
          <w:rFonts w:ascii="Times New Roman" w:hAnsi="Times New Roman" w:cs="Times New Roman"/>
          <w:i/>
          <w:sz w:val="24"/>
          <w:szCs w:val="24"/>
        </w:rPr>
        <w:t xml:space="preserve"> муниципального района на проект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253FEC">
        <w:rPr>
          <w:rFonts w:ascii="Times New Roman" w:hAnsi="Times New Roman" w:cs="Times New Roman"/>
          <w:i/>
          <w:sz w:val="24"/>
          <w:szCs w:val="24"/>
        </w:rPr>
        <w:t xml:space="preserve">ешения </w:t>
      </w:r>
      <w:proofErr w:type="spellStart"/>
      <w:r w:rsidRPr="00253FEC">
        <w:rPr>
          <w:rFonts w:ascii="Times New Roman" w:hAnsi="Times New Roman" w:cs="Times New Roman"/>
          <w:i/>
          <w:sz w:val="24"/>
          <w:szCs w:val="24"/>
        </w:rPr>
        <w:t>Фроловской</w:t>
      </w:r>
      <w:proofErr w:type="spellEnd"/>
      <w:r w:rsidRPr="00253FEC">
        <w:rPr>
          <w:rFonts w:ascii="Times New Roman" w:hAnsi="Times New Roman" w:cs="Times New Roman"/>
          <w:i/>
          <w:sz w:val="24"/>
          <w:szCs w:val="24"/>
        </w:rPr>
        <w:t xml:space="preserve"> районной Думы «</w:t>
      </w:r>
      <w:r w:rsidRPr="00253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утверждении </w:t>
      </w:r>
      <w:r w:rsidR="007D3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Положения о приватизации</w:t>
      </w:r>
      <w:r w:rsidRPr="00253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имущества, находящегося в муниципальной собственности  </w:t>
      </w:r>
    </w:p>
    <w:p w:rsidR="00253FEC" w:rsidRPr="00253FEC" w:rsidRDefault="00253FEC" w:rsidP="00253FEC">
      <w:pPr>
        <w:spacing w:after="0" w:line="240" w:lineRule="auto"/>
        <w:ind w:left="-360" w:hanging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253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Фроловского</w:t>
      </w:r>
      <w:proofErr w:type="spellEnd"/>
      <w:r w:rsidRPr="00253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253FEC" w:rsidRPr="00253FEC" w:rsidRDefault="00253FEC" w:rsidP="00253F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FEC" w:rsidRPr="00253FEC" w:rsidRDefault="00253FEC" w:rsidP="00253F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53FEC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подготовлено на основании пункта 5 статьи 8 Положения о Контрольно-счетной палате </w:t>
      </w:r>
      <w:proofErr w:type="spellStart"/>
      <w:r w:rsidRPr="00253FEC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253FE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утвержденного Решением Думы </w:t>
      </w:r>
      <w:proofErr w:type="spellStart"/>
      <w:r w:rsidRPr="00253FEC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253FE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29.10.2016 № 33/242</w:t>
      </w:r>
      <w:r w:rsidRPr="00253FEC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</w:p>
    <w:p w:rsidR="00253FEC" w:rsidRDefault="00253FEC" w:rsidP="00253F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53FEC" w:rsidRPr="00253FEC" w:rsidRDefault="00253FEC" w:rsidP="00253FE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253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 экспертизы:</w:t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 </w:t>
      </w:r>
      <w:r w:rsidRPr="00253FEC">
        <w:rPr>
          <w:rFonts w:ascii="Times New Roman" w:hAnsi="Times New Roman" w:cs="Times New Roman"/>
          <w:sz w:val="24"/>
          <w:szCs w:val="24"/>
        </w:rPr>
        <w:t>«</w:t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приватизации имущества, находящегося в муниципальной собственности  </w:t>
      </w:r>
      <w:proofErr w:type="spellStart"/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Фроловского</w:t>
      </w:r>
      <w:proofErr w:type="spellEnd"/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FEC" w:rsidRPr="00253FEC" w:rsidRDefault="00253FEC" w:rsidP="00253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53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Цель экспертизы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253F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253FEC" w:rsidRPr="00253FEC" w:rsidRDefault="00253FEC" w:rsidP="00253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FEC" w:rsidRPr="00253FEC" w:rsidRDefault="00253FEC" w:rsidP="00253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представленного проекта рассмотрены:</w:t>
      </w:r>
    </w:p>
    <w:p w:rsidR="00253FEC" w:rsidRPr="00253FEC" w:rsidRDefault="00253FEC" w:rsidP="00253F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</w:t>
      </w:r>
      <w:r w:rsidRPr="00253FEC">
        <w:rPr>
          <w:rFonts w:ascii="Times New Roman" w:hAnsi="Times New Roman" w:cs="Times New Roman"/>
          <w:sz w:val="24"/>
          <w:szCs w:val="24"/>
        </w:rPr>
        <w:t xml:space="preserve"> </w:t>
      </w:r>
      <w:r w:rsidRPr="00253FEC">
        <w:rPr>
          <w:rFonts w:ascii="Times New Roman" w:eastAsia="Calibri" w:hAnsi="Times New Roman" w:cs="Times New Roman"/>
          <w:sz w:val="24"/>
          <w:szCs w:val="24"/>
        </w:rPr>
        <w:t>Федеральн</w:t>
      </w:r>
      <w:r w:rsidRPr="00253FEC">
        <w:rPr>
          <w:rFonts w:ascii="Times New Roman" w:hAnsi="Times New Roman" w:cs="Times New Roman"/>
          <w:sz w:val="24"/>
          <w:szCs w:val="24"/>
        </w:rPr>
        <w:t>ый</w:t>
      </w:r>
      <w:r w:rsidRPr="00253FEC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Pr="00253FEC">
        <w:rPr>
          <w:rFonts w:ascii="Times New Roman" w:hAnsi="Times New Roman" w:cs="Times New Roman"/>
          <w:sz w:val="24"/>
          <w:szCs w:val="24"/>
        </w:rPr>
        <w:t xml:space="preserve"> </w:t>
      </w:r>
      <w:r w:rsidRPr="00253FEC">
        <w:rPr>
          <w:rFonts w:ascii="Times New Roman" w:eastAsia="Calibri" w:hAnsi="Times New Roman" w:cs="Times New Roman"/>
          <w:sz w:val="24"/>
          <w:szCs w:val="24"/>
        </w:rPr>
        <w:t xml:space="preserve"> от 21.12.2001 № 178-ФЗ «О приватизации государственного и муниципального имущества»</w:t>
      </w:r>
      <w:r w:rsidRPr="00253F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3FEC" w:rsidRDefault="00253FEC" w:rsidP="00253F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253FEC">
        <w:rPr>
          <w:rFonts w:ascii="Times New Roman" w:hAnsi="Times New Roman" w:cs="Times New Roman"/>
          <w:sz w:val="24"/>
          <w:szCs w:val="24"/>
        </w:rPr>
        <w:t xml:space="preserve"> Федеральный закон  от 06.10.2003г. № 131-ФЗ «Об общих принципах организации местного самоуправления в Российской Федерации».</w:t>
      </w:r>
    </w:p>
    <w:p w:rsidR="00253FEC" w:rsidRPr="00253FEC" w:rsidRDefault="00253FEC" w:rsidP="00253F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3.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области.</w:t>
      </w:r>
    </w:p>
    <w:p w:rsidR="00253FEC" w:rsidRPr="00253FEC" w:rsidRDefault="00253FEC" w:rsidP="00253FE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53FE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4</w:t>
      </w:r>
      <w:r w:rsidRPr="00253FEC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253FEC">
        <w:rPr>
          <w:rFonts w:ascii="Times New Roman" w:hAnsi="Times New Roman" w:cs="Times New Roman"/>
          <w:sz w:val="24"/>
          <w:szCs w:val="24"/>
        </w:rPr>
        <w:t xml:space="preserve"> Положение  о порядке управления и распоряжения муниципальной собственностью </w:t>
      </w:r>
      <w:proofErr w:type="spellStart"/>
      <w:r w:rsidRPr="00253FEC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253FEC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утвержденное решением </w:t>
      </w:r>
      <w:proofErr w:type="spellStart"/>
      <w:r w:rsidRPr="00253FEC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253FEC">
        <w:rPr>
          <w:rFonts w:ascii="Times New Roman" w:hAnsi="Times New Roman" w:cs="Times New Roman"/>
          <w:sz w:val="24"/>
          <w:szCs w:val="24"/>
        </w:rPr>
        <w:t xml:space="preserve"> районной Думы от 31.03.2015г. № 9/66 7.</w:t>
      </w:r>
    </w:p>
    <w:p w:rsidR="00253FEC" w:rsidRDefault="00253FEC" w:rsidP="00253FEC">
      <w:pPr>
        <w:tabs>
          <w:tab w:val="left" w:pos="2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FEC">
        <w:rPr>
          <w:rFonts w:ascii="Times New Roman" w:hAnsi="Times New Roman" w:cs="Times New Roman"/>
          <w:color w:val="00000A"/>
          <w:sz w:val="24"/>
          <w:szCs w:val="24"/>
        </w:rPr>
        <w:t xml:space="preserve">   </w:t>
      </w:r>
      <w:r w:rsidRPr="00253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3FEC">
        <w:rPr>
          <w:rFonts w:ascii="Times New Roman" w:hAnsi="Times New Roman" w:cs="Times New Roman"/>
          <w:sz w:val="24"/>
          <w:szCs w:val="24"/>
        </w:rPr>
        <w:t xml:space="preserve">. Положение о порядке приватизации муниципального имущества, находящегося в собственности </w:t>
      </w:r>
      <w:proofErr w:type="spellStart"/>
      <w:r w:rsidRPr="00253FEC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253FEC">
        <w:rPr>
          <w:rFonts w:ascii="Times New Roman" w:hAnsi="Times New Roman" w:cs="Times New Roman"/>
          <w:sz w:val="24"/>
          <w:szCs w:val="24"/>
        </w:rPr>
        <w:t xml:space="preserve"> муниципального района", утвержденное решением  </w:t>
      </w:r>
      <w:proofErr w:type="spellStart"/>
      <w:r w:rsidRPr="00253FEC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253FEC">
        <w:rPr>
          <w:rFonts w:ascii="Times New Roman" w:hAnsi="Times New Roman" w:cs="Times New Roman"/>
          <w:sz w:val="24"/>
          <w:szCs w:val="24"/>
        </w:rPr>
        <w:t xml:space="preserve"> районной Думы Волгоградской области от 25.02.2011 № 21/</w:t>
      </w:r>
      <w:r>
        <w:rPr>
          <w:rFonts w:ascii="Times New Roman" w:hAnsi="Times New Roman" w:cs="Times New Roman"/>
          <w:sz w:val="24"/>
          <w:szCs w:val="24"/>
        </w:rPr>
        <w:t xml:space="preserve"> 179.</w:t>
      </w:r>
    </w:p>
    <w:p w:rsidR="007D38CC" w:rsidRPr="00253FEC" w:rsidRDefault="007D38CC" w:rsidP="00253FEC">
      <w:pPr>
        <w:tabs>
          <w:tab w:val="left" w:pos="29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3FEC" w:rsidRPr="00253FEC" w:rsidRDefault="007D38CC" w:rsidP="007D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53FEC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Контрольно-счётная палата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253FEC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</w:t>
      </w:r>
    </w:p>
    <w:p w:rsidR="00253FEC" w:rsidRPr="00253FEC" w:rsidRDefault="007D38CC" w:rsidP="007D38C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53FEC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Думы  </w:t>
      </w:r>
      <w:r w:rsidRPr="00253FEC">
        <w:rPr>
          <w:rFonts w:ascii="Times New Roman" w:hAnsi="Times New Roman" w:cs="Times New Roman"/>
          <w:sz w:val="24"/>
          <w:szCs w:val="24"/>
        </w:rPr>
        <w:t>«</w:t>
      </w:r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приватизации имущества, находящегося в муниципальной собственности  </w:t>
      </w:r>
      <w:proofErr w:type="spellStart"/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Фроловского</w:t>
      </w:r>
      <w:proofErr w:type="spellEnd"/>
      <w:r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FEC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53FEC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Проект), отмечает следующее:</w:t>
      </w:r>
    </w:p>
    <w:p w:rsidR="007D38CC" w:rsidRDefault="007D38CC" w:rsidP="007D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53FEC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</w:t>
      </w:r>
      <w:r w:rsidR="00253FEC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редставленный Проект представлен в соответствии с Федеральными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FEC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от 21.12.2001 № 178-ФЗ «О приватизации государственного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FEC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имущества» (далее – Федеральный закон № 178-ФЗ),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FEC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 № 131-ФЗ «Об общих принципах организации местного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FEC" w:rsidRPr="00253F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Российской Федерации».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38CC" w:rsidRDefault="007D38CC" w:rsidP="007D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FEC" w:rsidRDefault="00253FEC" w:rsidP="007D38C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D38CC" w:rsidRPr="007D3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Контрольно-счётная палата считает,</w:t>
      </w:r>
      <w:r w:rsidR="007D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8CC" w:rsidRPr="007D38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проект решения не противоречит бюджетному законодательству и</w:t>
      </w:r>
      <w:r w:rsidR="007D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8CC" w:rsidRPr="007D3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его к принятию</w:t>
      </w:r>
      <w:r w:rsidR="007D3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8CC" w:rsidRDefault="007D38CC"/>
    <w:p w:rsidR="007D38CC" w:rsidRPr="007D38CC" w:rsidRDefault="007D38CC">
      <w:pPr>
        <w:rPr>
          <w:rFonts w:ascii="Times New Roman" w:hAnsi="Times New Roman" w:cs="Times New Roman"/>
          <w:sz w:val="24"/>
          <w:szCs w:val="24"/>
        </w:rPr>
      </w:pPr>
      <w:r w:rsidRPr="007D38CC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38CC">
        <w:rPr>
          <w:rFonts w:ascii="Times New Roman" w:hAnsi="Times New Roman" w:cs="Times New Roman"/>
          <w:sz w:val="24"/>
          <w:szCs w:val="24"/>
        </w:rPr>
        <w:t xml:space="preserve">                     И.В. </w:t>
      </w:r>
      <w:proofErr w:type="spellStart"/>
      <w:r w:rsidRPr="007D38CC"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sectPr w:rsidR="007D38CC" w:rsidRPr="007D38CC" w:rsidSect="002C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3FEC"/>
    <w:rsid w:val="00253FEC"/>
    <w:rsid w:val="002C4CB5"/>
    <w:rsid w:val="00327F70"/>
    <w:rsid w:val="0039160A"/>
    <w:rsid w:val="007D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3F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25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253F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cp:lastPrinted>2020-12-05T05:54:00Z</cp:lastPrinted>
  <dcterms:created xsi:type="dcterms:W3CDTF">2020-12-05T05:35:00Z</dcterms:created>
  <dcterms:modified xsi:type="dcterms:W3CDTF">2020-12-05T05:55:00Z</dcterms:modified>
</cp:coreProperties>
</file>