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C7" w:rsidRDefault="00D219D0" w:rsidP="00D219D0">
      <w:pPr>
        <w:pStyle w:val="a3"/>
        <w:rPr>
          <w:b/>
          <w:bCs/>
          <w:lang w:val="ru-RU"/>
        </w:rPr>
      </w:pPr>
      <w:r w:rsidRPr="00C01CB4">
        <w:rPr>
          <w:b/>
          <w:bCs/>
          <w:lang w:val="ru-RU"/>
        </w:rPr>
        <w:t xml:space="preserve">                                         </w:t>
      </w:r>
      <w:r w:rsidR="008E79C7" w:rsidRPr="008E79C7">
        <w:rPr>
          <w:b/>
          <w:bCs/>
          <w:noProof/>
          <w:lang w:val="ru-RU" w:bidi="ar-SA"/>
        </w:rPr>
        <w:drawing>
          <wp:anchor distT="0" distB="0" distL="0" distR="0" simplePos="0" relativeHeight="251659264" behindDoc="0" locked="0" layoutInCell="1" allowOverlap="1">
            <wp:simplePos x="0" y="0"/>
            <wp:positionH relativeFrom="column">
              <wp:align>center</wp:align>
            </wp:positionH>
            <wp:positionV relativeFrom="paragraph">
              <wp:posOffset>-242295</wp:posOffset>
            </wp:positionV>
            <wp:extent cx="572805" cy="691978"/>
            <wp:effectExtent l="19050" t="0" r="127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0230" cy="690880"/>
                    </a:xfrm>
                    <a:prstGeom prst="rect">
                      <a:avLst/>
                    </a:prstGeom>
                    <a:solidFill>
                      <a:srgbClr val="FFFFFF"/>
                    </a:solidFill>
                    <a:ln w="9525">
                      <a:noFill/>
                      <a:miter lim="800000"/>
                      <a:headEnd/>
                      <a:tailEnd/>
                    </a:ln>
                  </pic:spPr>
                </pic:pic>
              </a:graphicData>
            </a:graphic>
          </wp:anchor>
        </w:drawing>
      </w:r>
    </w:p>
    <w:p w:rsidR="008E79C7" w:rsidRDefault="008E79C7" w:rsidP="00D219D0">
      <w:pPr>
        <w:pStyle w:val="a3"/>
        <w:rPr>
          <w:b/>
          <w:bCs/>
          <w:lang w:val="ru-RU"/>
        </w:rPr>
      </w:pPr>
    </w:p>
    <w:p w:rsidR="008E79C7" w:rsidRDefault="008E79C7" w:rsidP="00D219D0">
      <w:pPr>
        <w:pStyle w:val="a3"/>
        <w:rPr>
          <w:b/>
          <w:bCs/>
          <w:lang w:val="ru-RU"/>
        </w:rPr>
      </w:pPr>
    </w:p>
    <w:p w:rsidR="008E79C7" w:rsidRDefault="008E79C7" w:rsidP="00D219D0">
      <w:pPr>
        <w:pStyle w:val="a3"/>
        <w:rPr>
          <w:b/>
          <w:bCs/>
          <w:lang w:val="ru-RU"/>
        </w:rPr>
      </w:pPr>
    </w:p>
    <w:p w:rsidR="00D219D0" w:rsidRPr="00C15A4D" w:rsidRDefault="00D219D0" w:rsidP="00BB0B3B">
      <w:pPr>
        <w:pStyle w:val="a3"/>
        <w:jc w:val="center"/>
        <w:rPr>
          <w:lang w:val="ru-RU"/>
        </w:rPr>
      </w:pPr>
      <w:r w:rsidRPr="00C15A4D">
        <w:rPr>
          <w:b/>
          <w:bCs/>
          <w:lang w:val="ru-RU"/>
        </w:rPr>
        <w:t>КОНТРОЛЬНО-СЧЕТНАЯ ПАЛАТА ФРОЛОВСКОГО МУНИЦИПАЛЬНОГО РАЙОНА</w:t>
      </w:r>
    </w:p>
    <w:p w:rsidR="00D219D0" w:rsidRPr="00C15A4D" w:rsidRDefault="00D219D0" w:rsidP="00D219D0">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 </w:t>
      </w:r>
    </w:p>
    <w:p w:rsidR="00D219D0" w:rsidRPr="00C15A4D" w:rsidRDefault="00D219D0" w:rsidP="00D219D0">
      <w:pPr>
        <w:pStyle w:val="a3"/>
        <w:rPr>
          <w:lang w:val="ru-RU"/>
        </w:rPr>
      </w:pPr>
      <w:r w:rsidRPr="00C15A4D">
        <w:rPr>
          <w:lang w:val="ru-RU"/>
        </w:rPr>
        <w:t xml:space="preserve">_______________________________________________________________________                    </w:t>
      </w:r>
    </w:p>
    <w:p w:rsidR="00D219D0" w:rsidRPr="00C15A4D" w:rsidRDefault="00D219D0" w:rsidP="00D219D0">
      <w:pPr>
        <w:pStyle w:val="a3"/>
        <w:rPr>
          <w:lang w:val="ru-RU"/>
        </w:rPr>
      </w:pPr>
      <w:r w:rsidRPr="00C01CB4">
        <w:rPr>
          <w:b/>
          <w:lang w:val="ru-RU"/>
        </w:rPr>
        <w:t xml:space="preserve"> </w:t>
      </w:r>
      <w:r w:rsidRPr="00272062">
        <w:rPr>
          <w:bCs/>
          <w:lang w:val="ru-RU"/>
        </w:rPr>
        <w:t xml:space="preserve">от </w:t>
      </w:r>
      <w:r w:rsidR="008E79C7">
        <w:rPr>
          <w:bCs/>
          <w:lang w:val="ru-RU"/>
        </w:rPr>
        <w:t>1</w:t>
      </w:r>
      <w:r w:rsidR="00CA55F8">
        <w:rPr>
          <w:bCs/>
          <w:lang w:val="ru-RU"/>
        </w:rPr>
        <w:t>9</w:t>
      </w:r>
      <w:r w:rsidRPr="00272062">
        <w:rPr>
          <w:bCs/>
          <w:lang w:val="ru-RU"/>
        </w:rPr>
        <w:t>.0</w:t>
      </w:r>
      <w:r w:rsidR="008E79C7">
        <w:rPr>
          <w:bCs/>
          <w:lang w:val="ru-RU"/>
        </w:rPr>
        <w:t>2</w:t>
      </w:r>
      <w:r w:rsidRPr="00272062">
        <w:rPr>
          <w:bCs/>
          <w:lang w:val="ru-RU"/>
        </w:rPr>
        <w:t>.20</w:t>
      </w:r>
      <w:r w:rsidR="00E8527F">
        <w:rPr>
          <w:bCs/>
          <w:lang w:val="ru-RU"/>
        </w:rPr>
        <w:t>1</w:t>
      </w:r>
      <w:r w:rsidR="008E79C7">
        <w:rPr>
          <w:bCs/>
          <w:lang w:val="ru-RU"/>
        </w:rPr>
        <w:t>8</w:t>
      </w:r>
      <w:r w:rsidRPr="00272062">
        <w:rPr>
          <w:bCs/>
          <w:lang w:val="ru-RU"/>
        </w:rPr>
        <w:t xml:space="preserve">  года</w:t>
      </w:r>
      <w:r w:rsidRPr="00C01CB4">
        <w:rPr>
          <w:b/>
          <w:bCs/>
          <w:lang w:val="ru-RU"/>
        </w:rPr>
        <w:t xml:space="preserve">      </w:t>
      </w:r>
      <w:r>
        <w:rPr>
          <w:b/>
          <w:bCs/>
          <w:lang w:val="ru-RU"/>
        </w:rPr>
        <w:t xml:space="preserve">                                                                     </w:t>
      </w:r>
      <w:r w:rsidR="00CA55F8">
        <w:rPr>
          <w:bCs/>
          <w:lang w:val="ru-RU"/>
        </w:rPr>
        <w:t xml:space="preserve"> </w:t>
      </w:r>
    </w:p>
    <w:p w:rsidR="00D219D0" w:rsidRDefault="00D219D0" w:rsidP="00D219D0">
      <w:pPr>
        <w:pStyle w:val="a3"/>
        <w:ind w:left="-360" w:hanging="360"/>
        <w:jc w:val="center"/>
        <w:rPr>
          <w:b/>
          <w:bCs/>
          <w:i/>
          <w:sz w:val="28"/>
          <w:szCs w:val="28"/>
          <w:lang w:val="ru-RU"/>
        </w:rPr>
      </w:pPr>
    </w:p>
    <w:p w:rsidR="00D219D0" w:rsidRPr="00CF7B2F" w:rsidRDefault="00D219D0" w:rsidP="00D219D0">
      <w:pPr>
        <w:pStyle w:val="a3"/>
        <w:ind w:left="-360" w:hanging="360"/>
        <w:jc w:val="center"/>
        <w:rPr>
          <w:lang w:val="ru-RU"/>
        </w:rPr>
      </w:pPr>
      <w:r w:rsidRPr="00CF7B2F">
        <w:rPr>
          <w:b/>
          <w:bCs/>
          <w:i/>
          <w:lang w:val="ru-RU"/>
        </w:rPr>
        <w:t>Экспертное заключение</w:t>
      </w:r>
    </w:p>
    <w:p w:rsidR="00D219D0" w:rsidRPr="00C15A4D" w:rsidRDefault="00D219D0" w:rsidP="00D219D0">
      <w:pPr>
        <w:pStyle w:val="a3"/>
        <w:ind w:firstLine="708"/>
        <w:jc w:val="both"/>
        <w:rPr>
          <w:lang w:val="ru-RU"/>
        </w:rPr>
      </w:pPr>
      <w:proofErr w:type="gramStart"/>
      <w:r w:rsidRPr="00C15A4D">
        <w:rPr>
          <w:lang w:val="ru-RU"/>
        </w:rPr>
        <w:t xml:space="preserve">Настоящее Заключение на отчет об исполнении бюджета </w:t>
      </w:r>
      <w:proofErr w:type="spellStart"/>
      <w:r w:rsidR="0052522E">
        <w:rPr>
          <w:lang w:val="ru-RU"/>
        </w:rPr>
        <w:t>Краснолиповского</w:t>
      </w:r>
      <w:proofErr w:type="spellEnd"/>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sidR="008E79C7">
        <w:rPr>
          <w:lang w:val="ru-RU"/>
        </w:rPr>
        <w:t>7</w:t>
      </w:r>
      <w:r w:rsidRPr="00C15A4D">
        <w:rPr>
          <w:lang w:val="ru-RU"/>
        </w:rPr>
        <w:t xml:space="preserve"> год подготовлено </w:t>
      </w:r>
      <w:r w:rsidR="001653AC">
        <w:rPr>
          <w:lang w:val="ru-RU"/>
        </w:rPr>
        <w:t>к</w:t>
      </w:r>
      <w:r w:rsidRPr="00C15A4D">
        <w:rPr>
          <w:lang w:val="ru-RU"/>
        </w:rPr>
        <w:t xml:space="preserve">онтрольно-счетной палатой Фроловского муниципального района </w:t>
      </w:r>
      <w:r w:rsidR="001653AC">
        <w:rPr>
          <w:rStyle w:val="FontStyle11"/>
          <w:b w:val="0"/>
          <w:sz w:val="24"/>
          <w:szCs w:val="24"/>
          <w:lang w:val="ru-RU"/>
        </w:rPr>
        <w:t>в</w:t>
      </w:r>
      <w:r w:rsidR="001653AC"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sidR="001653AC">
        <w:rPr>
          <w:rStyle w:val="FontStyle11"/>
          <w:b w:val="0"/>
          <w:sz w:val="24"/>
          <w:szCs w:val="24"/>
          <w:lang w:val="ru-RU"/>
        </w:rPr>
        <w:t>011</w:t>
      </w:r>
      <w:proofErr w:type="gramEnd"/>
      <w:r w:rsidR="001653AC">
        <w:rPr>
          <w:rStyle w:val="FontStyle11"/>
          <w:b w:val="0"/>
          <w:sz w:val="24"/>
          <w:szCs w:val="24"/>
          <w:lang w:val="ru-RU"/>
        </w:rPr>
        <w:t xml:space="preserve"> № 6</w:t>
      </w:r>
      <w:r w:rsidR="001653AC"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Уставом </w:t>
      </w:r>
      <w:proofErr w:type="spellStart"/>
      <w:r w:rsidR="0052522E">
        <w:rPr>
          <w:lang w:val="ru-RU"/>
        </w:rPr>
        <w:t>Краснолиповского</w:t>
      </w:r>
      <w:proofErr w:type="spellEnd"/>
      <w:r w:rsidR="001653AC" w:rsidRPr="00752442">
        <w:rPr>
          <w:rStyle w:val="FontStyle11"/>
          <w:b w:val="0"/>
          <w:sz w:val="24"/>
          <w:szCs w:val="24"/>
          <w:lang w:val="ru-RU"/>
        </w:rPr>
        <w:t xml:space="preserve"> сельского поселения </w:t>
      </w:r>
      <w:proofErr w:type="spellStart"/>
      <w:r w:rsidR="001653AC" w:rsidRPr="00752442">
        <w:rPr>
          <w:rStyle w:val="FontStyle11"/>
          <w:b w:val="0"/>
          <w:sz w:val="24"/>
          <w:szCs w:val="24"/>
          <w:lang w:val="ru-RU"/>
        </w:rPr>
        <w:t>Фроловского</w:t>
      </w:r>
      <w:proofErr w:type="spellEnd"/>
      <w:r w:rsidR="001653AC" w:rsidRPr="00752442">
        <w:rPr>
          <w:rStyle w:val="FontStyle11"/>
          <w:b w:val="0"/>
          <w:sz w:val="24"/>
          <w:szCs w:val="24"/>
          <w:lang w:val="ru-RU"/>
        </w:rPr>
        <w:t xml:space="preserve"> муниципального района Волгоградской области, Положением «О контрольно-счетной палате Фр</w:t>
      </w:r>
      <w:r w:rsidR="001653AC">
        <w:rPr>
          <w:rStyle w:val="FontStyle11"/>
          <w:b w:val="0"/>
          <w:sz w:val="24"/>
          <w:szCs w:val="24"/>
          <w:lang w:val="ru-RU"/>
        </w:rPr>
        <w:t>оловского муниципального района,</w:t>
      </w:r>
      <w:r w:rsidR="001653AC" w:rsidRPr="00752442">
        <w:rPr>
          <w:rStyle w:val="FontStyle11"/>
          <w:b w:val="0"/>
          <w:sz w:val="24"/>
          <w:szCs w:val="24"/>
          <w:lang w:val="ru-RU"/>
        </w:rPr>
        <w:t xml:space="preserve"> утвержденным решением Фроловской районной Думы </w:t>
      </w:r>
      <w:r w:rsidR="001653AC" w:rsidRPr="0052522E">
        <w:rPr>
          <w:lang w:val="ru-RU"/>
        </w:rPr>
        <w:t xml:space="preserve">от </w:t>
      </w:r>
      <w:r w:rsidR="0052522E" w:rsidRPr="0052522E">
        <w:rPr>
          <w:lang w:val="ru-RU"/>
        </w:rPr>
        <w:t>28.10.2016 № 33/242</w:t>
      </w:r>
      <w:r w:rsidR="001653AC" w:rsidRPr="0052522E">
        <w:rPr>
          <w:b/>
          <w:lang w:val="ru-RU"/>
        </w:rPr>
        <w:t xml:space="preserve">  </w:t>
      </w:r>
      <w:r w:rsidR="001653AC" w:rsidRPr="001653AC">
        <w:rPr>
          <w:lang w:val="ru-RU"/>
        </w:rPr>
        <w:t>и</w:t>
      </w:r>
      <w:r w:rsidR="001653AC">
        <w:rPr>
          <w:b/>
          <w:lang w:val="ru-RU"/>
        </w:rPr>
        <w:t xml:space="preserve"> </w:t>
      </w:r>
      <w:r w:rsidR="001653AC" w:rsidRPr="00752442">
        <w:rPr>
          <w:rStyle w:val="FontStyle11"/>
          <w:b w:val="0"/>
          <w:sz w:val="24"/>
          <w:szCs w:val="24"/>
          <w:lang w:val="ru-RU"/>
        </w:rPr>
        <w:t xml:space="preserve">соглашения о передаче контрольно-счетной палате полномочий контрольно-счетного органа </w:t>
      </w:r>
      <w:proofErr w:type="spellStart"/>
      <w:r w:rsidR="0052522E">
        <w:rPr>
          <w:rStyle w:val="FontStyle11"/>
          <w:b w:val="0"/>
          <w:sz w:val="24"/>
          <w:szCs w:val="24"/>
          <w:lang w:val="ru-RU"/>
        </w:rPr>
        <w:t>Краснолиповского</w:t>
      </w:r>
      <w:proofErr w:type="spellEnd"/>
      <w:r w:rsidR="001653AC" w:rsidRPr="00752442">
        <w:rPr>
          <w:rStyle w:val="FontStyle11"/>
          <w:b w:val="0"/>
          <w:sz w:val="24"/>
          <w:szCs w:val="24"/>
          <w:lang w:val="ru-RU"/>
        </w:rPr>
        <w:t xml:space="preserve"> сельского поселения </w:t>
      </w:r>
      <w:proofErr w:type="spellStart"/>
      <w:r w:rsidR="001653AC" w:rsidRPr="00752442">
        <w:rPr>
          <w:rStyle w:val="FontStyle11"/>
          <w:b w:val="0"/>
          <w:sz w:val="24"/>
          <w:szCs w:val="24"/>
          <w:lang w:val="ru-RU"/>
        </w:rPr>
        <w:t>Фроловского</w:t>
      </w:r>
      <w:proofErr w:type="spellEnd"/>
      <w:r w:rsidR="001653AC" w:rsidRPr="00752442">
        <w:rPr>
          <w:rStyle w:val="FontStyle11"/>
          <w:b w:val="0"/>
          <w:sz w:val="24"/>
          <w:szCs w:val="24"/>
          <w:lang w:val="ru-RU"/>
        </w:rPr>
        <w:t xml:space="preserve"> муниципального района (далее – </w:t>
      </w:r>
      <w:proofErr w:type="spellStart"/>
      <w:r w:rsidR="0052522E">
        <w:rPr>
          <w:rStyle w:val="FontStyle11"/>
          <w:b w:val="0"/>
          <w:sz w:val="24"/>
          <w:szCs w:val="24"/>
          <w:lang w:val="ru-RU"/>
        </w:rPr>
        <w:t>Краснолиповское</w:t>
      </w:r>
      <w:proofErr w:type="spellEnd"/>
      <w:r w:rsidR="001653AC" w:rsidRPr="00752442">
        <w:rPr>
          <w:rStyle w:val="FontStyle11"/>
          <w:b w:val="0"/>
          <w:sz w:val="24"/>
          <w:szCs w:val="24"/>
          <w:lang w:val="ru-RU"/>
        </w:rPr>
        <w:t xml:space="preserve"> сельское поселение)</w:t>
      </w:r>
      <w:r w:rsidR="001653AC">
        <w:rPr>
          <w:rStyle w:val="FontStyle11"/>
          <w:b w:val="0"/>
          <w:sz w:val="24"/>
          <w:szCs w:val="24"/>
          <w:lang w:val="ru-RU"/>
        </w:rPr>
        <w:t>.</w:t>
      </w:r>
      <w:r w:rsidR="001653AC" w:rsidRPr="00752442">
        <w:rPr>
          <w:rStyle w:val="FontStyle11"/>
          <w:b w:val="0"/>
          <w:sz w:val="24"/>
          <w:szCs w:val="24"/>
          <w:lang w:val="ru-RU"/>
        </w:rPr>
        <w:t xml:space="preserve">   </w:t>
      </w:r>
      <w:r w:rsidR="001653AC">
        <w:rPr>
          <w:rStyle w:val="FontStyle11"/>
          <w:b w:val="0"/>
          <w:sz w:val="24"/>
          <w:szCs w:val="24"/>
          <w:lang w:val="ru-RU"/>
        </w:rPr>
        <w:t xml:space="preserve"> </w:t>
      </w:r>
    </w:p>
    <w:p w:rsidR="002C4425" w:rsidRPr="005D2646" w:rsidRDefault="00752442" w:rsidP="00C20DB7">
      <w:pPr>
        <w:spacing w:after="0" w:line="240" w:lineRule="auto"/>
        <w:ind w:firstLine="567"/>
        <w:jc w:val="both"/>
        <w:rPr>
          <w:rFonts w:ascii="Times New Roman" w:hAnsi="Times New Roman" w:cs="Times New Roman"/>
          <w:sz w:val="24"/>
          <w:szCs w:val="24"/>
        </w:rPr>
      </w:pPr>
      <w:proofErr w:type="gramStart"/>
      <w:r w:rsidRPr="005D2646">
        <w:rPr>
          <w:rFonts w:ascii="Times New Roman" w:hAnsi="Times New Roman" w:cs="Times New Roman"/>
          <w:sz w:val="24"/>
          <w:szCs w:val="24"/>
        </w:rPr>
        <w:t xml:space="preserve">Отчет об исполнении бюджета </w:t>
      </w:r>
      <w:proofErr w:type="spellStart"/>
      <w:r w:rsidR="0052522E">
        <w:rPr>
          <w:rStyle w:val="FontStyle11"/>
          <w:b w:val="0"/>
          <w:sz w:val="24"/>
          <w:szCs w:val="24"/>
        </w:rPr>
        <w:t>Краснолиповского</w:t>
      </w:r>
      <w:proofErr w:type="spellEnd"/>
      <w:r w:rsidR="00F628BF" w:rsidRPr="005D2646">
        <w:rPr>
          <w:rFonts w:ascii="Times New Roman" w:hAnsi="Times New Roman" w:cs="Times New Roman"/>
          <w:b/>
          <w:sz w:val="24"/>
          <w:szCs w:val="24"/>
        </w:rPr>
        <w:t xml:space="preserve"> </w:t>
      </w:r>
      <w:r w:rsidRPr="005D2646">
        <w:rPr>
          <w:rFonts w:ascii="Times New Roman" w:hAnsi="Times New Roman" w:cs="Times New Roman"/>
          <w:sz w:val="24"/>
          <w:szCs w:val="24"/>
        </w:rPr>
        <w:t>сельского поселения за 201</w:t>
      </w:r>
      <w:r w:rsidR="008E79C7">
        <w:rPr>
          <w:rFonts w:ascii="Times New Roman" w:hAnsi="Times New Roman" w:cs="Times New Roman"/>
          <w:sz w:val="24"/>
          <w:szCs w:val="24"/>
        </w:rPr>
        <w:t>7</w:t>
      </w:r>
      <w:r w:rsidRPr="005D2646">
        <w:rPr>
          <w:rFonts w:ascii="Times New Roman" w:hAnsi="Times New Roman" w:cs="Times New Roman"/>
          <w:sz w:val="24"/>
          <w:szCs w:val="24"/>
        </w:rPr>
        <w:t xml:space="preserve"> год подготовлен в форме проекта решения Совета депутатов </w:t>
      </w:r>
      <w:r w:rsidR="005D2646" w:rsidRPr="005D2646">
        <w:rPr>
          <w:rFonts w:ascii="Times New Roman" w:hAnsi="Times New Roman" w:cs="Times New Roman"/>
          <w:sz w:val="24"/>
          <w:szCs w:val="24"/>
        </w:rPr>
        <w:t xml:space="preserve"> </w:t>
      </w:r>
      <w:proofErr w:type="spellStart"/>
      <w:r w:rsidR="0052522E">
        <w:rPr>
          <w:rStyle w:val="FontStyle11"/>
          <w:b w:val="0"/>
          <w:sz w:val="24"/>
          <w:szCs w:val="24"/>
        </w:rPr>
        <w:t>Краснолиповского</w:t>
      </w:r>
      <w:proofErr w:type="spellEnd"/>
      <w:r w:rsidR="00F628BF" w:rsidRPr="005D2646">
        <w:rPr>
          <w:rFonts w:ascii="Times New Roman" w:hAnsi="Times New Roman" w:cs="Times New Roman"/>
          <w:b/>
          <w:sz w:val="24"/>
          <w:szCs w:val="24"/>
        </w:rPr>
        <w:t xml:space="preserve"> </w:t>
      </w:r>
      <w:r w:rsidRPr="005D2646">
        <w:rPr>
          <w:rFonts w:ascii="Times New Roman" w:hAnsi="Times New Roman" w:cs="Times New Roman"/>
          <w:sz w:val="24"/>
          <w:szCs w:val="24"/>
        </w:rPr>
        <w:t xml:space="preserve">сельского поселения «Об исполнении бюджета </w:t>
      </w:r>
      <w:proofErr w:type="spellStart"/>
      <w:r w:rsidR="0052522E">
        <w:rPr>
          <w:rStyle w:val="FontStyle11"/>
          <w:b w:val="0"/>
          <w:sz w:val="24"/>
          <w:szCs w:val="24"/>
        </w:rPr>
        <w:t>Краснолиповского</w:t>
      </w:r>
      <w:proofErr w:type="spellEnd"/>
      <w:r w:rsidR="00F628BF" w:rsidRPr="005D2646">
        <w:rPr>
          <w:rFonts w:ascii="Times New Roman" w:hAnsi="Times New Roman" w:cs="Times New Roman"/>
          <w:sz w:val="24"/>
          <w:szCs w:val="24"/>
        </w:rPr>
        <w:t xml:space="preserve"> </w:t>
      </w:r>
      <w:r w:rsidRPr="005D2646">
        <w:rPr>
          <w:rFonts w:ascii="Times New Roman" w:hAnsi="Times New Roman" w:cs="Times New Roman"/>
          <w:sz w:val="24"/>
          <w:szCs w:val="24"/>
        </w:rPr>
        <w:t xml:space="preserve">сельского поселения </w:t>
      </w:r>
      <w:proofErr w:type="spellStart"/>
      <w:r w:rsidR="00F628BF" w:rsidRPr="005D2646">
        <w:rPr>
          <w:rFonts w:ascii="Times New Roman" w:hAnsi="Times New Roman" w:cs="Times New Roman"/>
          <w:sz w:val="24"/>
          <w:szCs w:val="24"/>
        </w:rPr>
        <w:t>Фроловского</w:t>
      </w:r>
      <w:proofErr w:type="spellEnd"/>
      <w:r w:rsidR="00F628BF" w:rsidRPr="005D2646">
        <w:rPr>
          <w:rFonts w:ascii="Times New Roman" w:hAnsi="Times New Roman" w:cs="Times New Roman"/>
          <w:sz w:val="24"/>
          <w:szCs w:val="24"/>
        </w:rPr>
        <w:t xml:space="preserve"> </w:t>
      </w:r>
      <w:r w:rsidRPr="005D2646">
        <w:rPr>
          <w:rFonts w:ascii="Times New Roman" w:hAnsi="Times New Roman" w:cs="Times New Roman"/>
          <w:sz w:val="24"/>
          <w:szCs w:val="24"/>
        </w:rPr>
        <w:t xml:space="preserve">муниципального района </w:t>
      </w:r>
      <w:r w:rsidR="00F628BF" w:rsidRPr="005D2646">
        <w:rPr>
          <w:rFonts w:ascii="Times New Roman" w:hAnsi="Times New Roman" w:cs="Times New Roman"/>
          <w:sz w:val="24"/>
          <w:szCs w:val="24"/>
        </w:rPr>
        <w:t xml:space="preserve">Волгоградской </w:t>
      </w:r>
      <w:r w:rsidRPr="005D2646">
        <w:rPr>
          <w:rFonts w:ascii="Times New Roman" w:hAnsi="Times New Roman" w:cs="Times New Roman"/>
          <w:sz w:val="24"/>
          <w:szCs w:val="24"/>
        </w:rPr>
        <w:t xml:space="preserve"> области за 201</w:t>
      </w:r>
      <w:r w:rsidR="008E79C7">
        <w:rPr>
          <w:rFonts w:ascii="Times New Roman" w:hAnsi="Times New Roman" w:cs="Times New Roman"/>
          <w:sz w:val="24"/>
          <w:szCs w:val="24"/>
        </w:rPr>
        <w:t>7</w:t>
      </w:r>
      <w:r w:rsidRPr="005D2646">
        <w:rPr>
          <w:rFonts w:ascii="Times New Roman" w:hAnsi="Times New Roman" w:cs="Times New Roman"/>
          <w:sz w:val="24"/>
          <w:szCs w:val="24"/>
        </w:rPr>
        <w:t xml:space="preserve"> год» в соответствии с п. 4 ст. 264.1, </w:t>
      </w:r>
      <w:proofErr w:type="spellStart"/>
      <w:r w:rsidRPr="005D2646">
        <w:rPr>
          <w:rFonts w:ascii="Times New Roman" w:hAnsi="Times New Roman" w:cs="Times New Roman"/>
          <w:sz w:val="24"/>
          <w:szCs w:val="24"/>
        </w:rPr>
        <w:t>абз</w:t>
      </w:r>
      <w:proofErr w:type="spellEnd"/>
      <w:r w:rsidRPr="005D2646">
        <w:rPr>
          <w:rFonts w:ascii="Times New Roman" w:hAnsi="Times New Roman" w:cs="Times New Roman"/>
          <w:sz w:val="24"/>
          <w:szCs w:val="24"/>
        </w:rPr>
        <w:t>. 2 п. 2 ст. 264.2 Бюджетного Кодекса Российской Федерации (далее -</w:t>
      </w:r>
      <w:r w:rsidR="00F628BF" w:rsidRPr="005D2646">
        <w:rPr>
          <w:rFonts w:ascii="Times New Roman" w:hAnsi="Times New Roman" w:cs="Times New Roman"/>
          <w:sz w:val="24"/>
          <w:szCs w:val="24"/>
        </w:rPr>
        <w:t xml:space="preserve"> </w:t>
      </w:r>
      <w:r w:rsidRPr="005D2646">
        <w:rPr>
          <w:rFonts w:ascii="Times New Roman" w:hAnsi="Times New Roman" w:cs="Times New Roman"/>
          <w:sz w:val="24"/>
          <w:szCs w:val="24"/>
        </w:rPr>
        <w:t>БК РФ</w:t>
      </w:r>
      <w:r w:rsidR="001B6D5B" w:rsidRPr="005D2646">
        <w:rPr>
          <w:rFonts w:ascii="Times New Roman" w:hAnsi="Times New Roman" w:cs="Times New Roman"/>
          <w:sz w:val="24"/>
          <w:szCs w:val="24"/>
        </w:rPr>
        <w:t>).</w:t>
      </w:r>
      <w:proofErr w:type="gramEnd"/>
    </w:p>
    <w:p w:rsidR="00C20DB7" w:rsidRPr="005D2646" w:rsidRDefault="001653AC" w:rsidP="00C20DB7">
      <w:pPr>
        <w:spacing w:after="0" w:line="240" w:lineRule="auto"/>
        <w:ind w:firstLine="567"/>
        <w:jc w:val="both"/>
        <w:rPr>
          <w:rFonts w:ascii="Times New Roman" w:hAnsi="Times New Roman" w:cs="Times New Roman"/>
          <w:sz w:val="24"/>
          <w:szCs w:val="24"/>
        </w:rPr>
      </w:pPr>
      <w:r w:rsidRPr="005D2646">
        <w:rPr>
          <w:rFonts w:ascii="Times New Roman" w:hAnsi="Times New Roman" w:cs="Times New Roman"/>
          <w:sz w:val="24"/>
          <w:szCs w:val="24"/>
        </w:rPr>
        <w:t xml:space="preserve"> </w:t>
      </w:r>
      <w:r w:rsidR="00752442" w:rsidRPr="005D2646">
        <w:rPr>
          <w:rFonts w:ascii="Times New Roman" w:hAnsi="Times New Roman" w:cs="Times New Roman"/>
          <w:sz w:val="24"/>
          <w:szCs w:val="24"/>
        </w:rPr>
        <w:t xml:space="preserve">Отчет об исполнении бюджета </w:t>
      </w:r>
      <w:proofErr w:type="spellStart"/>
      <w:r w:rsidR="0052522E">
        <w:rPr>
          <w:rStyle w:val="FontStyle11"/>
          <w:b w:val="0"/>
          <w:sz w:val="24"/>
          <w:szCs w:val="24"/>
        </w:rPr>
        <w:t>Краснолиповского</w:t>
      </w:r>
      <w:proofErr w:type="spellEnd"/>
      <w:r w:rsidR="00B437BA" w:rsidRPr="005D2646">
        <w:rPr>
          <w:rFonts w:ascii="Times New Roman" w:hAnsi="Times New Roman" w:cs="Times New Roman"/>
          <w:sz w:val="24"/>
          <w:szCs w:val="24"/>
        </w:rPr>
        <w:t xml:space="preserve"> </w:t>
      </w:r>
      <w:r w:rsidR="00752442" w:rsidRPr="005D2646">
        <w:rPr>
          <w:rFonts w:ascii="Times New Roman" w:hAnsi="Times New Roman" w:cs="Times New Roman"/>
          <w:sz w:val="24"/>
          <w:szCs w:val="24"/>
        </w:rPr>
        <w:t>сельского поселения за 201</w:t>
      </w:r>
      <w:r w:rsidR="008E79C7">
        <w:rPr>
          <w:rFonts w:ascii="Times New Roman" w:hAnsi="Times New Roman" w:cs="Times New Roman"/>
          <w:sz w:val="24"/>
          <w:szCs w:val="24"/>
        </w:rPr>
        <w:t>7</w:t>
      </w:r>
      <w:r w:rsidR="00752442" w:rsidRPr="005D2646">
        <w:rPr>
          <w:rFonts w:ascii="Times New Roman" w:hAnsi="Times New Roman" w:cs="Times New Roman"/>
          <w:sz w:val="24"/>
          <w:szCs w:val="24"/>
        </w:rPr>
        <w:t xml:space="preserve"> год, бюджетная отчетность представлены в </w:t>
      </w:r>
      <w:r w:rsidR="00B437BA" w:rsidRPr="005D2646">
        <w:rPr>
          <w:rFonts w:ascii="Times New Roman" w:hAnsi="Times New Roman" w:cs="Times New Roman"/>
          <w:sz w:val="24"/>
          <w:szCs w:val="24"/>
        </w:rPr>
        <w:t>к</w:t>
      </w:r>
      <w:r w:rsidR="00752442" w:rsidRPr="005D2646">
        <w:rPr>
          <w:rFonts w:ascii="Times New Roman" w:hAnsi="Times New Roman" w:cs="Times New Roman"/>
          <w:sz w:val="24"/>
          <w:szCs w:val="24"/>
        </w:rPr>
        <w:t>онтрольно-счетную палату в срок, установленный п. 3 ст. 264.4 БК РФ</w:t>
      </w:r>
      <w:r w:rsidR="00B437BA" w:rsidRPr="005D2646">
        <w:rPr>
          <w:rFonts w:ascii="Times New Roman" w:hAnsi="Times New Roman" w:cs="Times New Roman"/>
          <w:sz w:val="24"/>
          <w:szCs w:val="24"/>
        </w:rPr>
        <w:t>.</w:t>
      </w:r>
      <w:r w:rsidR="00752442" w:rsidRPr="005D2646">
        <w:rPr>
          <w:rFonts w:ascii="Times New Roman" w:hAnsi="Times New Roman" w:cs="Times New Roman"/>
          <w:sz w:val="24"/>
          <w:szCs w:val="24"/>
        </w:rPr>
        <w:t xml:space="preserve"> </w:t>
      </w:r>
    </w:p>
    <w:p w:rsidR="00C20DB7" w:rsidRPr="005D2646" w:rsidRDefault="00C20DB7" w:rsidP="00C20DB7">
      <w:pPr>
        <w:spacing w:after="0" w:line="240" w:lineRule="auto"/>
        <w:ind w:firstLine="567"/>
        <w:jc w:val="both"/>
        <w:rPr>
          <w:rFonts w:ascii="Times New Roman" w:hAnsi="Times New Roman" w:cs="Times New Roman"/>
          <w:sz w:val="24"/>
          <w:szCs w:val="24"/>
        </w:rPr>
      </w:pPr>
      <w:r w:rsidRPr="005D2646">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52522E" w:rsidRPr="00C73DB4" w:rsidRDefault="00FD3107" w:rsidP="00FD3107">
      <w:pPr>
        <w:pStyle w:val="a6"/>
        <w:jc w:val="both"/>
        <w:rPr>
          <w:rFonts w:ascii="Times New Roman" w:hAnsi="Times New Roman" w:cs="Times New Roman"/>
          <w:sz w:val="24"/>
          <w:szCs w:val="24"/>
        </w:rPr>
      </w:pPr>
      <w:r>
        <w:rPr>
          <w:rFonts w:ascii="Times New Roman" w:hAnsi="Times New Roman" w:cs="Times New Roman"/>
          <w:b/>
          <w:sz w:val="24"/>
          <w:szCs w:val="24"/>
        </w:rPr>
        <w:t xml:space="preserve">        </w:t>
      </w:r>
      <w:r w:rsidR="00D036B6" w:rsidRPr="00373BCB">
        <w:rPr>
          <w:rFonts w:ascii="Times New Roman" w:hAnsi="Times New Roman" w:cs="Times New Roman"/>
          <w:b/>
          <w:sz w:val="24"/>
          <w:szCs w:val="24"/>
        </w:rPr>
        <w:t xml:space="preserve"> </w:t>
      </w:r>
      <w:r w:rsidR="00C20DB7" w:rsidRPr="005D2646">
        <w:rPr>
          <w:rFonts w:ascii="Times New Roman" w:hAnsi="Times New Roman" w:cs="Times New Roman"/>
          <w:sz w:val="24"/>
          <w:szCs w:val="24"/>
        </w:rPr>
        <w:t>В 201</w:t>
      </w:r>
      <w:r w:rsidR="008E79C7">
        <w:rPr>
          <w:rFonts w:ascii="Times New Roman" w:hAnsi="Times New Roman" w:cs="Times New Roman"/>
          <w:sz w:val="24"/>
          <w:szCs w:val="24"/>
        </w:rPr>
        <w:t>7</w:t>
      </w:r>
      <w:r w:rsidR="00C20DB7" w:rsidRPr="005D2646">
        <w:rPr>
          <w:rFonts w:ascii="Times New Roman" w:hAnsi="Times New Roman" w:cs="Times New Roman"/>
          <w:sz w:val="24"/>
          <w:szCs w:val="24"/>
        </w:rPr>
        <w:t xml:space="preserve"> году на территории Фроловского муниципального сельского поселения функционировало </w:t>
      </w:r>
      <w:r w:rsidR="00D036B6" w:rsidRPr="005D2646">
        <w:rPr>
          <w:rFonts w:ascii="Times New Roman" w:hAnsi="Times New Roman" w:cs="Times New Roman"/>
          <w:sz w:val="24"/>
          <w:szCs w:val="24"/>
        </w:rPr>
        <w:t>два</w:t>
      </w:r>
      <w:r w:rsidR="00C20DB7" w:rsidRPr="005D2646">
        <w:rPr>
          <w:rFonts w:ascii="Times New Roman" w:hAnsi="Times New Roman" w:cs="Times New Roman"/>
          <w:sz w:val="24"/>
          <w:szCs w:val="24"/>
        </w:rPr>
        <w:t xml:space="preserve"> муниципальных </w:t>
      </w:r>
      <w:r w:rsidR="00D036B6" w:rsidRPr="005D2646">
        <w:rPr>
          <w:rFonts w:ascii="Times New Roman" w:hAnsi="Times New Roman" w:cs="Times New Roman"/>
          <w:sz w:val="24"/>
          <w:szCs w:val="24"/>
        </w:rPr>
        <w:t xml:space="preserve">бюджетных </w:t>
      </w:r>
      <w:r w:rsidR="00C20DB7" w:rsidRPr="005D2646">
        <w:rPr>
          <w:rFonts w:ascii="Times New Roman" w:hAnsi="Times New Roman" w:cs="Times New Roman"/>
          <w:sz w:val="24"/>
          <w:szCs w:val="24"/>
        </w:rPr>
        <w:t>учреждени</w:t>
      </w:r>
      <w:r w:rsidR="00D036B6" w:rsidRPr="005D2646">
        <w:rPr>
          <w:rFonts w:ascii="Times New Roman" w:hAnsi="Times New Roman" w:cs="Times New Roman"/>
          <w:sz w:val="24"/>
          <w:szCs w:val="24"/>
        </w:rPr>
        <w:t>я</w:t>
      </w:r>
      <w:r w:rsidR="00C20DB7" w:rsidRPr="005D2646">
        <w:rPr>
          <w:rFonts w:ascii="Times New Roman" w:hAnsi="Times New Roman" w:cs="Times New Roman"/>
          <w:sz w:val="24"/>
          <w:szCs w:val="24"/>
        </w:rPr>
        <w:t xml:space="preserve"> культуры </w:t>
      </w:r>
      <w:r w:rsidR="0052522E">
        <w:rPr>
          <w:rFonts w:ascii="Times New Roman" w:hAnsi="Times New Roman" w:cs="Times New Roman"/>
          <w:sz w:val="24"/>
          <w:szCs w:val="24"/>
        </w:rPr>
        <w:t xml:space="preserve"> </w:t>
      </w:r>
      <w:r w:rsidR="0052522E" w:rsidRPr="00C73DB4">
        <w:rPr>
          <w:rFonts w:ascii="Times New Roman" w:hAnsi="Times New Roman" w:cs="Times New Roman"/>
          <w:sz w:val="24"/>
          <w:szCs w:val="24"/>
        </w:rPr>
        <w:t>«</w:t>
      </w:r>
      <w:proofErr w:type="spellStart"/>
      <w:r w:rsidR="0052522E" w:rsidRPr="00C73DB4">
        <w:rPr>
          <w:rFonts w:ascii="Times New Roman" w:hAnsi="Times New Roman" w:cs="Times New Roman"/>
          <w:sz w:val="24"/>
          <w:szCs w:val="24"/>
        </w:rPr>
        <w:t>Краснолиповск</w:t>
      </w:r>
      <w:r w:rsidR="0052522E">
        <w:rPr>
          <w:rFonts w:ascii="Times New Roman" w:hAnsi="Times New Roman" w:cs="Times New Roman"/>
          <w:sz w:val="24"/>
          <w:szCs w:val="24"/>
        </w:rPr>
        <w:t>ий</w:t>
      </w:r>
      <w:proofErr w:type="spellEnd"/>
      <w:r w:rsidR="0052522E">
        <w:rPr>
          <w:rFonts w:ascii="Times New Roman" w:hAnsi="Times New Roman" w:cs="Times New Roman"/>
          <w:sz w:val="24"/>
          <w:szCs w:val="24"/>
        </w:rPr>
        <w:t xml:space="preserve"> </w:t>
      </w:r>
      <w:proofErr w:type="spellStart"/>
      <w:r w:rsidR="0052522E">
        <w:rPr>
          <w:rFonts w:ascii="Times New Roman" w:hAnsi="Times New Roman" w:cs="Times New Roman"/>
          <w:sz w:val="24"/>
          <w:szCs w:val="24"/>
        </w:rPr>
        <w:t>культурно-досуговый</w:t>
      </w:r>
      <w:proofErr w:type="spellEnd"/>
      <w:r w:rsidR="0052522E">
        <w:rPr>
          <w:rFonts w:ascii="Times New Roman" w:hAnsi="Times New Roman" w:cs="Times New Roman"/>
          <w:sz w:val="24"/>
          <w:szCs w:val="24"/>
        </w:rPr>
        <w:t xml:space="preserve"> центр»; </w:t>
      </w:r>
      <w:r w:rsidR="0052522E" w:rsidRPr="00C73DB4">
        <w:rPr>
          <w:rFonts w:ascii="Times New Roman" w:hAnsi="Times New Roman" w:cs="Times New Roman"/>
          <w:sz w:val="24"/>
          <w:szCs w:val="24"/>
        </w:rPr>
        <w:t xml:space="preserve"> «</w:t>
      </w:r>
      <w:proofErr w:type="spellStart"/>
      <w:r w:rsidR="0052522E" w:rsidRPr="00C73DB4">
        <w:rPr>
          <w:rFonts w:ascii="Times New Roman" w:hAnsi="Times New Roman" w:cs="Times New Roman"/>
          <w:sz w:val="24"/>
          <w:szCs w:val="24"/>
        </w:rPr>
        <w:t>Краснолиповская</w:t>
      </w:r>
      <w:proofErr w:type="spellEnd"/>
      <w:r w:rsidR="0052522E" w:rsidRPr="00C73DB4">
        <w:rPr>
          <w:rFonts w:ascii="Times New Roman" w:hAnsi="Times New Roman" w:cs="Times New Roman"/>
          <w:sz w:val="24"/>
          <w:szCs w:val="24"/>
        </w:rPr>
        <w:t xml:space="preserve"> поселенческая библиотека»</w:t>
      </w:r>
      <w:r w:rsidR="0052522E">
        <w:rPr>
          <w:rFonts w:ascii="Times New Roman" w:hAnsi="Times New Roman" w:cs="Times New Roman"/>
          <w:sz w:val="24"/>
          <w:szCs w:val="24"/>
        </w:rPr>
        <w:t>.</w:t>
      </w:r>
    </w:p>
    <w:p w:rsidR="00752442" w:rsidRPr="00373BCB" w:rsidRDefault="001B723F" w:rsidP="0052522E">
      <w:pPr>
        <w:pStyle w:val="a6"/>
        <w:jc w:val="both"/>
        <w:rPr>
          <w:rFonts w:ascii="Times New Roman" w:hAnsi="Times New Roman" w:cs="Times New Roman"/>
          <w:b/>
          <w:bCs/>
          <w:sz w:val="24"/>
          <w:szCs w:val="24"/>
        </w:rPr>
      </w:pPr>
      <w:r w:rsidRPr="005D2646">
        <w:rPr>
          <w:rFonts w:ascii="Times New Roman" w:hAnsi="Times New Roman" w:cs="Times New Roman"/>
          <w:sz w:val="24"/>
          <w:szCs w:val="24"/>
        </w:rPr>
        <w:t xml:space="preserve"> </w:t>
      </w:r>
      <w:r w:rsidR="008E79C7">
        <w:rPr>
          <w:rFonts w:ascii="Times New Roman" w:hAnsi="Times New Roman" w:cs="Times New Roman"/>
          <w:sz w:val="24"/>
          <w:szCs w:val="24"/>
        </w:rPr>
        <w:t xml:space="preserve">       </w:t>
      </w:r>
      <w:r w:rsidR="00D036B6" w:rsidRPr="005D2646">
        <w:rPr>
          <w:rFonts w:ascii="Times New Roman" w:hAnsi="Times New Roman" w:cs="Times New Roman"/>
          <w:sz w:val="24"/>
          <w:szCs w:val="24"/>
        </w:rPr>
        <w:t>Отчетность составлена в соответствии с</w:t>
      </w:r>
      <w:r w:rsidR="00C20DB7" w:rsidRPr="005D2646">
        <w:rPr>
          <w:rFonts w:ascii="Times New Roman" w:hAnsi="Times New Roman" w:cs="Times New Roman"/>
          <w:sz w:val="24"/>
          <w:szCs w:val="24"/>
        </w:rPr>
        <w:t xml:space="preserve"> Инструкци</w:t>
      </w:r>
      <w:r w:rsidR="00D036B6" w:rsidRPr="005D2646">
        <w:rPr>
          <w:rFonts w:ascii="Times New Roman" w:hAnsi="Times New Roman" w:cs="Times New Roman"/>
          <w:sz w:val="24"/>
          <w:szCs w:val="24"/>
        </w:rPr>
        <w:t>ей</w:t>
      </w:r>
      <w:r w:rsidR="00C20DB7" w:rsidRPr="005D2646">
        <w:rPr>
          <w:rFonts w:ascii="Times New Roman" w:hAnsi="Times New Roman" w:cs="Times New Roman"/>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r w:rsidR="00D036B6" w:rsidRPr="005D2646">
        <w:rPr>
          <w:rFonts w:ascii="Times New Roman" w:hAnsi="Times New Roman" w:cs="Times New Roman"/>
          <w:sz w:val="24"/>
          <w:szCs w:val="24"/>
        </w:rPr>
        <w:t xml:space="preserve">. </w:t>
      </w:r>
    </w:p>
    <w:p w:rsidR="0052522E" w:rsidRDefault="00072DAD" w:rsidP="00072DAD">
      <w:pPr>
        <w:pStyle w:val="a3"/>
        <w:spacing w:line="240" w:lineRule="auto"/>
        <w:ind w:left="1277"/>
        <w:jc w:val="center"/>
        <w:rPr>
          <w:b/>
          <w:i/>
          <w:lang w:val="ru-RU"/>
        </w:rPr>
      </w:pPr>
      <w:r w:rsidRPr="00373BCB">
        <w:rPr>
          <w:b/>
          <w:i/>
          <w:lang w:val="ru-RU"/>
        </w:rPr>
        <w:t xml:space="preserve"> </w:t>
      </w:r>
    </w:p>
    <w:p w:rsidR="00B437BA" w:rsidRPr="008E79C7" w:rsidRDefault="00072DAD" w:rsidP="00072DAD">
      <w:pPr>
        <w:pStyle w:val="a3"/>
        <w:spacing w:line="240" w:lineRule="auto"/>
        <w:ind w:left="1277"/>
        <w:jc w:val="center"/>
        <w:rPr>
          <w:rFonts w:cs="Times New Roman"/>
          <w:i/>
          <w:lang w:val="ru-RU"/>
        </w:rPr>
      </w:pPr>
      <w:r w:rsidRPr="008E79C7">
        <w:rPr>
          <w:i/>
          <w:lang w:val="ru-RU"/>
        </w:rPr>
        <w:t xml:space="preserve">Изменение плановых показателей бюджета </w:t>
      </w:r>
      <w:proofErr w:type="spellStart"/>
      <w:r w:rsidR="0052522E" w:rsidRPr="008E79C7">
        <w:rPr>
          <w:i/>
          <w:lang w:val="ru-RU"/>
        </w:rPr>
        <w:t>Краснолиповского</w:t>
      </w:r>
      <w:proofErr w:type="spellEnd"/>
      <w:r w:rsidRPr="008E79C7">
        <w:rPr>
          <w:i/>
          <w:lang w:val="ru-RU"/>
        </w:rPr>
        <w:t xml:space="preserve"> сельского поселения </w:t>
      </w:r>
      <w:proofErr w:type="spellStart"/>
      <w:r w:rsidRPr="008E79C7">
        <w:rPr>
          <w:i/>
          <w:lang w:val="ru-RU"/>
        </w:rPr>
        <w:t>Фроловского</w:t>
      </w:r>
      <w:proofErr w:type="spellEnd"/>
      <w:r w:rsidRPr="008E79C7">
        <w:rPr>
          <w:i/>
          <w:lang w:val="ru-RU"/>
        </w:rPr>
        <w:t xml:space="preserve"> муниципального района  </w:t>
      </w:r>
      <w:r w:rsidR="00B437BA" w:rsidRPr="008E79C7">
        <w:rPr>
          <w:rFonts w:cs="Times New Roman"/>
          <w:lang w:val="ru-RU"/>
        </w:rPr>
        <w:t xml:space="preserve"> </w:t>
      </w:r>
      <w:r w:rsidR="00B437BA" w:rsidRPr="008E79C7">
        <w:rPr>
          <w:rFonts w:cs="Times New Roman"/>
          <w:i/>
          <w:lang w:val="ru-RU"/>
        </w:rPr>
        <w:t>в 201</w:t>
      </w:r>
      <w:r w:rsidR="008E79C7" w:rsidRPr="008E79C7">
        <w:rPr>
          <w:rFonts w:cs="Times New Roman"/>
          <w:i/>
          <w:lang w:val="ru-RU"/>
        </w:rPr>
        <w:t>7</w:t>
      </w:r>
      <w:r w:rsidR="00B437BA" w:rsidRPr="008E79C7">
        <w:rPr>
          <w:rFonts w:cs="Times New Roman"/>
          <w:i/>
          <w:lang w:val="ru-RU"/>
        </w:rPr>
        <w:t xml:space="preserve"> году.</w:t>
      </w:r>
    </w:p>
    <w:p w:rsidR="00B437BA" w:rsidRPr="008E79C7" w:rsidRDefault="00B437BA" w:rsidP="001B723F">
      <w:pPr>
        <w:spacing w:after="0" w:line="240" w:lineRule="auto"/>
        <w:ind w:firstLine="567"/>
        <w:jc w:val="both"/>
        <w:rPr>
          <w:rFonts w:ascii="Times New Roman" w:hAnsi="Times New Roman" w:cs="Times New Roman"/>
          <w:sz w:val="24"/>
          <w:szCs w:val="24"/>
        </w:rPr>
      </w:pPr>
      <w:r w:rsidRPr="008E79C7">
        <w:rPr>
          <w:rFonts w:ascii="Times New Roman" w:hAnsi="Times New Roman" w:cs="Times New Roman"/>
          <w:sz w:val="24"/>
          <w:szCs w:val="24"/>
        </w:rPr>
        <w:t xml:space="preserve">Исполнение бюджета </w:t>
      </w:r>
      <w:proofErr w:type="spellStart"/>
      <w:r w:rsidR="0052522E" w:rsidRPr="008E79C7">
        <w:rPr>
          <w:rFonts w:ascii="Times New Roman" w:hAnsi="Times New Roman" w:cs="Times New Roman"/>
          <w:sz w:val="24"/>
          <w:szCs w:val="24"/>
        </w:rPr>
        <w:t>Краснолиповского</w:t>
      </w:r>
      <w:proofErr w:type="spellEnd"/>
      <w:r w:rsidRPr="008E79C7">
        <w:rPr>
          <w:rFonts w:ascii="Times New Roman" w:hAnsi="Times New Roman" w:cs="Times New Roman"/>
          <w:sz w:val="24"/>
          <w:szCs w:val="24"/>
        </w:rPr>
        <w:t xml:space="preserve"> сельского поселения в 201</w:t>
      </w:r>
      <w:r w:rsidR="008E79C7" w:rsidRPr="008E79C7">
        <w:rPr>
          <w:rFonts w:ascii="Times New Roman" w:hAnsi="Times New Roman" w:cs="Times New Roman"/>
          <w:sz w:val="24"/>
          <w:szCs w:val="24"/>
        </w:rPr>
        <w:t>7</w:t>
      </w:r>
      <w:r w:rsidRPr="008E79C7">
        <w:rPr>
          <w:rFonts w:ascii="Times New Roman" w:hAnsi="Times New Roman" w:cs="Times New Roman"/>
          <w:sz w:val="24"/>
          <w:szCs w:val="24"/>
        </w:rPr>
        <w:t xml:space="preserve"> году в соответствии с ст. 215.1 БК РФ и Положени</w:t>
      </w:r>
      <w:r w:rsidR="003A485F" w:rsidRPr="008E79C7">
        <w:rPr>
          <w:rFonts w:ascii="Times New Roman" w:hAnsi="Times New Roman" w:cs="Times New Roman"/>
          <w:sz w:val="24"/>
          <w:szCs w:val="24"/>
        </w:rPr>
        <w:t>ем</w:t>
      </w:r>
      <w:r w:rsidRPr="008E79C7">
        <w:rPr>
          <w:rFonts w:ascii="Times New Roman" w:hAnsi="Times New Roman" w:cs="Times New Roman"/>
          <w:sz w:val="24"/>
          <w:szCs w:val="24"/>
        </w:rPr>
        <w:t xml:space="preserve"> о бюджетном процессе обеспечивалось администрацией </w:t>
      </w:r>
      <w:proofErr w:type="spellStart"/>
      <w:r w:rsidR="0052522E" w:rsidRPr="008E79C7">
        <w:rPr>
          <w:rFonts w:ascii="Times New Roman" w:hAnsi="Times New Roman" w:cs="Times New Roman"/>
          <w:sz w:val="24"/>
          <w:szCs w:val="24"/>
        </w:rPr>
        <w:t>Краснолиповского</w:t>
      </w:r>
      <w:proofErr w:type="spellEnd"/>
      <w:r w:rsidRPr="008E79C7">
        <w:rPr>
          <w:rFonts w:ascii="Times New Roman" w:hAnsi="Times New Roman" w:cs="Times New Roman"/>
          <w:sz w:val="24"/>
          <w:szCs w:val="24"/>
        </w:rPr>
        <w:t xml:space="preserve"> сельского поселения, а организация исполнения возлагалась на </w:t>
      </w:r>
      <w:r w:rsidR="00072DAD" w:rsidRPr="008E79C7">
        <w:rPr>
          <w:rFonts w:ascii="Times New Roman" w:hAnsi="Times New Roman" w:cs="Times New Roman"/>
          <w:sz w:val="24"/>
          <w:szCs w:val="24"/>
        </w:rPr>
        <w:t xml:space="preserve">главного </w:t>
      </w:r>
      <w:r w:rsidR="00DE1FAC" w:rsidRPr="008E79C7">
        <w:rPr>
          <w:rFonts w:ascii="Times New Roman" w:hAnsi="Times New Roman" w:cs="Times New Roman"/>
          <w:sz w:val="24"/>
          <w:szCs w:val="24"/>
        </w:rPr>
        <w:t xml:space="preserve">бухгалтера </w:t>
      </w:r>
      <w:r w:rsidRPr="008E79C7">
        <w:rPr>
          <w:rFonts w:ascii="Times New Roman" w:hAnsi="Times New Roman" w:cs="Times New Roman"/>
          <w:sz w:val="24"/>
          <w:szCs w:val="24"/>
        </w:rPr>
        <w:t xml:space="preserve">администрации </w:t>
      </w:r>
      <w:proofErr w:type="spellStart"/>
      <w:r w:rsidR="0052522E" w:rsidRPr="008E79C7">
        <w:rPr>
          <w:rFonts w:ascii="Times New Roman" w:hAnsi="Times New Roman" w:cs="Times New Roman"/>
          <w:sz w:val="24"/>
          <w:szCs w:val="24"/>
        </w:rPr>
        <w:t>Крпаснолиповского</w:t>
      </w:r>
      <w:proofErr w:type="spellEnd"/>
      <w:r w:rsidRPr="008E79C7">
        <w:rPr>
          <w:rFonts w:ascii="Times New Roman" w:hAnsi="Times New Roman" w:cs="Times New Roman"/>
          <w:sz w:val="24"/>
          <w:szCs w:val="24"/>
        </w:rPr>
        <w:t xml:space="preserve"> сельского поселения.</w:t>
      </w:r>
    </w:p>
    <w:p w:rsidR="00B437BA" w:rsidRPr="008E79C7" w:rsidRDefault="00B437BA" w:rsidP="00B437BA">
      <w:pPr>
        <w:spacing w:after="0" w:line="240" w:lineRule="auto"/>
        <w:ind w:firstLine="567"/>
        <w:jc w:val="both"/>
        <w:rPr>
          <w:rFonts w:ascii="Times New Roman" w:hAnsi="Times New Roman" w:cs="Times New Roman"/>
          <w:b/>
          <w:sz w:val="24"/>
          <w:szCs w:val="24"/>
        </w:rPr>
      </w:pPr>
      <w:r w:rsidRPr="008E79C7">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w:t>
      </w:r>
      <w:r w:rsidRPr="008E79C7">
        <w:rPr>
          <w:rStyle w:val="FontStyle26"/>
          <w:sz w:val="24"/>
          <w:szCs w:val="24"/>
        </w:rPr>
        <w:lastRenderedPageBreak/>
        <w:t>лицевых счетах, открытых в соответствии со ст. 220.1 БК РФ в Федеральном казначействе,</w:t>
      </w:r>
      <w:r w:rsidRPr="008E79C7">
        <w:rPr>
          <w:rStyle w:val="FontStyle26"/>
          <w:b/>
          <w:sz w:val="24"/>
          <w:szCs w:val="24"/>
        </w:rPr>
        <w:t xml:space="preserve"> </w:t>
      </w:r>
      <w:r w:rsidRPr="008E79C7">
        <w:rPr>
          <w:rStyle w:val="FontStyle26"/>
          <w:sz w:val="24"/>
          <w:szCs w:val="24"/>
        </w:rPr>
        <w:t xml:space="preserve">которое </w:t>
      </w:r>
      <w:r w:rsidRPr="008E79C7">
        <w:rPr>
          <w:rFonts w:ascii="Times New Roman" w:hAnsi="Times New Roman" w:cs="Times New Roman"/>
          <w:sz w:val="24"/>
          <w:szCs w:val="24"/>
        </w:rPr>
        <w:t xml:space="preserve">осуществляло кассовое обслуживание исполнения бюджета </w:t>
      </w:r>
      <w:proofErr w:type="spellStart"/>
      <w:r w:rsidR="0052522E" w:rsidRPr="008E79C7">
        <w:rPr>
          <w:rFonts w:ascii="Times New Roman" w:hAnsi="Times New Roman" w:cs="Times New Roman"/>
          <w:sz w:val="24"/>
          <w:szCs w:val="24"/>
        </w:rPr>
        <w:t>Краснолиповского</w:t>
      </w:r>
      <w:proofErr w:type="spellEnd"/>
      <w:r w:rsidRPr="008E79C7">
        <w:rPr>
          <w:rFonts w:ascii="Times New Roman" w:hAnsi="Times New Roman" w:cs="Times New Roman"/>
          <w:sz w:val="24"/>
          <w:szCs w:val="24"/>
        </w:rPr>
        <w:t xml:space="preserve"> сельского поселения.</w:t>
      </w:r>
      <w:r w:rsidRPr="008E79C7">
        <w:rPr>
          <w:rFonts w:ascii="Times New Roman" w:hAnsi="Times New Roman" w:cs="Times New Roman"/>
          <w:b/>
          <w:sz w:val="24"/>
          <w:szCs w:val="24"/>
        </w:rPr>
        <w:t xml:space="preserve">  </w:t>
      </w:r>
    </w:p>
    <w:p w:rsidR="001B723F" w:rsidRPr="008E79C7" w:rsidRDefault="001B723F" w:rsidP="00B437BA">
      <w:pPr>
        <w:pStyle w:val="Style2"/>
        <w:widowControl/>
        <w:spacing w:before="2" w:line="240" w:lineRule="auto"/>
        <w:ind w:firstLine="567"/>
        <w:rPr>
          <w:rStyle w:val="FontStyle26"/>
          <w:sz w:val="24"/>
          <w:szCs w:val="24"/>
        </w:rPr>
      </w:pPr>
      <w:r w:rsidRPr="008E79C7">
        <w:rPr>
          <w:rStyle w:val="FontStyle26"/>
          <w:b/>
          <w:sz w:val="24"/>
          <w:szCs w:val="24"/>
        </w:rPr>
        <w:t xml:space="preserve"> </w:t>
      </w:r>
      <w:r w:rsidR="00B437BA" w:rsidRPr="008E79C7">
        <w:rPr>
          <w:rStyle w:val="FontStyle26"/>
          <w:sz w:val="24"/>
          <w:szCs w:val="24"/>
        </w:rPr>
        <w:t>В соответствии с п. 6 ст. 52 Федерального закона № 131-Ф3</w:t>
      </w:r>
      <w:r w:rsidRPr="008E79C7">
        <w:rPr>
          <w:rStyle w:val="FontStyle26"/>
          <w:sz w:val="24"/>
          <w:szCs w:val="24"/>
        </w:rPr>
        <w:t>,</w:t>
      </w:r>
      <w:r w:rsidR="00B437BA" w:rsidRPr="008E79C7">
        <w:rPr>
          <w:rStyle w:val="FontStyle26"/>
          <w:sz w:val="24"/>
          <w:szCs w:val="24"/>
        </w:rPr>
        <w:t xml:space="preserve"> проект бюджета </w:t>
      </w:r>
      <w:proofErr w:type="spellStart"/>
      <w:r w:rsidR="0052522E" w:rsidRPr="008E79C7">
        <w:t>Краснолиповского</w:t>
      </w:r>
      <w:proofErr w:type="spellEnd"/>
      <w:r w:rsidR="0052522E" w:rsidRPr="008E79C7">
        <w:t xml:space="preserve"> </w:t>
      </w:r>
      <w:r w:rsidRPr="008E79C7">
        <w:rPr>
          <w:rStyle w:val="FontStyle26"/>
          <w:sz w:val="24"/>
          <w:szCs w:val="24"/>
        </w:rPr>
        <w:t xml:space="preserve">сельского поселения </w:t>
      </w:r>
      <w:r w:rsidR="00B437BA" w:rsidRPr="008E79C7">
        <w:rPr>
          <w:rStyle w:val="FontStyle26"/>
          <w:sz w:val="24"/>
          <w:szCs w:val="24"/>
        </w:rPr>
        <w:t xml:space="preserve"> на 201</w:t>
      </w:r>
      <w:r w:rsidR="008E79C7" w:rsidRPr="008E79C7">
        <w:rPr>
          <w:rStyle w:val="FontStyle26"/>
          <w:sz w:val="24"/>
          <w:szCs w:val="24"/>
        </w:rPr>
        <w:t>7</w:t>
      </w:r>
      <w:r w:rsidR="00B437BA" w:rsidRPr="008E79C7">
        <w:rPr>
          <w:rStyle w:val="FontStyle26"/>
          <w:sz w:val="24"/>
          <w:szCs w:val="24"/>
        </w:rPr>
        <w:t xml:space="preserve"> год и плановый период 201</w:t>
      </w:r>
      <w:r w:rsidR="008E79C7" w:rsidRPr="008E79C7">
        <w:rPr>
          <w:rStyle w:val="FontStyle26"/>
          <w:sz w:val="24"/>
          <w:szCs w:val="24"/>
        </w:rPr>
        <w:t>8</w:t>
      </w:r>
      <w:r w:rsidR="00B437BA" w:rsidRPr="008E79C7">
        <w:rPr>
          <w:rStyle w:val="FontStyle26"/>
          <w:sz w:val="24"/>
          <w:szCs w:val="24"/>
        </w:rPr>
        <w:t xml:space="preserve"> и 201</w:t>
      </w:r>
      <w:r w:rsidR="008E79C7" w:rsidRPr="008E79C7">
        <w:rPr>
          <w:rStyle w:val="FontStyle26"/>
          <w:sz w:val="24"/>
          <w:szCs w:val="24"/>
        </w:rPr>
        <w:t>9</w:t>
      </w:r>
      <w:r w:rsidR="00B437BA" w:rsidRPr="008E79C7">
        <w:rPr>
          <w:rStyle w:val="FontStyle26"/>
          <w:sz w:val="24"/>
          <w:szCs w:val="24"/>
        </w:rPr>
        <w:t xml:space="preserve"> годов</w:t>
      </w:r>
      <w:r w:rsidRPr="008E79C7">
        <w:rPr>
          <w:rStyle w:val="FontStyle26"/>
          <w:sz w:val="24"/>
          <w:szCs w:val="24"/>
        </w:rPr>
        <w:t>, решение о бюджете на 201</w:t>
      </w:r>
      <w:r w:rsidR="008E79C7" w:rsidRPr="008E79C7">
        <w:rPr>
          <w:rStyle w:val="FontStyle26"/>
          <w:sz w:val="24"/>
          <w:szCs w:val="24"/>
        </w:rPr>
        <w:t>7</w:t>
      </w:r>
      <w:r w:rsidRPr="008E79C7">
        <w:rPr>
          <w:rStyle w:val="FontStyle26"/>
          <w:sz w:val="24"/>
          <w:szCs w:val="24"/>
        </w:rPr>
        <w:t xml:space="preserve"> год и плановый период 201</w:t>
      </w:r>
      <w:r w:rsidR="008E79C7" w:rsidRPr="008E79C7">
        <w:rPr>
          <w:rStyle w:val="FontStyle26"/>
          <w:sz w:val="24"/>
          <w:szCs w:val="24"/>
        </w:rPr>
        <w:t>8</w:t>
      </w:r>
      <w:r w:rsidRPr="008E79C7">
        <w:rPr>
          <w:rStyle w:val="FontStyle26"/>
          <w:sz w:val="24"/>
          <w:szCs w:val="24"/>
        </w:rPr>
        <w:t xml:space="preserve"> и 201</w:t>
      </w:r>
      <w:r w:rsidR="008E79C7" w:rsidRPr="008E79C7">
        <w:rPr>
          <w:rStyle w:val="FontStyle26"/>
          <w:sz w:val="24"/>
          <w:szCs w:val="24"/>
        </w:rPr>
        <w:t>9</w:t>
      </w:r>
      <w:r w:rsidRPr="008E79C7">
        <w:rPr>
          <w:rStyle w:val="FontStyle26"/>
          <w:sz w:val="24"/>
          <w:szCs w:val="24"/>
        </w:rPr>
        <w:t xml:space="preserve"> годов,  </w:t>
      </w:r>
      <w:r w:rsidR="00B437BA" w:rsidRPr="008E79C7">
        <w:rPr>
          <w:rStyle w:val="FontStyle26"/>
          <w:sz w:val="24"/>
          <w:szCs w:val="24"/>
        </w:rPr>
        <w:t xml:space="preserve">решения о внесении изменений в </w:t>
      </w:r>
      <w:r w:rsidRPr="008E79C7">
        <w:rPr>
          <w:rStyle w:val="FontStyle26"/>
          <w:sz w:val="24"/>
          <w:szCs w:val="24"/>
        </w:rPr>
        <w:t>б</w:t>
      </w:r>
      <w:r w:rsidR="00B437BA" w:rsidRPr="008E79C7">
        <w:rPr>
          <w:rStyle w:val="FontStyle26"/>
          <w:sz w:val="24"/>
          <w:szCs w:val="24"/>
        </w:rPr>
        <w:t xml:space="preserve">юджет поселения </w:t>
      </w:r>
      <w:r w:rsidRPr="008E79C7">
        <w:rPr>
          <w:rStyle w:val="FontStyle26"/>
          <w:sz w:val="24"/>
          <w:szCs w:val="24"/>
        </w:rPr>
        <w:t xml:space="preserve">опубликованы в газете «Фроловские вести».  </w:t>
      </w:r>
    </w:p>
    <w:p w:rsidR="00B437BA" w:rsidRPr="008E79C7" w:rsidRDefault="00B437BA" w:rsidP="00B437BA">
      <w:pPr>
        <w:pStyle w:val="Style2"/>
        <w:widowControl/>
        <w:spacing w:before="2" w:line="240" w:lineRule="auto"/>
        <w:ind w:firstLine="567"/>
        <w:rPr>
          <w:rStyle w:val="FontStyle26"/>
          <w:sz w:val="24"/>
          <w:szCs w:val="24"/>
        </w:rPr>
      </w:pPr>
      <w:r w:rsidRPr="008E79C7">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r w:rsidR="00072DAD" w:rsidRPr="008E79C7">
        <w:rPr>
          <w:rStyle w:val="FontStyle26"/>
          <w:sz w:val="24"/>
          <w:szCs w:val="24"/>
        </w:rPr>
        <w:t>Фроловские вести</w:t>
      </w:r>
      <w:r w:rsidRPr="008E79C7">
        <w:rPr>
          <w:rStyle w:val="FontStyle26"/>
          <w:sz w:val="24"/>
          <w:szCs w:val="24"/>
        </w:rPr>
        <w:t>» во исполнение п. 6 ст. 52 Федерального закона № 131-Ф3.</w:t>
      </w:r>
    </w:p>
    <w:p w:rsidR="008E79C7" w:rsidRPr="008E79C7" w:rsidRDefault="008E79C7" w:rsidP="008E79C7">
      <w:pPr>
        <w:pStyle w:val="Standard"/>
        <w:ind w:firstLine="540"/>
        <w:jc w:val="both"/>
        <w:rPr>
          <w:rFonts w:eastAsia="Times New Roman" w:cs="Times New Roman"/>
          <w:lang w:val="ru-RU"/>
        </w:rPr>
      </w:pPr>
      <w:proofErr w:type="gramStart"/>
      <w:r w:rsidRPr="008E79C7">
        <w:rPr>
          <w:lang w:val="ru-RU"/>
        </w:rPr>
        <w:t xml:space="preserve">Бюджет </w:t>
      </w:r>
      <w:proofErr w:type="spellStart"/>
      <w:r w:rsidRPr="008E79C7">
        <w:rPr>
          <w:lang w:val="ru-RU"/>
        </w:rPr>
        <w:t>Краснолиповского</w:t>
      </w:r>
      <w:proofErr w:type="spellEnd"/>
      <w:r w:rsidRPr="008E79C7">
        <w:rPr>
          <w:lang w:val="ru-RU"/>
        </w:rPr>
        <w:t xml:space="preserve"> сельского поселения на 2017 год утвержден решением Совета депутатов </w:t>
      </w:r>
      <w:proofErr w:type="spellStart"/>
      <w:r w:rsidRPr="008E79C7">
        <w:rPr>
          <w:rFonts w:cs="Times New Roman"/>
          <w:lang w:val="ru-RU"/>
        </w:rPr>
        <w:t>Краснолиповского</w:t>
      </w:r>
      <w:proofErr w:type="spellEnd"/>
      <w:r w:rsidRPr="008E79C7">
        <w:rPr>
          <w:lang w:val="ru-RU"/>
        </w:rPr>
        <w:t xml:space="preserve"> сельского поселения от</w:t>
      </w:r>
      <w:r w:rsidRPr="008E79C7">
        <w:rPr>
          <w:b/>
          <w:lang w:val="ru-RU"/>
        </w:rPr>
        <w:t xml:space="preserve"> </w:t>
      </w:r>
      <w:r w:rsidRPr="008E79C7">
        <w:rPr>
          <w:rFonts w:cs="Times New Roman"/>
          <w:lang w:val="ru-RU"/>
        </w:rPr>
        <w:t>29.12.2016  № 44/96</w:t>
      </w:r>
      <w:r w:rsidRPr="008E79C7">
        <w:rPr>
          <w:lang w:val="ru-RU"/>
        </w:rPr>
        <w:t xml:space="preserve">  </w:t>
      </w:r>
      <w:r w:rsidRPr="008E79C7">
        <w:rPr>
          <w:rFonts w:cs="Times New Roman"/>
          <w:b/>
          <w:lang w:val="ru-RU"/>
        </w:rPr>
        <w:t>«</w:t>
      </w:r>
      <w:r w:rsidRPr="008E79C7">
        <w:rPr>
          <w:rFonts w:cs="Times New Roman"/>
          <w:lang w:val="ru-RU"/>
        </w:rPr>
        <w:t>О б</w:t>
      </w:r>
      <w:r w:rsidRPr="008E79C7">
        <w:rPr>
          <w:rFonts w:cs="Times New Roman"/>
          <w:lang w:val="ru-RU" w:eastAsia="ar-SA"/>
        </w:rPr>
        <w:t xml:space="preserve">юджете </w:t>
      </w:r>
      <w:proofErr w:type="spellStart"/>
      <w:r w:rsidRPr="008E79C7">
        <w:rPr>
          <w:rFonts w:cs="Times New Roman"/>
          <w:lang w:val="ru-RU" w:eastAsia="ar-SA"/>
        </w:rPr>
        <w:t>Краснолиповского</w:t>
      </w:r>
      <w:proofErr w:type="spellEnd"/>
      <w:r w:rsidRPr="008E79C7">
        <w:rPr>
          <w:rFonts w:cs="Times New Roman"/>
          <w:lang w:val="ru-RU" w:eastAsia="ar-SA"/>
        </w:rPr>
        <w:t xml:space="preserve"> сельского поселения </w:t>
      </w:r>
      <w:proofErr w:type="spellStart"/>
      <w:r w:rsidRPr="008E79C7">
        <w:rPr>
          <w:rFonts w:cs="Times New Roman"/>
          <w:lang w:val="ru-RU" w:eastAsia="ar-SA"/>
        </w:rPr>
        <w:t>Фроловского</w:t>
      </w:r>
      <w:proofErr w:type="spellEnd"/>
      <w:r w:rsidRPr="008E79C7">
        <w:rPr>
          <w:rFonts w:cs="Times New Roman"/>
          <w:lang w:val="ru-RU" w:eastAsia="ar-SA"/>
        </w:rPr>
        <w:t xml:space="preserve"> муниципального района </w:t>
      </w:r>
      <w:r w:rsidRPr="008E79C7">
        <w:rPr>
          <w:rFonts w:cs="Times New Roman"/>
          <w:lang w:val="ru-RU"/>
        </w:rPr>
        <w:t>на 2017 год и на плановый период 2018-2019 г. (далее  - Решение о бюджете)</w:t>
      </w:r>
      <w:r w:rsidRPr="008E79C7">
        <w:rPr>
          <w:rFonts w:cs="Times New Roman"/>
          <w:b/>
          <w:lang w:val="ru-RU" w:eastAsia="ar-SA"/>
        </w:rPr>
        <w:t xml:space="preserve"> </w:t>
      </w:r>
      <w:r w:rsidRPr="008E79C7">
        <w:rPr>
          <w:rFonts w:cs="Times New Roman"/>
          <w:lang w:val="ru-RU" w:eastAsia="ar-SA"/>
        </w:rPr>
        <w:t>по</w:t>
      </w:r>
      <w:r w:rsidRPr="008E79C7">
        <w:rPr>
          <w:rFonts w:cs="Times New Roman"/>
          <w:b/>
          <w:lang w:val="ru-RU" w:eastAsia="ar-SA"/>
        </w:rPr>
        <w:t xml:space="preserve"> </w:t>
      </w:r>
      <w:r w:rsidRPr="008E79C7">
        <w:rPr>
          <w:rFonts w:cs="Times New Roman"/>
          <w:lang w:val="ru-RU"/>
        </w:rPr>
        <w:t xml:space="preserve">доходам в сумме </w:t>
      </w:r>
      <w:r w:rsidRPr="008E79C7">
        <w:rPr>
          <w:rFonts w:eastAsia="Times New Roman" w:cs="Times New Roman"/>
          <w:spacing w:val="2"/>
          <w:shd w:val="clear" w:color="auto" w:fill="FFFFFF"/>
          <w:lang w:val="ru-RU"/>
        </w:rPr>
        <w:t xml:space="preserve">6585,2 </w:t>
      </w:r>
      <w:r w:rsidRPr="008E79C7">
        <w:rPr>
          <w:rFonts w:cs="Times New Roman"/>
          <w:lang w:val="ru-RU"/>
        </w:rPr>
        <w:t xml:space="preserve">тыс. рублей, расходам – </w:t>
      </w:r>
      <w:r w:rsidRPr="008E79C7">
        <w:rPr>
          <w:rFonts w:eastAsia="Times New Roman" w:cs="Times New Roman"/>
          <w:spacing w:val="2"/>
          <w:shd w:val="clear" w:color="auto" w:fill="FFFFFF"/>
          <w:lang w:val="ru-RU"/>
        </w:rPr>
        <w:t xml:space="preserve">6683,5  </w:t>
      </w:r>
      <w:r w:rsidRPr="008E79C7">
        <w:rPr>
          <w:rFonts w:cs="Times New Roman"/>
          <w:lang w:val="ru-RU"/>
        </w:rPr>
        <w:t xml:space="preserve">тыс. рублей, дефицит 98,3 тыс. рублей. </w:t>
      </w:r>
      <w:r w:rsidRPr="008E79C7">
        <w:rPr>
          <w:rFonts w:eastAsia="Times New Roman" w:cs="Times New Roman"/>
          <w:lang w:val="ru-RU"/>
        </w:rPr>
        <w:t xml:space="preserve"> </w:t>
      </w:r>
      <w:proofErr w:type="gramEnd"/>
    </w:p>
    <w:p w:rsidR="00DD7CCC" w:rsidRPr="008E79C7" w:rsidRDefault="00B557E4" w:rsidP="00CA55F8">
      <w:pPr>
        <w:shd w:val="clear" w:color="auto" w:fill="FFFFFF"/>
        <w:spacing w:after="0" w:line="240" w:lineRule="auto"/>
        <w:ind w:right="53"/>
        <w:jc w:val="both"/>
        <w:rPr>
          <w:rFonts w:ascii="Times New Roman" w:hAnsi="Times New Roman" w:cs="Times New Roman"/>
          <w:sz w:val="24"/>
          <w:szCs w:val="24"/>
        </w:rPr>
      </w:pPr>
      <w:r w:rsidRPr="008E79C7">
        <w:rPr>
          <w:rFonts w:eastAsia="Times New Roman" w:cs="Times New Roman"/>
          <w:b/>
        </w:rPr>
        <w:t xml:space="preserve">      </w:t>
      </w:r>
      <w:r w:rsidR="008E79C7">
        <w:rPr>
          <w:rFonts w:eastAsia="Times New Roman" w:cs="Times New Roman"/>
          <w:b/>
        </w:rPr>
        <w:t xml:space="preserve">    </w:t>
      </w:r>
      <w:r w:rsidRPr="008E79C7">
        <w:rPr>
          <w:rFonts w:eastAsia="Times New Roman" w:cs="Times New Roman"/>
          <w:b/>
        </w:rPr>
        <w:t xml:space="preserve">  </w:t>
      </w:r>
      <w:r w:rsidRPr="008E79C7">
        <w:rPr>
          <w:rFonts w:ascii="Times New Roman" w:eastAsia="Times New Roman" w:hAnsi="Times New Roman" w:cs="Times New Roman"/>
          <w:sz w:val="24"/>
          <w:szCs w:val="24"/>
        </w:rPr>
        <w:t xml:space="preserve">Сводная </w:t>
      </w:r>
      <w:r w:rsidRPr="008E79C7">
        <w:rPr>
          <w:rFonts w:ascii="Times New Roman" w:eastAsia="Times New Roman" w:hAnsi="Times New Roman" w:cs="Times New Roman"/>
          <w:spacing w:val="-1"/>
          <w:sz w:val="24"/>
          <w:szCs w:val="24"/>
        </w:rPr>
        <w:t xml:space="preserve">бюджетная роспись бюджета </w:t>
      </w:r>
      <w:proofErr w:type="spellStart"/>
      <w:r w:rsidR="0081705F" w:rsidRPr="008E79C7">
        <w:rPr>
          <w:rFonts w:ascii="Times New Roman" w:hAnsi="Times New Roman" w:cs="Times New Roman"/>
          <w:sz w:val="24"/>
          <w:szCs w:val="24"/>
        </w:rPr>
        <w:t>Краснолиповского</w:t>
      </w:r>
      <w:proofErr w:type="spellEnd"/>
      <w:r w:rsidRPr="008E79C7">
        <w:rPr>
          <w:rFonts w:ascii="Times New Roman" w:eastAsia="Times New Roman" w:hAnsi="Times New Roman" w:cs="Times New Roman"/>
          <w:spacing w:val="-1"/>
          <w:sz w:val="24"/>
          <w:szCs w:val="24"/>
        </w:rPr>
        <w:t xml:space="preserve"> сельского поселения на 201</w:t>
      </w:r>
      <w:r w:rsidR="008E79C7" w:rsidRPr="008E79C7">
        <w:rPr>
          <w:rFonts w:ascii="Times New Roman" w:eastAsia="Times New Roman" w:hAnsi="Times New Roman" w:cs="Times New Roman"/>
          <w:spacing w:val="-1"/>
          <w:sz w:val="24"/>
          <w:szCs w:val="24"/>
        </w:rPr>
        <w:t>7</w:t>
      </w:r>
      <w:r w:rsidRPr="008E79C7">
        <w:rPr>
          <w:rFonts w:ascii="Times New Roman" w:eastAsia="Times New Roman" w:hAnsi="Times New Roman" w:cs="Times New Roman"/>
          <w:spacing w:val="-1"/>
          <w:sz w:val="24"/>
          <w:szCs w:val="24"/>
        </w:rPr>
        <w:t xml:space="preserve"> год по ГРБС и получателям бюджетных </w:t>
      </w:r>
      <w:r w:rsidRPr="008E79C7">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8E79C7">
        <w:rPr>
          <w:rFonts w:ascii="Times New Roman" w:eastAsia="Times New Roman" w:hAnsi="Times New Roman" w:cs="Times New Roman"/>
          <w:spacing w:val="-1"/>
          <w:sz w:val="24"/>
          <w:szCs w:val="24"/>
        </w:rPr>
        <w:t xml:space="preserve">классификацией составлялась и утверждалась </w:t>
      </w:r>
      <w:r w:rsidR="008E79C7" w:rsidRPr="008E79C7">
        <w:rPr>
          <w:rFonts w:ascii="Times New Roman" w:eastAsia="Times New Roman" w:hAnsi="Times New Roman" w:cs="Times New Roman"/>
          <w:spacing w:val="-1"/>
          <w:sz w:val="24"/>
          <w:szCs w:val="24"/>
        </w:rPr>
        <w:t>8</w:t>
      </w:r>
      <w:r w:rsidRPr="008E79C7">
        <w:rPr>
          <w:rFonts w:ascii="Times New Roman" w:eastAsia="Times New Roman" w:hAnsi="Times New Roman" w:cs="Times New Roman"/>
          <w:spacing w:val="-1"/>
          <w:sz w:val="24"/>
          <w:szCs w:val="24"/>
        </w:rPr>
        <w:t xml:space="preserve"> раз</w:t>
      </w:r>
      <w:r w:rsidR="001B723F" w:rsidRPr="008E79C7">
        <w:rPr>
          <w:rFonts w:ascii="Times New Roman" w:eastAsia="Times New Roman" w:hAnsi="Times New Roman" w:cs="Times New Roman"/>
          <w:spacing w:val="-1"/>
          <w:sz w:val="24"/>
          <w:szCs w:val="24"/>
        </w:rPr>
        <w:t>, а</w:t>
      </w:r>
      <w:r w:rsidR="00C50274" w:rsidRPr="008E79C7">
        <w:rPr>
          <w:rFonts w:ascii="Times New Roman" w:eastAsia="Times New Roman" w:hAnsi="Times New Roman" w:cs="Times New Roman"/>
          <w:spacing w:val="-1"/>
          <w:sz w:val="24"/>
          <w:szCs w:val="24"/>
        </w:rPr>
        <w:t>налогично</w:t>
      </w:r>
      <w:r w:rsidR="00C50274" w:rsidRPr="008E79C7">
        <w:rPr>
          <w:rFonts w:ascii="Times New Roman" w:eastAsia="Times New Roman" w:hAnsi="Times New Roman" w:cs="Times New Roman"/>
          <w:b/>
          <w:spacing w:val="-1"/>
          <w:sz w:val="24"/>
          <w:szCs w:val="24"/>
        </w:rPr>
        <w:t xml:space="preserve"> </w:t>
      </w:r>
      <w:r w:rsidR="00375F46" w:rsidRPr="008E79C7">
        <w:rPr>
          <w:rFonts w:ascii="Times New Roman" w:eastAsia="Times New Roman" w:hAnsi="Times New Roman" w:cs="Times New Roman"/>
          <w:spacing w:val="-1"/>
          <w:sz w:val="24"/>
          <w:szCs w:val="24"/>
        </w:rPr>
        <w:t xml:space="preserve">в течение года </w:t>
      </w:r>
      <w:r w:rsidR="00C50274" w:rsidRPr="008E79C7">
        <w:rPr>
          <w:rFonts w:ascii="Times New Roman" w:eastAsia="Times New Roman" w:hAnsi="Times New Roman" w:cs="Times New Roman"/>
          <w:spacing w:val="-1"/>
          <w:sz w:val="24"/>
          <w:szCs w:val="24"/>
        </w:rPr>
        <w:t xml:space="preserve">в Решения о бюджете </w:t>
      </w:r>
      <w:proofErr w:type="spellStart"/>
      <w:r w:rsidR="00FD3107" w:rsidRPr="008E79C7">
        <w:rPr>
          <w:rFonts w:ascii="Times New Roman" w:eastAsia="Times New Roman" w:hAnsi="Times New Roman" w:cs="Times New Roman"/>
          <w:sz w:val="24"/>
          <w:szCs w:val="24"/>
        </w:rPr>
        <w:t>Краснолиповского</w:t>
      </w:r>
      <w:proofErr w:type="spellEnd"/>
      <w:r w:rsidR="00FD3107" w:rsidRPr="008E79C7">
        <w:rPr>
          <w:rFonts w:ascii="Times New Roman" w:eastAsia="Times New Roman" w:hAnsi="Times New Roman" w:cs="Times New Roman"/>
          <w:sz w:val="24"/>
          <w:szCs w:val="24"/>
        </w:rPr>
        <w:t xml:space="preserve"> </w:t>
      </w:r>
      <w:r w:rsidR="00C50274" w:rsidRPr="008E79C7">
        <w:rPr>
          <w:rFonts w:ascii="Times New Roman" w:eastAsia="Times New Roman" w:hAnsi="Times New Roman" w:cs="Times New Roman"/>
          <w:spacing w:val="-1"/>
          <w:sz w:val="24"/>
          <w:szCs w:val="24"/>
        </w:rPr>
        <w:t>сельского поселения изменения</w:t>
      </w:r>
      <w:r w:rsidR="00375F46" w:rsidRPr="008E79C7">
        <w:rPr>
          <w:rFonts w:ascii="Times New Roman" w:eastAsia="Times New Roman" w:hAnsi="Times New Roman" w:cs="Times New Roman"/>
          <w:spacing w:val="-1"/>
          <w:sz w:val="24"/>
          <w:szCs w:val="24"/>
        </w:rPr>
        <w:t xml:space="preserve">. </w:t>
      </w:r>
      <w:r w:rsidR="00375F46" w:rsidRPr="008E79C7">
        <w:rPr>
          <w:rFonts w:ascii="Times New Roman" w:hAnsi="Times New Roman" w:cs="Times New Roman"/>
          <w:sz w:val="24"/>
          <w:szCs w:val="24"/>
        </w:rPr>
        <w:t xml:space="preserve"> </w:t>
      </w:r>
    </w:p>
    <w:p w:rsidR="00274C9A" w:rsidRPr="00274C9A" w:rsidRDefault="00274C9A" w:rsidP="00274C9A">
      <w:pPr>
        <w:pStyle w:val="Standard"/>
        <w:shd w:val="clear" w:color="auto" w:fill="FFFFFF"/>
        <w:ind w:right="48"/>
        <w:jc w:val="both"/>
        <w:rPr>
          <w:rFonts w:cs="Times New Roman"/>
          <w:lang w:val="ru-RU"/>
        </w:rPr>
      </w:pPr>
      <w:r>
        <w:rPr>
          <w:rFonts w:cs="Times New Roman"/>
          <w:b/>
          <w:lang w:val="ru-RU"/>
        </w:rPr>
        <w:t xml:space="preserve">         </w:t>
      </w:r>
      <w:r w:rsidRPr="00274C9A">
        <w:rPr>
          <w:rFonts w:cs="Times New Roman"/>
          <w:lang w:val="ru-RU" w:eastAsia="ar-SA"/>
        </w:rPr>
        <w:t xml:space="preserve">Бюджет </w:t>
      </w:r>
      <w:proofErr w:type="spellStart"/>
      <w:r w:rsidRPr="00274C9A">
        <w:rPr>
          <w:rFonts w:cs="Times New Roman"/>
          <w:lang w:val="ru-RU" w:eastAsia="ar-SA"/>
        </w:rPr>
        <w:t>Краснолиповского</w:t>
      </w:r>
      <w:proofErr w:type="spellEnd"/>
      <w:r w:rsidRPr="00274C9A">
        <w:rPr>
          <w:rFonts w:cs="Times New Roman"/>
          <w:lang w:val="ru-RU" w:eastAsia="ar-SA"/>
        </w:rPr>
        <w:t xml:space="preserve"> сельского поселения </w:t>
      </w:r>
      <w:proofErr w:type="spellStart"/>
      <w:r w:rsidRPr="00274C9A">
        <w:rPr>
          <w:rFonts w:cs="Times New Roman"/>
          <w:lang w:val="ru-RU" w:eastAsia="ar-SA"/>
        </w:rPr>
        <w:t>Фроловского</w:t>
      </w:r>
      <w:proofErr w:type="spellEnd"/>
      <w:r w:rsidRPr="00274C9A">
        <w:rPr>
          <w:rFonts w:cs="Times New Roman"/>
          <w:lang w:val="ru-RU" w:eastAsia="ar-SA"/>
        </w:rPr>
        <w:t xml:space="preserve"> муниципального района окончательно принят решением Совета депутатов  </w:t>
      </w:r>
      <w:proofErr w:type="spellStart"/>
      <w:r w:rsidRPr="00274C9A">
        <w:rPr>
          <w:rFonts w:cs="Times New Roman"/>
          <w:lang w:val="ru-RU" w:eastAsia="ar-SA"/>
        </w:rPr>
        <w:t>Краснолиповского</w:t>
      </w:r>
      <w:proofErr w:type="spellEnd"/>
      <w:r w:rsidRPr="00274C9A">
        <w:rPr>
          <w:rFonts w:cs="Times New Roman"/>
          <w:lang w:val="ru-RU" w:eastAsia="ar-SA"/>
        </w:rPr>
        <w:t xml:space="preserve"> сельского поселения от </w:t>
      </w:r>
      <w:r w:rsidRPr="00274C9A">
        <w:rPr>
          <w:rFonts w:eastAsia="Times New Roman" w:cs="Times New Roman"/>
          <w:shd w:val="clear" w:color="auto" w:fill="FFFFFF"/>
          <w:lang w:val="ru-RU"/>
        </w:rPr>
        <w:t>29</w:t>
      </w:r>
      <w:r w:rsidRPr="00274C9A">
        <w:rPr>
          <w:rFonts w:eastAsia="Times New Roman" w:cs="Times New Roman"/>
          <w:spacing w:val="2"/>
          <w:shd w:val="clear" w:color="auto" w:fill="FFFFFF"/>
          <w:lang w:val="ru-RU"/>
        </w:rPr>
        <w:t xml:space="preserve">.12.2017 № 63/141 </w:t>
      </w:r>
      <w:r w:rsidRPr="00274C9A">
        <w:rPr>
          <w:rFonts w:cs="Times New Roman"/>
          <w:lang w:val="ru-RU"/>
        </w:rPr>
        <w:t xml:space="preserve">доходы </w:t>
      </w:r>
      <w:r w:rsidRPr="00274C9A">
        <w:rPr>
          <w:rFonts w:eastAsia="Times New Roman" w:cs="Times New Roman"/>
          <w:spacing w:val="3"/>
          <w:shd w:val="clear" w:color="auto" w:fill="FFFFFF"/>
          <w:lang w:val="ru-RU"/>
        </w:rPr>
        <w:t xml:space="preserve">7034,6 </w:t>
      </w:r>
      <w:r w:rsidRPr="00274C9A">
        <w:rPr>
          <w:rFonts w:cs="Times New Roman"/>
          <w:lang w:val="ru-RU"/>
        </w:rPr>
        <w:t xml:space="preserve">тыс. рублей; расходы </w:t>
      </w:r>
      <w:r w:rsidRPr="00274C9A">
        <w:rPr>
          <w:rFonts w:eastAsia="Times New Roman" w:cs="Times New Roman"/>
          <w:spacing w:val="3"/>
          <w:shd w:val="clear" w:color="auto" w:fill="FFFFFF"/>
          <w:lang w:val="ru-RU"/>
        </w:rPr>
        <w:t xml:space="preserve">7068,5 </w:t>
      </w:r>
      <w:r w:rsidRPr="00274C9A">
        <w:rPr>
          <w:lang w:val="ru-RU"/>
        </w:rPr>
        <w:t xml:space="preserve">тыс. рублей, дефицит бюджета </w:t>
      </w:r>
      <w:r w:rsidRPr="00274C9A">
        <w:rPr>
          <w:rFonts w:eastAsia="Times New Roman" w:cs="Times New Roman"/>
          <w:spacing w:val="3"/>
          <w:shd w:val="clear" w:color="auto" w:fill="FFFFFF"/>
          <w:lang w:val="ru-RU"/>
        </w:rPr>
        <w:t xml:space="preserve">33,9 </w:t>
      </w:r>
      <w:r w:rsidRPr="00274C9A">
        <w:rPr>
          <w:lang w:val="ru-RU"/>
        </w:rPr>
        <w:t>тыс. рублей (опубликован</w:t>
      </w:r>
      <w:r w:rsidRPr="00274C9A">
        <w:rPr>
          <w:rFonts w:cs="Times New Roman"/>
          <w:lang w:val="ru-RU"/>
        </w:rPr>
        <w:t xml:space="preserve"> в газете «</w:t>
      </w:r>
      <w:proofErr w:type="spellStart"/>
      <w:r w:rsidRPr="00274C9A">
        <w:rPr>
          <w:rFonts w:cs="Times New Roman"/>
          <w:lang w:val="ru-RU"/>
        </w:rPr>
        <w:t>Фроловские</w:t>
      </w:r>
      <w:proofErr w:type="spellEnd"/>
      <w:r w:rsidRPr="00274C9A">
        <w:rPr>
          <w:rFonts w:cs="Times New Roman"/>
          <w:lang w:val="ru-RU"/>
        </w:rPr>
        <w:t xml:space="preserve"> вести» от 30.12.2017 № 75 (486)</w:t>
      </w:r>
      <w:r w:rsidR="00374705">
        <w:rPr>
          <w:rFonts w:cs="Times New Roman"/>
          <w:lang w:val="ru-RU"/>
        </w:rPr>
        <w:t>)</w:t>
      </w:r>
      <w:r w:rsidRPr="00274C9A">
        <w:rPr>
          <w:lang w:val="ru-RU"/>
        </w:rPr>
        <w:t xml:space="preserve">.  </w:t>
      </w:r>
      <w:r w:rsidRPr="00274C9A">
        <w:rPr>
          <w:rFonts w:cs="Times New Roman"/>
          <w:lang w:val="ru-RU"/>
        </w:rPr>
        <w:t xml:space="preserve">  </w:t>
      </w:r>
    </w:p>
    <w:p w:rsidR="00D219D0" w:rsidRPr="00274C9A" w:rsidRDefault="00D219D0" w:rsidP="00274C9A">
      <w:pPr>
        <w:spacing w:after="0" w:line="240" w:lineRule="auto"/>
        <w:jc w:val="both"/>
      </w:pPr>
      <w:r w:rsidRPr="008E79C7">
        <w:rPr>
          <w:rFonts w:ascii="Times New Roman" w:hAnsi="Times New Roman" w:cs="Times New Roman"/>
          <w:b/>
          <w:i/>
          <w:iCs/>
          <w:color w:val="000000"/>
          <w:sz w:val="24"/>
          <w:szCs w:val="24"/>
        </w:rPr>
        <w:t xml:space="preserve">         </w:t>
      </w:r>
      <w:r w:rsidRPr="008E79C7">
        <w:rPr>
          <w:rFonts w:ascii="Times New Roman" w:hAnsi="Times New Roman" w:cs="Times New Roman"/>
          <w:b/>
          <w:sz w:val="24"/>
          <w:szCs w:val="24"/>
        </w:rPr>
        <w:t xml:space="preserve">   </w:t>
      </w:r>
      <w:r w:rsidR="00DA1028" w:rsidRPr="00274C9A">
        <w:rPr>
          <w:rFonts w:ascii="Times New Roman" w:hAnsi="Times New Roman" w:cs="Times New Roman"/>
          <w:sz w:val="24"/>
          <w:szCs w:val="24"/>
        </w:rPr>
        <w:t>В результате внесенных изменений первоначально утвержденные доходы бюджета в 201</w:t>
      </w:r>
      <w:r w:rsidR="00274C9A" w:rsidRPr="00274C9A">
        <w:rPr>
          <w:rFonts w:ascii="Times New Roman" w:hAnsi="Times New Roman" w:cs="Times New Roman"/>
          <w:sz w:val="24"/>
          <w:szCs w:val="24"/>
        </w:rPr>
        <w:t>7</w:t>
      </w:r>
      <w:r w:rsidR="00DA1028" w:rsidRPr="00274C9A">
        <w:rPr>
          <w:rFonts w:ascii="Times New Roman" w:hAnsi="Times New Roman" w:cs="Times New Roman"/>
          <w:sz w:val="24"/>
          <w:szCs w:val="24"/>
        </w:rPr>
        <w:t xml:space="preserve"> году увеличены на </w:t>
      </w:r>
      <w:r w:rsidR="00274C9A" w:rsidRPr="00274C9A">
        <w:rPr>
          <w:rFonts w:ascii="Times New Roman" w:hAnsi="Times New Roman" w:cs="Times New Roman"/>
          <w:sz w:val="24"/>
          <w:szCs w:val="24"/>
        </w:rPr>
        <w:t>449,4</w:t>
      </w:r>
      <w:r w:rsidR="00C77852" w:rsidRPr="00274C9A">
        <w:rPr>
          <w:rFonts w:ascii="Times New Roman" w:hAnsi="Times New Roman" w:cs="Times New Roman"/>
          <w:sz w:val="24"/>
          <w:szCs w:val="24"/>
        </w:rPr>
        <w:t xml:space="preserve"> </w:t>
      </w:r>
      <w:r w:rsidR="00DA1028" w:rsidRPr="00274C9A">
        <w:rPr>
          <w:rFonts w:ascii="Times New Roman" w:hAnsi="Times New Roman" w:cs="Times New Roman"/>
          <w:sz w:val="24"/>
          <w:szCs w:val="24"/>
        </w:rPr>
        <w:t>тыс. руб</w:t>
      </w:r>
      <w:r w:rsidR="00274C9A" w:rsidRPr="00274C9A">
        <w:rPr>
          <w:rFonts w:ascii="Times New Roman" w:hAnsi="Times New Roman" w:cs="Times New Roman"/>
          <w:sz w:val="24"/>
          <w:szCs w:val="24"/>
        </w:rPr>
        <w:t>лей или на 6,8 %.</w:t>
      </w:r>
      <w:r w:rsidR="009050F9" w:rsidRPr="00274C9A">
        <w:rPr>
          <w:rFonts w:ascii="Times New Roman" w:hAnsi="Times New Roman" w:cs="Times New Roman"/>
          <w:sz w:val="24"/>
          <w:szCs w:val="24"/>
        </w:rPr>
        <w:t xml:space="preserve"> </w:t>
      </w:r>
      <w:r w:rsidR="00DA1028" w:rsidRPr="00274C9A">
        <w:rPr>
          <w:rFonts w:ascii="Times New Roman" w:hAnsi="Times New Roman" w:cs="Times New Roman"/>
          <w:sz w:val="24"/>
          <w:szCs w:val="24"/>
        </w:rPr>
        <w:t xml:space="preserve"> </w:t>
      </w:r>
    </w:p>
    <w:p w:rsidR="00D219D0" w:rsidRPr="00274C9A" w:rsidRDefault="00D219D0" w:rsidP="00D219D0">
      <w:pPr>
        <w:pStyle w:val="a3"/>
        <w:tabs>
          <w:tab w:val="left" w:pos="4320"/>
        </w:tabs>
        <w:ind w:firstLine="708"/>
        <w:jc w:val="right"/>
        <w:rPr>
          <w:lang w:val="ru-RU"/>
        </w:rPr>
      </w:pPr>
      <w:r w:rsidRPr="00274C9A">
        <w:rPr>
          <w:sz w:val="18"/>
          <w:szCs w:val="18"/>
          <w:lang w:val="ru-RU"/>
        </w:rPr>
        <w:t>таблица №1</w:t>
      </w:r>
    </w:p>
    <w:p w:rsidR="00D219D0" w:rsidRPr="00274C9A" w:rsidRDefault="00D219D0" w:rsidP="00D219D0">
      <w:pPr>
        <w:pStyle w:val="a3"/>
        <w:tabs>
          <w:tab w:val="left" w:pos="4320"/>
        </w:tabs>
        <w:ind w:firstLine="708"/>
        <w:jc w:val="center"/>
        <w:rPr>
          <w:lang w:val="ru-RU"/>
        </w:rPr>
      </w:pPr>
      <w:r w:rsidRPr="00274C9A">
        <w:rPr>
          <w:lang w:val="ru-RU"/>
        </w:rPr>
        <w:t>Расхождения плановых показателей по исполнению расходов</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tblPr>
      <w:tblGrid>
        <w:gridCol w:w="2301"/>
        <w:gridCol w:w="2400"/>
        <w:gridCol w:w="1610"/>
        <w:gridCol w:w="1641"/>
        <w:gridCol w:w="1936"/>
      </w:tblGrid>
      <w:tr w:rsidR="00D219D0" w:rsidRPr="008E79C7" w:rsidTr="00B923F8">
        <w:tc>
          <w:tcPr>
            <w:tcW w:w="2434"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D219D0" w:rsidP="00ED06D8">
            <w:pPr>
              <w:pStyle w:val="a3"/>
              <w:tabs>
                <w:tab w:val="left" w:pos="4320"/>
              </w:tabs>
              <w:jc w:val="center"/>
              <w:rPr>
                <w:sz w:val="22"/>
                <w:szCs w:val="22"/>
              </w:rPr>
            </w:pPr>
            <w:proofErr w:type="spellStart"/>
            <w:r w:rsidRPr="00176CF0">
              <w:rPr>
                <w:sz w:val="22"/>
                <w:szCs w:val="22"/>
              </w:rPr>
              <w:t>Наименование</w:t>
            </w:r>
            <w:proofErr w:type="spellEnd"/>
          </w:p>
          <w:p w:rsidR="00D219D0" w:rsidRPr="00176CF0" w:rsidRDefault="00D219D0" w:rsidP="00ED06D8">
            <w:pPr>
              <w:pStyle w:val="a3"/>
              <w:tabs>
                <w:tab w:val="left" w:pos="4320"/>
              </w:tabs>
              <w:jc w:val="center"/>
              <w:rPr>
                <w:sz w:val="22"/>
                <w:szCs w:val="22"/>
              </w:rPr>
            </w:pPr>
            <w:r w:rsidRPr="00176CF0">
              <w:rPr>
                <w:sz w:val="22"/>
                <w:szCs w:val="22"/>
              </w:rPr>
              <w:t>ГРБС</w:t>
            </w:r>
          </w:p>
        </w:tc>
        <w:tc>
          <w:tcPr>
            <w:tcW w:w="252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D219D0" w:rsidP="00ED06D8">
            <w:pPr>
              <w:pStyle w:val="a3"/>
              <w:shd w:val="clear" w:color="auto" w:fill="FFFFFF"/>
              <w:spacing w:line="206" w:lineRule="exact"/>
              <w:ind w:left="19"/>
              <w:jc w:val="center"/>
              <w:rPr>
                <w:sz w:val="22"/>
                <w:szCs w:val="22"/>
                <w:lang w:val="ru-RU"/>
              </w:rPr>
            </w:pPr>
            <w:r w:rsidRPr="00176CF0">
              <w:rPr>
                <w:spacing w:val="-1"/>
                <w:sz w:val="22"/>
                <w:szCs w:val="22"/>
                <w:lang w:val="ru-RU"/>
              </w:rPr>
              <w:t xml:space="preserve">Утвержденные </w:t>
            </w:r>
            <w:r w:rsidRPr="00176CF0">
              <w:rPr>
                <w:sz w:val="22"/>
                <w:szCs w:val="22"/>
                <w:lang w:val="ru-RU"/>
              </w:rPr>
              <w:t>ассигнования</w:t>
            </w:r>
          </w:p>
          <w:p w:rsidR="00D219D0" w:rsidRPr="00176CF0" w:rsidRDefault="00D219D0" w:rsidP="00ED06D8">
            <w:pPr>
              <w:pStyle w:val="a3"/>
              <w:shd w:val="clear" w:color="auto" w:fill="FFFFFF"/>
              <w:ind w:left="53"/>
              <w:jc w:val="center"/>
              <w:rPr>
                <w:sz w:val="22"/>
                <w:szCs w:val="22"/>
                <w:lang w:val="ru-RU"/>
              </w:rPr>
            </w:pPr>
            <w:r w:rsidRPr="00176CF0">
              <w:rPr>
                <w:sz w:val="22"/>
                <w:szCs w:val="22"/>
                <w:lang w:val="ru-RU"/>
              </w:rPr>
              <w:t xml:space="preserve">согласно решению Совета депутатов </w:t>
            </w:r>
            <w:proofErr w:type="spellStart"/>
            <w:r w:rsidR="000B64DC" w:rsidRPr="00176CF0">
              <w:rPr>
                <w:sz w:val="22"/>
                <w:szCs w:val="22"/>
                <w:lang w:val="ru-RU"/>
              </w:rPr>
              <w:t>Краснолиповского</w:t>
            </w:r>
            <w:proofErr w:type="spellEnd"/>
            <w:r w:rsidR="0014737C" w:rsidRPr="00176CF0">
              <w:rPr>
                <w:sz w:val="22"/>
                <w:szCs w:val="22"/>
                <w:lang w:val="ru-RU"/>
              </w:rPr>
              <w:t xml:space="preserve"> </w:t>
            </w:r>
            <w:r w:rsidRPr="00176CF0">
              <w:rPr>
                <w:sz w:val="22"/>
                <w:szCs w:val="22"/>
                <w:lang w:val="ru-RU"/>
              </w:rPr>
              <w:t xml:space="preserve">сельского поселения  </w:t>
            </w:r>
          </w:p>
          <w:p w:rsidR="00D219D0" w:rsidRPr="00176CF0" w:rsidRDefault="00D219D0" w:rsidP="00ED06D8">
            <w:pPr>
              <w:pStyle w:val="a3"/>
              <w:shd w:val="clear" w:color="auto" w:fill="FFFFFF"/>
              <w:ind w:left="53"/>
              <w:jc w:val="center"/>
              <w:rPr>
                <w:sz w:val="22"/>
                <w:szCs w:val="22"/>
                <w:lang w:val="ru-RU"/>
              </w:rPr>
            </w:pPr>
            <w:proofErr w:type="spellStart"/>
            <w:proofErr w:type="gramStart"/>
            <w:r w:rsidRPr="00176CF0">
              <w:rPr>
                <w:sz w:val="22"/>
                <w:szCs w:val="22"/>
              </w:rPr>
              <w:t>тыс</w:t>
            </w:r>
            <w:proofErr w:type="spellEnd"/>
            <w:proofErr w:type="gramEnd"/>
            <w:r w:rsidRPr="00176CF0">
              <w:rPr>
                <w:sz w:val="22"/>
                <w:szCs w:val="22"/>
              </w:rPr>
              <w:t xml:space="preserve">. </w:t>
            </w:r>
            <w:proofErr w:type="spellStart"/>
            <w:r w:rsidRPr="00176CF0">
              <w:rPr>
                <w:sz w:val="22"/>
                <w:szCs w:val="22"/>
              </w:rPr>
              <w:t>руб</w:t>
            </w:r>
            <w:proofErr w:type="spellEnd"/>
            <w:r w:rsidRPr="00176CF0">
              <w:rPr>
                <w:sz w:val="22"/>
                <w:szCs w:val="22"/>
                <w:lang w:val="ru-RU"/>
              </w:rPr>
              <w:t>лей</w:t>
            </w:r>
          </w:p>
        </w:tc>
        <w:tc>
          <w:tcPr>
            <w:tcW w:w="1559"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D219D0" w:rsidP="00ED06D8">
            <w:pPr>
              <w:pStyle w:val="a3"/>
              <w:tabs>
                <w:tab w:val="left" w:pos="4320"/>
              </w:tabs>
              <w:jc w:val="center"/>
              <w:rPr>
                <w:sz w:val="22"/>
                <w:szCs w:val="22"/>
                <w:lang w:val="ru-RU"/>
              </w:rPr>
            </w:pPr>
            <w:r w:rsidRPr="00176CF0">
              <w:rPr>
                <w:spacing w:val="-1"/>
                <w:sz w:val="22"/>
                <w:szCs w:val="22"/>
                <w:lang w:val="ru-RU"/>
              </w:rPr>
              <w:t xml:space="preserve">Утвержденные </w:t>
            </w:r>
            <w:r w:rsidRPr="00176CF0">
              <w:rPr>
                <w:sz w:val="22"/>
                <w:szCs w:val="22"/>
                <w:lang w:val="ru-RU"/>
              </w:rPr>
              <w:t>ассигнования согласно отчетам об исполнении бюджета, тыс. руб.</w:t>
            </w:r>
          </w:p>
        </w:tc>
        <w:tc>
          <w:tcPr>
            <w:tcW w:w="1701"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D219D0" w:rsidP="00ED06D8">
            <w:pPr>
              <w:pStyle w:val="a3"/>
              <w:shd w:val="clear" w:color="auto" w:fill="FFFFFF"/>
              <w:spacing w:line="202" w:lineRule="exact"/>
              <w:ind w:left="39" w:right="38"/>
              <w:jc w:val="center"/>
              <w:rPr>
                <w:sz w:val="22"/>
                <w:szCs w:val="22"/>
                <w:lang w:val="ru-RU"/>
              </w:rPr>
            </w:pPr>
            <w:r w:rsidRPr="00176CF0">
              <w:rPr>
                <w:sz w:val="22"/>
                <w:szCs w:val="22"/>
                <w:lang w:val="ru-RU"/>
              </w:rPr>
              <w:t>Отклонения</w:t>
            </w:r>
          </w:p>
          <w:p w:rsidR="00D219D0" w:rsidRPr="00176CF0" w:rsidRDefault="00D219D0" w:rsidP="00ED06D8">
            <w:pPr>
              <w:pStyle w:val="a3"/>
              <w:shd w:val="clear" w:color="auto" w:fill="FFFFFF"/>
              <w:spacing w:line="202" w:lineRule="exact"/>
              <w:ind w:left="39" w:right="38"/>
              <w:jc w:val="center"/>
              <w:rPr>
                <w:sz w:val="22"/>
                <w:szCs w:val="22"/>
                <w:lang w:val="ru-RU"/>
              </w:rPr>
            </w:pPr>
            <w:r w:rsidRPr="00176CF0">
              <w:rPr>
                <w:sz w:val="22"/>
                <w:szCs w:val="22"/>
                <w:lang w:val="ru-RU"/>
              </w:rPr>
              <w:t>от</w:t>
            </w:r>
          </w:p>
          <w:p w:rsidR="00D219D0" w:rsidRPr="00176CF0" w:rsidRDefault="00D219D0" w:rsidP="00ED06D8">
            <w:pPr>
              <w:pStyle w:val="a3"/>
              <w:tabs>
                <w:tab w:val="left" w:pos="4320"/>
              </w:tabs>
              <w:jc w:val="center"/>
              <w:rPr>
                <w:sz w:val="22"/>
                <w:szCs w:val="22"/>
                <w:lang w:val="ru-RU"/>
              </w:rPr>
            </w:pPr>
            <w:proofErr w:type="spellStart"/>
            <w:proofErr w:type="gramStart"/>
            <w:r w:rsidRPr="00176CF0">
              <w:rPr>
                <w:sz w:val="22"/>
                <w:szCs w:val="22"/>
                <w:lang w:val="ru-RU"/>
              </w:rPr>
              <w:t>первоначаль-ного</w:t>
            </w:r>
            <w:proofErr w:type="spellEnd"/>
            <w:proofErr w:type="gramEnd"/>
            <w:r w:rsidRPr="00176CF0">
              <w:rPr>
                <w:sz w:val="22"/>
                <w:szCs w:val="22"/>
                <w:lang w:val="ru-RU"/>
              </w:rPr>
              <w:t xml:space="preserve"> </w:t>
            </w:r>
          </w:p>
          <w:p w:rsidR="00D219D0" w:rsidRPr="00176CF0" w:rsidRDefault="00D219D0" w:rsidP="00ED06D8">
            <w:pPr>
              <w:pStyle w:val="a3"/>
              <w:tabs>
                <w:tab w:val="left" w:pos="4320"/>
              </w:tabs>
              <w:jc w:val="center"/>
              <w:rPr>
                <w:sz w:val="22"/>
                <w:szCs w:val="22"/>
                <w:lang w:val="ru-RU"/>
              </w:rPr>
            </w:pPr>
            <w:r w:rsidRPr="00176CF0">
              <w:rPr>
                <w:sz w:val="22"/>
                <w:szCs w:val="22"/>
                <w:lang w:val="ru-RU"/>
              </w:rPr>
              <w:t>плана, тыс. руб.</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219D0" w:rsidRPr="00176CF0" w:rsidRDefault="00D219D0" w:rsidP="007057D9">
            <w:pPr>
              <w:pStyle w:val="a3"/>
              <w:tabs>
                <w:tab w:val="left" w:pos="4320"/>
              </w:tabs>
              <w:jc w:val="center"/>
              <w:rPr>
                <w:sz w:val="22"/>
                <w:szCs w:val="22"/>
                <w:lang w:val="ru-RU"/>
              </w:rPr>
            </w:pPr>
            <w:r w:rsidRPr="00176CF0">
              <w:rPr>
                <w:sz w:val="22"/>
                <w:szCs w:val="22"/>
                <w:lang w:val="ru-RU"/>
              </w:rPr>
              <w:t xml:space="preserve"> </w:t>
            </w:r>
            <w:r w:rsidRPr="00176CF0">
              <w:rPr>
                <w:sz w:val="22"/>
                <w:szCs w:val="22"/>
              </w:rPr>
              <w:t>%</w:t>
            </w:r>
            <w:r w:rsidR="007057D9" w:rsidRPr="00176CF0">
              <w:rPr>
                <w:sz w:val="22"/>
                <w:szCs w:val="22"/>
                <w:lang w:val="ru-RU"/>
              </w:rPr>
              <w:t xml:space="preserve"> к первоначальным</w:t>
            </w:r>
          </w:p>
          <w:p w:rsidR="007057D9" w:rsidRPr="00176CF0" w:rsidRDefault="007057D9" w:rsidP="007057D9">
            <w:pPr>
              <w:pStyle w:val="a3"/>
              <w:tabs>
                <w:tab w:val="left" w:pos="4320"/>
              </w:tabs>
              <w:jc w:val="center"/>
              <w:rPr>
                <w:sz w:val="22"/>
                <w:szCs w:val="22"/>
                <w:lang w:val="ru-RU"/>
              </w:rPr>
            </w:pPr>
            <w:r w:rsidRPr="00176CF0">
              <w:rPr>
                <w:sz w:val="22"/>
                <w:szCs w:val="22"/>
                <w:lang w:val="ru-RU"/>
              </w:rPr>
              <w:t>утвержденным</w:t>
            </w:r>
          </w:p>
          <w:p w:rsidR="007057D9" w:rsidRPr="00176CF0" w:rsidRDefault="007057D9" w:rsidP="007057D9">
            <w:pPr>
              <w:pStyle w:val="a3"/>
              <w:tabs>
                <w:tab w:val="left" w:pos="4320"/>
              </w:tabs>
              <w:jc w:val="center"/>
              <w:rPr>
                <w:sz w:val="22"/>
                <w:szCs w:val="22"/>
                <w:lang w:val="ru-RU"/>
              </w:rPr>
            </w:pPr>
            <w:r w:rsidRPr="00176CF0">
              <w:rPr>
                <w:sz w:val="22"/>
                <w:szCs w:val="22"/>
                <w:lang w:val="ru-RU"/>
              </w:rPr>
              <w:t>назначениям</w:t>
            </w:r>
          </w:p>
        </w:tc>
      </w:tr>
      <w:tr w:rsidR="00D219D0" w:rsidRPr="008E79C7" w:rsidTr="00B923F8">
        <w:tc>
          <w:tcPr>
            <w:tcW w:w="2434"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D219D0" w:rsidP="00ED06D8">
            <w:pPr>
              <w:pStyle w:val="a3"/>
              <w:tabs>
                <w:tab w:val="left" w:pos="4320"/>
              </w:tabs>
              <w:jc w:val="center"/>
              <w:rPr>
                <w:b/>
                <w:sz w:val="22"/>
                <w:szCs w:val="22"/>
              </w:rPr>
            </w:pPr>
          </w:p>
        </w:tc>
        <w:tc>
          <w:tcPr>
            <w:tcW w:w="252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7057D9" w:rsidP="000B64DC">
            <w:pPr>
              <w:pStyle w:val="a3"/>
              <w:shd w:val="clear" w:color="auto" w:fill="FFFFFF"/>
              <w:spacing w:line="206" w:lineRule="exact"/>
              <w:ind w:left="19"/>
              <w:jc w:val="center"/>
              <w:rPr>
                <w:b/>
                <w:sz w:val="22"/>
                <w:szCs w:val="22"/>
                <w:lang w:val="ru-RU"/>
              </w:rPr>
            </w:pPr>
            <w:r w:rsidRPr="00176CF0">
              <w:rPr>
                <w:rFonts w:cs="Times New Roman"/>
                <w:sz w:val="22"/>
                <w:szCs w:val="22"/>
                <w:lang w:val="ru-RU"/>
              </w:rPr>
              <w:t>от</w:t>
            </w:r>
            <w:r w:rsidRPr="00176CF0">
              <w:rPr>
                <w:rFonts w:cs="Times New Roman"/>
                <w:b/>
                <w:sz w:val="22"/>
                <w:szCs w:val="22"/>
                <w:lang w:val="ru-RU"/>
              </w:rPr>
              <w:t xml:space="preserve"> </w:t>
            </w:r>
            <w:r w:rsidR="003475D5" w:rsidRPr="00176CF0">
              <w:rPr>
                <w:rFonts w:cs="Times New Roman"/>
                <w:b/>
                <w:sz w:val="22"/>
                <w:szCs w:val="22"/>
                <w:lang w:val="ru-RU"/>
              </w:rPr>
              <w:t xml:space="preserve"> </w:t>
            </w:r>
            <w:r w:rsidR="000B64DC" w:rsidRPr="00176CF0">
              <w:rPr>
                <w:rFonts w:eastAsia="Times New Roman" w:cs="Times New Roman"/>
                <w:b/>
                <w:sz w:val="22"/>
                <w:szCs w:val="22"/>
                <w:lang w:val="ru-RU"/>
              </w:rPr>
              <w:t xml:space="preserve">  </w:t>
            </w:r>
            <w:r w:rsidR="00274C9A" w:rsidRPr="00176CF0">
              <w:rPr>
                <w:rFonts w:cs="Times New Roman"/>
                <w:sz w:val="22"/>
                <w:szCs w:val="22"/>
                <w:lang w:val="ru-RU"/>
              </w:rPr>
              <w:t>29.12.2016  № 44/96</w:t>
            </w:r>
            <w:r w:rsidR="00274C9A" w:rsidRPr="00176CF0">
              <w:rPr>
                <w:sz w:val="22"/>
                <w:szCs w:val="22"/>
                <w:lang w:val="ru-RU"/>
              </w:rPr>
              <w:t xml:space="preserve">  </w:t>
            </w:r>
          </w:p>
        </w:tc>
        <w:tc>
          <w:tcPr>
            <w:tcW w:w="1559"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D219D0" w:rsidP="00ED06D8">
            <w:pPr>
              <w:pStyle w:val="a3"/>
              <w:tabs>
                <w:tab w:val="left" w:pos="4320"/>
              </w:tabs>
              <w:jc w:val="center"/>
              <w:rPr>
                <w:b/>
                <w:sz w:val="22"/>
                <w:szCs w:val="22"/>
              </w:rPr>
            </w:pPr>
          </w:p>
        </w:tc>
        <w:tc>
          <w:tcPr>
            <w:tcW w:w="1701"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D219D0" w:rsidP="00ED06D8">
            <w:pPr>
              <w:pStyle w:val="a3"/>
              <w:tabs>
                <w:tab w:val="left" w:pos="4320"/>
              </w:tabs>
              <w:jc w:val="center"/>
              <w:rPr>
                <w:b/>
                <w:sz w:val="22"/>
                <w:szCs w:val="22"/>
              </w:rPr>
            </w:pPr>
          </w:p>
        </w:tc>
        <w:tc>
          <w:tcPr>
            <w:tcW w:w="198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219D0" w:rsidRPr="00176CF0" w:rsidRDefault="00D219D0" w:rsidP="00ED06D8">
            <w:pPr>
              <w:pStyle w:val="a3"/>
              <w:tabs>
                <w:tab w:val="left" w:pos="4320"/>
              </w:tabs>
              <w:jc w:val="center"/>
              <w:rPr>
                <w:b/>
                <w:sz w:val="22"/>
                <w:szCs w:val="22"/>
              </w:rPr>
            </w:pPr>
          </w:p>
        </w:tc>
      </w:tr>
      <w:tr w:rsidR="00D219D0" w:rsidRPr="008E79C7" w:rsidTr="00B923F8">
        <w:trPr>
          <w:trHeight w:val="531"/>
        </w:trPr>
        <w:tc>
          <w:tcPr>
            <w:tcW w:w="243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D219D0" w:rsidP="000B64DC">
            <w:pPr>
              <w:pStyle w:val="a3"/>
              <w:shd w:val="clear" w:color="auto" w:fill="FFFFFF"/>
              <w:spacing w:line="206" w:lineRule="exact"/>
              <w:ind w:right="-40"/>
              <w:jc w:val="center"/>
              <w:rPr>
                <w:sz w:val="22"/>
                <w:szCs w:val="22"/>
              </w:rPr>
            </w:pPr>
            <w:proofErr w:type="spellStart"/>
            <w:r w:rsidRPr="00176CF0">
              <w:rPr>
                <w:spacing w:val="-1"/>
                <w:sz w:val="22"/>
                <w:szCs w:val="22"/>
              </w:rPr>
              <w:t>Администрация</w:t>
            </w:r>
            <w:proofErr w:type="spellEnd"/>
            <w:r w:rsidRPr="00176CF0">
              <w:rPr>
                <w:spacing w:val="-1"/>
                <w:sz w:val="22"/>
                <w:szCs w:val="22"/>
              </w:rPr>
              <w:t xml:space="preserve"> </w:t>
            </w:r>
            <w:proofErr w:type="spellStart"/>
            <w:r w:rsidR="000B64DC" w:rsidRPr="00176CF0">
              <w:rPr>
                <w:spacing w:val="-1"/>
                <w:sz w:val="22"/>
                <w:szCs w:val="22"/>
                <w:lang w:val="ru-RU"/>
              </w:rPr>
              <w:t>Краснолиповского</w:t>
            </w:r>
            <w:proofErr w:type="spellEnd"/>
            <w:r w:rsidRPr="00176CF0">
              <w:rPr>
                <w:spacing w:val="-1"/>
                <w:sz w:val="22"/>
                <w:szCs w:val="22"/>
              </w:rPr>
              <w:t xml:space="preserve"> </w:t>
            </w:r>
            <w:proofErr w:type="spellStart"/>
            <w:r w:rsidRPr="00176CF0">
              <w:rPr>
                <w:spacing w:val="-1"/>
                <w:sz w:val="22"/>
                <w:szCs w:val="22"/>
              </w:rPr>
              <w:t>сельского</w:t>
            </w:r>
            <w:proofErr w:type="spellEnd"/>
            <w:r w:rsidRPr="00176CF0">
              <w:rPr>
                <w:spacing w:val="-1"/>
                <w:sz w:val="22"/>
                <w:szCs w:val="22"/>
              </w:rPr>
              <w:t xml:space="preserve"> </w:t>
            </w:r>
            <w:proofErr w:type="spellStart"/>
            <w:r w:rsidRPr="00176CF0">
              <w:rPr>
                <w:spacing w:val="-1"/>
                <w:sz w:val="22"/>
                <w:szCs w:val="22"/>
              </w:rPr>
              <w:t>поселения</w:t>
            </w:r>
            <w:proofErr w:type="spellEnd"/>
          </w:p>
        </w:tc>
        <w:tc>
          <w:tcPr>
            <w:tcW w:w="252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0B64DC" w:rsidP="009126CD">
            <w:pPr>
              <w:pStyle w:val="a3"/>
              <w:ind w:right="-40"/>
              <w:jc w:val="center"/>
              <w:rPr>
                <w:b/>
                <w:sz w:val="22"/>
                <w:szCs w:val="22"/>
                <w:lang w:val="ru-RU"/>
              </w:rPr>
            </w:pPr>
            <w:r w:rsidRPr="00176CF0">
              <w:rPr>
                <w:rFonts w:cs="Times New Roman"/>
                <w:b/>
                <w:sz w:val="22"/>
                <w:szCs w:val="22"/>
                <w:lang w:val="ru-RU"/>
              </w:rPr>
              <w:t xml:space="preserve">  </w:t>
            </w:r>
            <w:r w:rsidR="00274C9A" w:rsidRPr="00176CF0">
              <w:rPr>
                <w:rFonts w:eastAsia="Times New Roman" w:cs="Times New Roman"/>
                <w:spacing w:val="2"/>
                <w:sz w:val="22"/>
                <w:szCs w:val="22"/>
                <w:shd w:val="clear" w:color="auto" w:fill="FFFFFF"/>
                <w:lang w:val="ru-RU"/>
              </w:rPr>
              <w:t>6585,2</w:t>
            </w:r>
          </w:p>
        </w:tc>
        <w:tc>
          <w:tcPr>
            <w:tcW w:w="155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274C9A" w:rsidP="00C77852">
            <w:pPr>
              <w:pStyle w:val="a3"/>
              <w:ind w:right="-40"/>
              <w:jc w:val="center"/>
              <w:rPr>
                <w:b/>
                <w:sz w:val="22"/>
                <w:szCs w:val="22"/>
                <w:lang w:val="ru-RU"/>
              </w:rPr>
            </w:pPr>
            <w:r w:rsidRPr="00176CF0">
              <w:rPr>
                <w:rFonts w:eastAsia="Times New Roman" w:cs="Times New Roman"/>
                <w:spacing w:val="3"/>
                <w:sz w:val="22"/>
                <w:szCs w:val="22"/>
                <w:shd w:val="clear" w:color="auto" w:fill="FFFFFF"/>
                <w:lang w:val="ru-RU"/>
              </w:rPr>
              <w:t>7034,6</w:t>
            </w:r>
          </w:p>
        </w:tc>
        <w:tc>
          <w:tcPr>
            <w:tcW w:w="170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176CF0" w:rsidRDefault="000B64DC" w:rsidP="00274C9A">
            <w:pPr>
              <w:pStyle w:val="a3"/>
              <w:ind w:right="-40"/>
              <w:jc w:val="center"/>
              <w:rPr>
                <w:sz w:val="22"/>
                <w:szCs w:val="22"/>
                <w:lang w:val="ru-RU"/>
              </w:rPr>
            </w:pPr>
            <w:r w:rsidRPr="00176CF0">
              <w:rPr>
                <w:sz w:val="22"/>
                <w:szCs w:val="22"/>
                <w:lang w:val="ru-RU"/>
              </w:rPr>
              <w:t>+</w:t>
            </w:r>
            <w:r w:rsidR="00274C9A" w:rsidRPr="00176CF0">
              <w:rPr>
                <w:sz w:val="22"/>
                <w:szCs w:val="22"/>
                <w:lang w:val="ru-RU"/>
              </w:rPr>
              <w:t>449,4</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219D0" w:rsidRPr="00176CF0" w:rsidRDefault="00274C9A" w:rsidP="00CB359F">
            <w:pPr>
              <w:pStyle w:val="a3"/>
              <w:ind w:right="-40"/>
              <w:jc w:val="center"/>
              <w:rPr>
                <w:sz w:val="22"/>
                <w:szCs w:val="22"/>
                <w:lang w:val="ru-RU"/>
              </w:rPr>
            </w:pPr>
            <w:r w:rsidRPr="00176CF0">
              <w:rPr>
                <w:sz w:val="22"/>
                <w:szCs w:val="22"/>
                <w:lang w:val="ru-RU"/>
              </w:rPr>
              <w:t>+6,8</w:t>
            </w:r>
          </w:p>
        </w:tc>
      </w:tr>
    </w:tbl>
    <w:p w:rsidR="00374705" w:rsidRDefault="00D219D0" w:rsidP="00374705">
      <w:pPr>
        <w:pStyle w:val="a6"/>
        <w:jc w:val="both"/>
        <w:rPr>
          <w:rFonts w:ascii="Times New Roman" w:hAnsi="Times New Roman" w:cs="Times New Roman"/>
          <w:b/>
          <w:sz w:val="24"/>
          <w:szCs w:val="24"/>
        </w:rPr>
      </w:pPr>
      <w:r w:rsidRPr="008E79C7">
        <w:rPr>
          <w:rFonts w:ascii="Times New Roman" w:hAnsi="Times New Roman" w:cs="Times New Roman"/>
          <w:b/>
          <w:sz w:val="24"/>
          <w:szCs w:val="24"/>
        </w:rPr>
        <w:t xml:space="preserve">  </w:t>
      </w:r>
      <w:r w:rsidR="003475D5" w:rsidRPr="008E79C7">
        <w:rPr>
          <w:rFonts w:ascii="Times New Roman" w:hAnsi="Times New Roman" w:cs="Times New Roman"/>
          <w:b/>
          <w:sz w:val="24"/>
          <w:szCs w:val="24"/>
        </w:rPr>
        <w:t xml:space="preserve">         </w:t>
      </w:r>
      <w:r w:rsidR="00374705">
        <w:rPr>
          <w:rFonts w:ascii="Times New Roman" w:hAnsi="Times New Roman" w:cs="Times New Roman"/>
          <w:b/>
          <w:sz w:val="24"/>
          <w:szCs w:val="24"/>
        </w:rPr>
        <w:t xml:space="preserve">                                        </w:t>
      </w:r>
    </w:p>
    <w:p w:rsidR="00D219D0" w:rsidRPr="00176CF0" w:rsidRDefault="00374705" w:rsidP="00374705">
      <w:pPr>
        <w:pStyle w:val="a6"/>
        <w:jc w:val="both"/>
        <w:rPr>
          <w:rFonts w:ascii="Times New Roman" w:hAnsi="Times New Roman" w:cs="Times New Roman"/>
          <w:i/>
          <w:sz w:val="24"/>
          <w:szCs w:val="24"/>
        </w:rPr>
      </w:pPr>
      <w:r>
        <w:rPr>
          <w:rFonts w:ascii="Times New Roman" w:hAnsi="Times New Roman" w:cs="Times New Roman"/>
          <w:b/>
          <w:sz w:val="24"/>
          <w:szCs w:val="24"/>
        </w:rPr>
        <w:t xml:space="preserve">                                                    </w:t>
      </w:r>
      <w:r w:rsidR="00D219D0" w:rsidRPr="00176CF0">
        <w:rPr>
          <w:rFonts w:ascii="Times New Roman" w:hAnsi="Times New Roman" w:cs="Times New Roman"/>
          <w:i/>
          <w:sz w:val="24"/>
          <w:szCs w:val="24"/>
        </w:rPr>
        <w:t>Исполнение бюджета по доходам</w:t>
      </w:r>
    </w:p>
    <w:p w:rsidR="00274C9A" w:rsidRPr="00274C9A" w:rsidRDefault="00BB0B3B" w:rsidP="00BB0B3B">
      <w:pPr>
        <w:pStyle w:val="Standard"/>
        <w:ind w:right="-70"/>
        <w:jc w:val="both"/>
        <w:rPr>
          <w:rFonts w:cs="Times New Roman"/>
          <w:lang w:val="ru-RU"/>
        </w:rPr>
      </w:pPr>
      <w:r>
        <w:rPr>
          <w:rFonts w:cs="Times New Roman"/>
          <w:lang w:val="ru-RU"/>
        </w:rPr>
        <w:t xml:space="preserve">        </w:t>
      </w:r>
      <w:proofErr w:type="gramStart"/>
      <w:r w:rsidR="00274C9A" w:rsidRPr="00274C9A">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00274C9A" w:rsidRPr="00274C9A">
        <w:rPr>
          <w:rFonts w:eastAsia="Times New Roman" w:cs="Times New Roman"/>
          <w:iCs/>
          <w:lang w:val="ru-RU"/>
        </w:rPr>
        <w:t>Краснолиповского</w:t>
      </w:r>
      <w:proofErr w:type="spellEnd"/>
      <w:r w:rsidR="00274C9A" w:rsidRPr="00274C9A">
        <w:rPr>
          <w:rFonts w:eastAsia="Times New Roman" w:cs="Times New Roman"/>
          <w:iCs/>
          <w:lang w:val="ru-RU"/>
        </w:rPr>
        <w:t xml:space="preserve"> </w:t>
      </w:r>
      <w:r w:rsidR="00274C9A" w:rsidRPr="00274C9A">
        <w:rPr>
          <w:rFonts w:cs="Times New Roman"/>
          <w:lang w:val="ru-RU"/>
        </w:rPr>
        <w:t xml:space="preserve"> сельского поселения доходная часть бюджета   в</w:t>
      </w:r>
      <w:r w:rsidR="00274C9A" w:rsidRPr="00274C9A">
        <w:rPr>
          <w:rFonts w:cs="Times New Roman"/>
          <w:b/>
          <w:lang w:val="ru-RU"/>
        </w:rPr>
        <w:t xml:space="preserve">  </w:t>
      </w:r>
      <w:r w:rsidR="00274C9A" w:rsidRPr="00274C9A">
        <w:rPr>
          <w:rFonts w:cs="Times New Roman"/>
          <w:lang w:val="ru-RU"/>
        </w:rPr>
        <w:t>2017 году исполнена  к уточненным годовым бюджетным назначениям на  95,6 % и составила</w:t>
      </w:r>
      <w:r w:rsidR="00274C9A" w:rsidRPr="00274C9A">
        <w:rPr>
          <w:lang w:val="ru-RU"/>
        </w:rPr>
        <w:t xml:space="preserve"> 6727,0</w:t>
      </w:r>
      <w:r w:rsidR="00274C9A" w:rsidRPr="00274C9A">
        <w:rPr>
          <w:i/>
          <w:lang w:val="ru-RU"/>
        </w:rPr>
        <w:t xml:space="preserve"> </w:t>
      </w:r>
      <w:r w:rsidR="00274C9A" w:rsidRPr="00274C9A">
        <w:rPr>
          <w:rFonts w:cs="Times New Roman"/>
          <w:lang w:val="ru-RU"/>
        </w:rPr>
        <w:t xml:space="preserve">тыс. рублей (план – </w:t>
      </w:r>
      <w:r w:rsidR="00274C9A" w:rsidRPr="00274C9A">
        <w:rPr>
          <w:lang w:val="ru-RU"/>
        </w:rPr>
        <w:t xml:space="preserve">7034,6 </w:t>
      </w:r>
      <w:r w:rsidR="00274C9A" w:rsidRPr="00274C9A">
        <w:rPr>
          <w:rFonts w:cs="Times New Roman"/>
          <w:lang w:val="ru-RU"/>
        </w:rPr>
        <w:t>тыс. рублей), в том числе:</w:t>
      </w:r>
      <w:r w:rsidR="00274C9A" w:rsidRPr="00274C9A">
        <w:rPr>
          <w:rFonts w:cs="Times New Roman"/>
          <w:b/>
          <w:lang w:val="ru-RU"/>
        </w:rPr>
        <w:t xml:space="preserve"> </w:t>
      </w:r>
      <w:r w:rsidR="00274C9A" w:rsidRPr="00274C9A">
        <w:rPr>
          <w:rFonts w:cs="Times New Roman"/>
          <w:lang w:val="ru-RU"/>
        </w:rPr>
        <w:t xml:space="preserve">налоговые доходы исполнены на  </w:t>
      </w:r>
      <w:r w:rsidR="00274C9A" w:rsidRPr="00274C9A">
        <w:rPr>
          <w:bCs/>
          <w:lang w:val="ru-RU"/>
        </w:rPr>
        <w:t>3554,7</w:t>
      </w:r>
      <w:proofErr w:type="gramEnd"/>
      <w:r w:rsidR="00274C9A" w:rsidRPr="00274C9A">
        <w:rPr>
          <w:rFonts w:cs="Times New Roman"/>
          <w:lang w:val="ru-RU"/>
        </w:rPr>
        <w:t xml:space="preserve"> тыс. рублей или 94,7 %  (</w:t>
      </w:r>
      <w:r w:rsidR="00274C9A" w:rsidRPr="00274C9A">
        <w:rPr>
          <w:bCs/>
          <w:lang w:val="ru-RU"/>
        </w:rPr>
        <w:t>3752,2</w:t>
      </w:r>
      <w:r w:rsidR="00274C9A" w:rsidRPr="00274C9A">
        <w:rPr>
          <w:rFonts w:cs="Times New Roman"/>
          <w:lang w:val="ru-RU"/>
        </w:rPr>
        <w:t>тыс. рублей), неналоговые доходы выполнены на  5,9</w:t>
      </w:r>
      <w:r w:rsidR="00274C9A" w:rsidRPr="00274C9A">
        <w:rPr>
          <w:bCs/>
          <w:lang w:val="ru-RU"/>
        </w:rPr>
        <w:t xml:space="preserve"> </w:t>
      </w:r>
      <w:r w:rsidR="00274C9A" w:rsidRPr="00274C9A">
        <w:rPr>
          <w:rFonts w:cs="Times New Roman"/>
          <w:lang w:val="ru-RU"/>
        </w:rPr>
        <w:t xml:space="preserve">тыс. рублей или 118,0 % (5,0 тыс. рублей), безвозмездные поступления </w:t>
      </w:r>
      <w:r w:rsidR="00274C9A" w:rsidRPr="00274C9A">
        <w:rPr>
          <w:bCs/>
          <w:lang w:val="ru-RU"/>
        </w:rPr>
        <w:t>3166,4</w:t>
      </w:r>
      <w:r w:rsidR="00274C9A" w:rsidRPr="00274C9A">
        <w:rPr>
          <w:rFonts w:cs="Times New Roman"/>
          <w:lang w:val="ru-RU"/>
        </w:rPr>
        <w:t xml:space="preserve">  тыс. рублей или 96,6 % (3277,4 тыс. рублей).</w:t>
      </w:r>
    </w:p>
    <w:p w:rsidR="00274C9A" w:rsidRPr="00274C9A" w:rsidRDefault="00BB0B3B" w:rsidP="00401C4D">
      <w:pPr>
        <w:pStyle w:val="Standard"/>
        <w:jc w:val="both"/>
        <w:rPr>
          <w:rFonts w:cs="Times New Roman"/>
          <w:lang w:val="ru-RU"/>
        </w:rPr>
      </w:pPr>
      <w:r>
        <w:rPr>
          <w:rFonts w:cs="Times New Roman"/>
          <w:lang w:val="ru-RU"/>
        </w:rPr>
        <w:t xml:space="preserve">       </w:t>
      </w:r>
      <w:r w:rsidR="00274C9A" w:rsidRPr="00274C9A">
        <w:rPr>
          <w:rFonts w:cs="Times New Roman"/>
          <w:lang w:val="ru-RU"/>
        </w:rPr>
        <w:t xml:space="preserve">Структура и динамика исполнения доходной части бюджета сельского поселения за 2017 </w:t>
      </w:r>
      <w:r w:rsidR="00274C9A" w:rsidRPr="00274C9A">
        <w:rPr>
          <w:rFonts w:cs="Times New Roman"/>
          <w:lang w:val="ru-RU"/>
        </w:rPr>
        <w:lastRenderedPageBreak/>
        <w:t>год представлена в таблице:</w:t>
      </w:r>
    </w:p>
    <w:p w:rsidR="00274C9A" w:rsidRPr="00274C9A" w:rsidRDefault="00274C9A" w:rsidP="00F72909">
      <w:pPr>
        <w:pStyle w:val="Standard"/>
        <w:jc w:val="both"/>
        <w:rPr>
          <w:i/>
          <w:iCs/>
          <w:lang w:val="ru-RU"/>
        </w:rPr>
      </w:pPr>
      <w:r w:rsidRPr="00274C9A">
        <w:rPr>
          <w:rFonts w:cs="Times New Roman"/>
          <w:b/>
          <w:lang w:val="ru-RU"/>
        </w:rPr>
        <w:t xml:space="preserve">                                               </w:t>
      </w:r>
      <w:r w:rsidRPr="00274C9A">
        <w:rPr>
          <w:i/>
          <w:iCs/>
          <w:lang w:val="ru-RU"/>
        </w:rPr>
        <w:t>Динамика доходных источников</w:t>
      </w:r>
    </w:p>
    <w:p w:rsidR="00274C9A" w:rsidRPr="00BC5127" w:rsidRDefault="00274C9A" w:rsidP="00274C9A">
      <w:pPr>
        <w:pStyle w:val="31"/>
        <w:spacing w:after="0"/>
        <w:ind w:firstLine="708"/>
        <w:jc w:val="center"/>
        <w:rPr>
          <w:rFonts w:ascii="Times New Roman" w:hAnsi="Times New Roman"/>
          <w:i/>
          <w:iCs/>
          <w:sz w:val="24"/>
          <w:szCs w:val="24"/>
        </w:rPr>
      </w:pPr>
      <w:r w:rsidRPr="00BC5127">
        <w:rPr>
          <w:rFonts w:ascii="Times New Roman" w:hAnsi="Times New Roman"/>
          <w:i/>
          <w:iCs/>
          <w:sz w:val="24"/>
          <w:szCs w:val="24"/>
        </w:rPr>
        <w:t xml:space="preserve">бюджета </w:t>
      </w:r>
      <w:proofErr w:type="spellStart"/>
      <w:r w:rsidRPr="00BC5127">
        <w:rPr>
          <w:rFonts w:ascii="Times New Roman" w:hAnsi="Times New Roman"/>
          <w:i/>
          <w:iCs/>
          <w:sz w:val="24"/>
          <w:szCs w:val="24"/>
        </w:rPr>
        <w:t>Краснолиповского</w:t>
      </w:r>
      <w:proofErr w:type="spellEnd"/>
      <w:r w:rsidRPr="00BC5127">
        <w:rPr>
          <w:rFonts w:ascii="Times New Roman" w:hAnsi="Times New Roman"/>
          <w:i/>
          <w:iCs/>
          <w:sz w:val="24"/>
          <w:szCs w:val="24"/>
        </w:rPr>
        <w:t xml:space="preserve">  сельского поселения за 2017 год</w:t>
      </w:r>
    </w:p>
    <w:p w:rsidR="00274C9A" w:rsidRDefault="00274C9A" w:rsidP="00274C9A">
      <w:pPr>
        <w:pStyle w:val="31"/>
        <w:spacing w:after="0"/>
        <w:ind w:firstLine="708"/>
        <w:jc w:val="center"/>
        <w:rPr>
          <w:rFonts w:ascii="Times New Roman" w:hAnsi="Times New Roman"/>
          <w:sz w:val="20"/>
          <w:szCs w:val="20"/>
        </w:rPr>
      </w:pPr>
      <w:r w:rsidRPr="00BC5127">
        <w:rPr>
          <w:rFonts w:ascii="Times New Roman" w:hAnsi="Times New Roman"/>
          <w:sz w:val="20"/>
          <w:szCs w:val="20"/>
        </w:rPr>
        <w:t xml:space="preserve">                                                                                                                                   (тыс. рублей)</w:t>
      </w:r>
    </w:p>
    <w:p w:rsidR="00274C9A" w:rsidRPr="00BC5127" w:rsidRDefault="00274C9A" w:rsidP="00274C9A">
      <w:pPr>
        <w:pStyle w:val="31"/>
        <w:spacing w:after="0"/>
        <w:ind w:firstLine="708"/>
        <w:jc w:val="center"/>
      </w:pPr>
    </w:p>
    <w:tbl>
      <w:tblPr>
        <w:tblW w:w="10064" w:type="dxa"/>
        <w:tblInd w:w="108" w:type="dxa"/>
        <w:tblLayout w:type="fixed"/>
        <w:tblCellMar>
          <w:left w:w="10" w:type="dxa"/>
          <w:right w:w="10" w:type="dxa"/>
        </w:tblCellMar>
        <w:tblLook w:val="04A0"/>
      </w:tblPr>
      <w:tblGrid>
        <w:gridCol w:w="2552"/>
        <w:gridCol w:w="1417"/>
        <w:gridCol w:w="1276"/>
        <w:gridCol w:w="1134"/>
        <w:gridCol w:w="1276"/>
        <w:gridCol w:w="1275"/>
        <w:gridCol w:w="1134"/>
      </w:tblGrid>
      <w:tr w:rsidR="00274C9A" w:rsidRPr="00C7453F" w:rsidTr="00BB0B3B">
        <w:trPr>
          <w:cantSplit/>
          <w:trHeight w:hRule="exact" w:val="406"/>
        </w:trPr>
        <w:tc>
          <w:tcPr>
            <w:tcW w:w="2552"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274C9A" w:rsidRPr="00850F94" w:rsidRDefault="00274C9A" w:rsidP="00BB0B3B">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Наименование показателя</w:t>
            </w:r>
          </w:p>
        </w:tc>
        <w:tc>
          <w:tcPr>
            <w:tcW w:w="1417" w:type="dxa"/>
            <w:vMerge w:val="restart"/>
            <w:tcBorders>
              <w:top w:val="single" w:sz="4" w:space="0" w:color="000001"/>
              <w:left w:val="single" w:sz="4" w:space="0" w:color="000001"/>
              <w:right w:val="single" w:sz="4" w:space="0" w:color="000001"/>
            </w:tcBorders>
            <w:vAlign w:val="center"/>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Исполнено 2016 год</w:t>
            </w:r>
          </w:p>
        </w:tc>
        <w:tc>
          <w:tcPr>
            <w:tcW w:w="4961"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Исполнение</w:t>
            </w:r>
          </w:p>
        </w:tc>
        <w:tc>
          <w:tcPr>
            <w:tcW w:w="1134" w:type="dxa"/>
            <w:vMerge w:val="restart"/>
            <w:tcBorders>
              <w:top w:val="single" w:sz="4" w:space="0" w:color="000001"/>
              <w:left w:val="single" w:sz="4" w:space="0" w:color="000001"/>
              <w:right w:val="single" w:sz="4" w:space="0" w:color="auto"/>
            </w:tcBorders>
            <w:vAlign w:val="center"/>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Отклонение гр.4-гр2</w:t>
            </w:r>
          </w:p>
        </w:tc>
      </w:tr>
      <w:tr w:rsidR="00274C9A" w:rsidRPr="00C7453F" w:rsidTr="00BB0B3B">
        <w:trPr>
          <w:cantSplit/>
        </w:trPr>
        <w:tc>
          <w:tcPr>
            <w:tcW w:w="2552" w:type="dxa"/>
            <w:vMerge/>
            <w:tcBorders>
              <w:top w:val="single" w:sz="4" w:space="0" w:color="000001"/>
              <w:left w:val="single" w:sz="4" w:space="0" w:color="000001"/>
              <w:bottom w:val="single" w:sz="4" w:space="0" w:color="000001"/>
              <w:right w:val="nil"/>
            </w:tcBorders>
            <w:vAlign w:val="center"/>
            <w:hideMark/>
          </w:tcPr>
          <w:p w:rsidR="00274C9A" w:rsidRPr="00850F94" w:rsidRDefault="00274C9A" w:rsidP="00F72909">
            <w:pPr>
              <w:spacing w:after="0" w:line="240" w:lineRule="auto"/>
              <w:rPr>
                <w:rFonts w:ascii="Times New Roman" w:eastAsia="Times New Roman" w:hAnsi="Times New Roman" w:cs="Times New Roman"/>
                <w:sz w:val="21"/>
                <w:szCs w:val="21"/>
                <w:lang w:eastAsia="ar-SA"/>
              </w:rPr>
            </w:pPr>
          </w:p>
        </w:tc>
        <w:tc>
          <w:tcPr>
            <w:tcW w:w="1417" w:type="dxa"/>
            <w:vMerge/>
            <w:tcBorders>
              <w:left w:val="single" w:sz="4" w:space="0" w:color="000001"/>
              <w:bottom w:val="single" w:sz="4" w:space="0" w:color="000001"/>
              <w:right w:val="single" w:sz="4" w:space="0" w:color="000001"/>
            </w:tcBorders>
          </w:tcPr>
          <w:p w:rsidR="00274C9A" w:rsidRPr="00850F94" w:rsidRDefault="00274C9A" w:rsidP="00F72909">
            <w:pPr>
              <w:pStyle w:val="31"/>
              <w:spacing w:after="0" w:line="276" w:lineRule="auto"/>
              <w:ind w:left="0"/>
              <w:rPr>
                <w:rFonts w:ascii="Times New Roman" w:hAnsi="Times New Roman"/>
                <w:sz w:val="21"/>
                <w:szCs w:val="21"/>
              </w:rPr>
            </w:pP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Назначено 2017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Исполнено 2017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Отклонение гр.4-гр3</w:t>
            </w:r>
          </w:p>
        </w:tc>
        <w:tc>
          <w:tcPr>
            <w:tcW w:w="1275"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 xml:space="preserve">% </w:t>
            </w:r>
            <w:proofErr w:type="spellStart"/>
            <w:r w:rsidRPr="00850F94">
              <w:rPr>
                <w:rFonts w:ascii="Times New Roman" w:hAnsi="Times New Roman"/>
                <w:sz w:val="21"/>
                <w:szCs w:val="21"/>
              </w:rPr>
              <w:t>исполне</w:t>
            </w:r>
            <w:proofErr w:type="spellEnd"/>
            <w:r w:rsidRPr="00850F94">
              <w:rPr>
                <w:rFonts w:ascii="Times New Roman" w:hAnsi="Times New Roman"/>
                <w:sz w:val="21"/>
                <w:szCs w:val="21"/>
              </w:rPr>
              <w:t>-</w:t>
            </w:r>
          </w:p>
          <w:p w:rsidR="00274C9A" w:rsidRPr="00850F94" w:rsidRDefault="00274C9A" w:rsidP="00F72909">
            <w:pPr>
              <w:pStyle w:val="31"/>
              <w:spacing w:after="0" w:line="276" w:lineRule="auto"/>
              <w:ind w:left="0"/>
              <w:jc w:val="center"/>
              <w:rPr>
                <w:rFonts w:ascii="Times New Roman" w:hAnsi="Times New Roman"/>
                <w:sz w:val="21"/>
                <w:szCs w:val="21"/>
              </w:rPr>
            </w:pPr>
            <w:proofErr w:type="spellStart"/>
            <w:r w:rsidRPr="00850F94">
              <w:rPr>
                <w:rFonts w:ascii="Times New Roman" w:hAnsi="Times New Roman"/>
                <w:sz w:val="21"/>
                <w:szCs w:val="21"/>
              </w:rPr>
              <w:t>ния</w:t>
            </w:r>
            <w:proofErr w:type="spellEnd"/>
          </w:p>
        </w:tc>
        <w:tc>
          <w:tcPr>
            <w:tcW w:w="1134" w:type="dxa"/>
            <w:vMerge/>
            <w:tcBorders>
              <w:left w:val="single" w:sz="4" w:space="0" w:color="000001"/>
              <w:bottom w:val="single" w:sz="4" w:space="0" w:color="000001"/>
              <w:right w:val="single" w:sz="4" w:space="0" w:color="auto"/>
            </w:tcBorders>
          </w:tcPr>
          <w:p w:rsidR="00274C9A" w:rsidRPr="00850F94" w:rsidRDefault="00274C9A" w:rsidP="00F72909">
            <w:pPr>
              <w:pStyle w:val="31"/>
              <w:spacing w:after="0" w:line="276" w:lineRule="auto"/>
              <w:ind w:left="0"/>
              <w:jc w:val="center"/>
              <w:rPr>
                <w:rFonts w:ascii="Times New Roman" w:hAnsi="Times New Roman"/>
                <w:sz w:val="21"/>
                <w:szCs w:val="21"/>
              </w:rPr>
            </w:pPr>
          </w:p>
        </w:tc>
      </w:tr>
      <w:tr w:rsidR="00274C9A" w:rsidRPr="00C7453F" w:rsidTr="00BB0B3B">
        <w:tc>
          <w:tcPr>
            <w:tcW w:w="2552"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1</w:t>
            </w:r>
          </w:p>
        </w:tc>
        <w:tc>
          <w:tcPr>
            <w:tcW w:w="1417" w:type="dxa"/>
            <w:tcBorders>
              <w:top w:val="nil"/>
              <w:left w:val="single" w:sz="4" w:space="0" w:color="000001"/>
              <w:bottom w:val="single" w:sz="4" w:space="0" w:color="000001"/>
              <w:right w:val="single" w:sz="4" w:space="0" w:color="000001"/>
            </w:tcBorders>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5</w:t>
            </w:r>
          </w:p>
        </w:tc>
        <w:tc>
          <w:tcPr>
            <w:tcW w:w="1275"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6</w:t>
            </w:r>
          </w:p>
        </w:tc>
        <w:tc>
          <w:tcPr>
            <w:tcW w:w="1134" w:type="dxa"/>
            <w:tcBorders>
              <w:top w:val="nil"/>
              <w:left w:val="single" w:sz="4" w:space="0" w:color="000001"/>
              <w:bottom w:val="single" w:sz="4" w:space="0" w:color="000001"/>
              <w:right w:val="single" w:sz="4" w:space="0" w:color="auto"/>
            </w:tcBorders>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7</w:t>
            </w:r>
          </w:p>
        </w:tc>
      </w:tr>
      <w:tr w:rsidR="00274C9A" w:rsidRPr="00C7453F" w:rsidTr="00BB0B3B">
        <w:tc>
          <w:tcPr>
            <w:tcW w:w="2552"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i/>
                <w:sz w:val="21"/>
                <w:szCs w:val="21"/>
              </w:rPr>
            </w:pPr>
            <w:r w:rsidRPr="00850F94">
              <w:rPr>
                <w:rFonts w:ascii="Times New Roman" w:hAnsi="Times New Roman"/>
                <w:i/>
                <w:sz w:val="21"/>
                <w:szCs w:val="21"/>
              </w:rPr>
              <w:t>Собственные доходы:</w:t>
            </w:r>
          </w:p>
        </w:tc>
        <w:tc>
          <w:tcPr>
            <w:tcW w:w="1417" w:type="dxa"/>
            <w:tcBorders>
              <w:top w:val="nil"/>
              <w:left w:val="single" w:sz="4" w:space="0" w:color="000001"/>
              <w:bottom w:val="single" w:sz="4" w:space="0" w:color="000001"/>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3480,6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3757,2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3560,6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-196,6</w:t>
            </w:r>
          </w:p>
        </w:tc>
        <w:tc>
          <w:tcPr>
            <w:tcW w:w="1275"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94,8</w:t>
            </w:r>
          </w:p>
        </w:tc>
        <w:tc>
          <w:tcPr>
            <w:tcW w:w="1134" w:type="dxa"/>
            <w:tcBorders>
              <w:top w:val="nil"/>
              <w:left w:val="single" w:sz="4" w:space="0" w:color="000001"/>
              <w:bottom w:val="single" w:sz="4" w:space="0" w:color="000001"/>
              <w:right w:val="single" w:sz="4" w:space="0" w:color="auto"/>
            </w:tcBorders>
            <w:vAlign w:val="center"/>
          </w:tcPr>
          <w:p w:rsidR="00274C9A" w:rsidRPr="00850F94" w:rsidRDefault="00274C9A" w:rsidP="00F72909">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+80,0</w:t>
            </w:r>
          </w:p>
        </w:tc>
      </w:tr>
      <w:tr w:rsidR="00274C9A" w:rsidRPr="00C7453F" w:rsidTr="00BB0B3B">
        <w:tc>
          <w:tcPr>
            <w:tcW w:w="2552"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i/>
                <w:sz w:val="21"/>
                <w:szCs w:val="21"/>
              </w:rPr>
            </w:pPr>
            <w:r w:rsidRPr="00850F94">
              <w:rPr>
                <w:rFonts w:ascii="Times New Roman" w:hAnsi="Times New Roman"/>
                <w:i/>
                <w:sz w:val="21"/>
                <w:szCs w:val="21"/>
              </w:rPr>
              <w:t>Налоговые доходы:</w:t>
            </w:r>
          </w:p>
        </w:tc>
        <w:tc>
          <w:tcPr>
            <w:tcW w:w="1417" w:type="dxa"/>
            <w:tcBorders>
              <w:top w:val="nil"/>
              <w:left w:val="single" w:sz="4" w:space="0" w:color="000001"/>
              <w:bottom w:val="single" w:sz="4" w:space="0" w:color="000001"/>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3479,3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3752,2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3554,7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-197,5</w:t>
            </w:r>
          </w:p>
        </w:tc>
        <w:tc>
          <w:tcPr>
            <w:tcW w:w="1275"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94,7</w:t>
            </w:r>
          </w:p>
        </w:tc>
        <w:tc>
          <w:tcPr>
            <w:tcW w:w="1134" w:type="dxa"/>
            <w:tcBorders>
              <w:top w:val="nil"/>
              <w:left w:val="single" w:sz="4" w:space="0" w:color="000001"/>
              <w:bottom w:val="single" w:sz="4" w:space="0" w:color="000001"/>
              <w:right w:val="single" w:sz="4" w:space="0" w:color="auto"/>
            </w:tcBorders>
            <w:vAlign w:val="center"/>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+75,4</w:t>
            </w:r>
          </w:p>
        </w:tc>
      </w:tr>
      <w:tr w:rsidR="00274C9A" w:rsidRPr="00C7453F" w:rsidTr="00BB0B3B">
        <w:trPr>
          <w:trHeight w:val="274"/>
        </w:trPr>
        <w:tc>
          <w:tcPr>
            <w:tcW w:w="2552"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Налог на доходы физических лиц</w:t>
            </w:r>
          </w:p>
        </w:tc>
        <w:tc>
          <w:tcPr>
            <w:tcW w:w="1417" w:type="dxa"/>
            <w:tcBorders>
              <w:top w:val="nil"/>
              <w:left w:val="single" w:sz="4" w:space="0" w:color="000001"/>
              <w:bottom w:val="single" w:sz="4" w:space="0" w:color="000001"/>
              <w:right w:val="single" w:sz="4" w:space="0" w:color="000001"/>
            </w:tcBorders>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1430,5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1623,0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1384,1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-238,9</w:t>
            </w:r>
          </w:p>
        </w:tc>
        <w:tc>
          <w:tcPr>
            <w:tcW w:w="1275"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85,3</w:t>
            </w:r>
          </w:p>
        </w:tc>
        <w:tc>
          <w:tcPr>
            <w:tcW w:w="1134" w:type="dxa"/>
            <w:tcBorders>
              <w:top w:val="nil"/>
              <w:left w:val="single" w:sz="4" w:space="0" w:color="000001"/>
              <w:bottom w:val="single" w:sz="4" w:space="0" w:color="000001"/>
              <w:right w:val="single" w:sz="4" w:space="0" w:color="auto"/>
            </w:tcBorders>
            <w:vAlign w:val="center"/>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-46,4</w:t>
            </w:r>
          </w:p>
        </w:tc>
      </w:tr>
      <w:tr w:rsidR="00274C9A" w:rsidRPr="00C7453F" w:rsidTr="00BB0B3B">
        <w:trPr>
          <w:trHeight w:val="479"/>
        </w:trPr>
        <w:tc>
          <w:tcPr>
            <w:tcW w:w="2552" w:type="dxa"/>
            <w:tcBorders>
              <w:top w:val="nil"/>
              <w:left w:val="single" w:sz="4" w:space="0" w:color="000001"/>
              <w:bottom w:val="single" w:sz="4" w:space="0" w:color="000001"/>
              <w:right w:val="nil"/>
            </w:tcBorders>
            <w:tcMar>
              <w:top w:w="0" w:type="dxa"/>
              <w:left w:w="108" w:type="dxa"/>
              <w:bottom w:w="0" w:type="dxa"/>
              <w:right w:w="108" w:type="dxa"/>
            </w:tcMar>
          </w:tcPr>
          <w:p w:rsidR="00274C9A" w:rsidRPr="00850F94" w:rsidRDefault="00274C9A" w:rsidP="00F72909">
            <w:pPr>
              <w:pStyle w:val="31"/>
              <w:spacing w:after="0"/>
              <w:ind w:left="0"/>
              <w:jc w:val="center"/>
              <w:rPr>
                <w:rFonts w:ascii="Times New Roman" w:hAnsi="Times New Roman"/>
                <w:sz w:val="21"/>
                <w:szCs w:val="21"/>
              </w:rPr>
            </w:pPr>
            <w:proofErr w:type="gramStart"/>
            <w:r w:rsidRPr="00850F94">
              <w:rPr>
                <w:rFonts w:ascii="Times New Roman" w:hAnsi="Times New Roman"/>
                <w:sz w:val="21"/>
                <w:szCs w:val="21"/>
              </w:rPr>
              <w:t>Налоги</w:t>
            </w:r>
            <w:proofErr w:type="gramEnd"/>
            <w:r w:rsidRPr="00850F94">
              <w:rPr>
                <w:rFonts w:ascii="Times New Roman" w:hAnsi="Times New Roman"/>
                <w:sz w:val="21"/>
                <w:szCs w:val="21"/>
              </w:rPr>
              <w:t xml:space="preserve"> на товары реализуемые на территории РФ (акцизы)</w:t>
            </w:r>
          </w:p>
        </w:tc>
        <w:tc>
          <w:tcPr>
            <w:tcW w:w="1417" w:type="dxa"/>
            <w:tcBorders>
              <w:top w:val="nil"/>
              <w:left w:val="single" w:sz="4" w:space="0" w:color="000001"/>
              <w:bottom w:val="single" w:sz="4" w:space="0" w:color="000001"/>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689,9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571,2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566,9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-4,3</w:t>
            </w:r>
          </w:p>
        </w:tc>
        <w:tc>
          <w:tcPr>
            <w:tcW w:w="1275"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99,2</w:t>
            </w:r>
          </w:p>
        </w:tc>
        <w:tc>
          <w:tcPr>
            <w:tcW w:w="1134" w:type="dxa"/>
            <w:tcBorders>
              <w:top w:val="nil"/>
              <w:left w:val="single" w:sz="4" w:space="0" w:color="000001"/>
              <w:bottom w:val="single" w:sz="4" w:space="0" w:color="000001"/>
              <w:right w:val="single" w:sz="4" w:space="0" w:color="auto"/>
            </w:tcBorders>
            <w:vAlign w:val="center"/>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-123,0</w:t>
            </w:r>
          </w:p>
        </w:tc>
      </w:tr>
      <w:tr w:rsidR="00274C9A" w:rsidRPr="00C7453F" w:rsidTr="00BB0B3B">
        <w:trPr>
          <w:trHeight w:val="176"/>
        </w:trPr>
        <w:tc>
          <w:tcPr>
            <w:tcW w:w="2552"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Единый сельскохозяйственный налог</w:t>
            </w:r>
          </w:p>
        </w:tc>
        <w:tc>
          <w:tcPr>
            <w:tcW w:w="1417" w:type="dxa"/>
            <w:tcBorders>
              <w:top w:val="nil"/>
              <w:left w:val="single" w:sz="4" w:space="0" w:color="000001"/>
              <w:bottom w:val="single" w:sz="4" w:space="0" w:color="000001"/>
              <w:right w:val="single" w:sz="4" w:space="0" w:color="000001"/>
            </w:tcBorders>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14,2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45,0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48,5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+3,5</w:t>
            </w:r>
          </w:p>
        </w:tc>
        <w:tc>
          <w:tcPr>
            <w:tcW w:w="1275"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107,8</w:t>
            </w:r>
          </w:p>
        </w:tc>
        <w:tc>
          <w:tcPr>
            <w:tcW w:w="1134" w:type="dxa"/>
            <w:tcBorders>
              <w:top w:val="nil"/>
              <w:left w:val="single" w:sz="4" w:space="0" w:color="000001"/>
              <w:bottom w:val="single" w:sz="4" w:space="0" w:color="000001"/>
              <w:right w:val="single" w:sz="4" w:space="0" w:color="auto"/>
            </w:tcBorders>
            <w:vAlign w:val="center"/>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+34,3</w:t>
            </w:r>
          </w:p>
        </w:tc>
      </w:tr>
      <w:tr w:rsidR="00274C9A" w:rsidRPr="00C7453F" w:rsidTr="00BB0B3B">
        <w:trPr>
          <w:trHeight w:val="230"/>
        </w:trPr>
        <w:tc>
          <w:tcPr>
            <w:tcW w:w="2552"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Налог на имущество физических лиц</w:t>
            </w:r>
          </w:p>
        </w:tc>
        <w:tc>
          <w:tcPr>
            <w:tcW w:w="1417" w:type="dxa"/>
            <w:tcBorders>
              <w:top w:val="nil"/>
              <w:left w:val="single" w:sz="4" w:space="0" w:color="000001"/>
              <w:bottom w:val="single" w:sz="4" w:space="0" w:color="000001"/>
              <w:right w:val="single" w:sz="4" w:space="0" w:color="000001"/>
            </w:tcBorders>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29,1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60,0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68,9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+8,9</w:t>
            </w:r>
          </w:p>
        </w:tc>
        <w:tc>
          <w:tcPr>
            <w:tcW w:w="1275"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114,8</w:t>
            </w:r>
          </w:p>
        </w:tc>
        <w:tc>
          <w:tcPr>
            <w:tcW w:w="1134" w:type="dxa"/>
            <w:tcBorders>
              <w:top w:val="nil"/>
              <w:left w:val="single" w:sz="4" w:space="0" w:color="000001"/>
              <w:bottom w:val="single" w:sz="4" w:space="0" w:color="000001"/>
              <w:right w:val="single" w:sz="4" w:space="0" w:color="auto"/>
            </w:tcBorders>
            <w:vAlign w:val="center"/>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+39,8</w:t>
            </w:r>
          </w:p>
        </w:tc>
      </w:tr>
      <w:tr w:rsidR="00274C9A" w:rsidRPr="00C7453F" w:rsidTr="00BB0B3B">
        <w:trPr>
          <w:trHeight w:val="169"/>
        </w:trPr>
        <w:tc>
          <w:tcPr>
            <w:tcW w:w="2552" w:type="dxa"/>
            <w:tcBorders>
              <w:top w:val="nil"/>
              <w:left w:val="single" w:sz="4" w:space="0" w:color="000001"/>
              <w:bottom w:val="single" w:sz="4" w:space="0" w:color="auto"/>
              <w:right w:val="nil"/>
            </w:tcBorders>
            <w:tcMar>
              <w:top w:w="0" w:type="dxa"/>
              <w:left w:w="108" w:type="dxa"/>
              <w:bottom w:w="0" w:type="dxa"/>
              <w:right w:w="108" w:type="dxa"/>
            </w:tcMa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 xml:space="preserve">Земельный налог </w:t>
            </w:r>
          </w:p>
        </w:tc>
        <w:tc>
          <w:tcPr>
            <w:tcW w:w="1417" w:type="dxa"/>
            <w:tcBorders>
              <w:top w:val="nil"/>
              <w:left w:val="single" w:sz="4" w:space="0" w:color="000001"/>
              <w:bottom w:val="single" w:sz="4" w:space="0" w:color="auto"/>
              <w:right w:val="single" w:sz="4" w:space="0" w:color="000001"/>
            </w:tcBorders>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1315,6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1453,0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1486,3</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+33,3</w:t>
            </w:r>
          </w:p>
        </w:tc>
        <w:tc>
          <w:tcPr>
            <w:tcW w:w="1275"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102,2</w:t>
            </w:r>
          </w:p>
        </w:tc>
        <w:tc>
          <w:tcPr>
            <w:tcW w:w="1134" w:type="dxa"/>
            <w:tcBorders>
              <w:top w:val="nil"/>
              <w:left w:val="single" w:sz="4" w:space="0" w:color="000001"/>
              <w:bottom w:val="single" w:sz="4" w:space="0" w:color="auto"/>
              <w:right w:val="single" w:sz="4" w:space="0" w:color="auto"/>
            </w:tcBorders>
            <w:vAlign w:val="center"/>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+170,7</w:t>
            </w:r>
          </w:p>
        </w:tc>
      </w:tr>
      <w:tr w:rsidR="00274C9A" w:rsidRPr="00C7453F" w:rsidTr="00BB0B3B">
        <w:trPr>
          <w:trHeight w:val="230"/>
        </w:trPr>
        <w:tc>
          <w:tcPr>
            <w:tcW w:w="2552"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line="276" w:lineRule="auto"/>
              <w:ind w:left="0"/>
              <w:jc w:val="center"/>
              <w:rPr>
                <w:rFonts w:ascii="Times New Roman" w:hAnsi="Times New Roman"/>
                <w:i/>
                <w:sz w:val="21"/>
                <w:szCs w:val="21"/>
              </w:rPr>
            </w:pPr>
            <w:r w:rsidRPr="00850F94">
              <w:rPr>
                <w:rFonts w:ascii="Times New Roman" w:hAnsi="Times New Roman"/>
                <w:i/>
                <w:sz w:val="21"/>
                <w:szCs w:val="21"/>
              </w:rPr>
              <w:t>Неналоговые доходы</w:t>
            </w:r>
          </w:p>
        </w:tc>
        <w:tc>
          <w:tcPr>
            <w:tcW w:w="1417" w:type="dxa"/>
            <w:tcBorders>
              <w:top w:val="nil"/>
              <w:left w:val="single" w:sz="4" w:space="0" w:color="000001"/>
              <w:bottom w:val="single" w:sz="4" w:space="0" w:color="000001"/>
              <w:right w:val="single" w:sz="4" w:space="0" w:color="000001"/>
            </w:tcBorders>
          </w:tcPr>
          <w:p w:rsidR="00274C9A" w:rsidRPr="00850F94" w:rsidRDefault="00274C9A" w:rsidP="00F72909">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1,3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5,0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5,9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+0,9</w:t>
            </w:r>
          </w:p>
        </w:tc>
        <w:tc>
          <w:tcPr>
            <w:tcW w:w="1275"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118,0</w:t>
            </w:r>
          </w:p>
        </w:tc>
        <w:tc>
          <w:tcPr>
            <w:tcW w:w="1134" w:type="dxa"/>
            <w:tcBorders>
              <w:top w:val="nil"/>
              <w:left w:val="single" w:sz="4" w:space="0" w:color="000001"/>
              <w:bottom w:val="single" w:sz="4" w:space="0" w:color="000001"/>
              <w:right w:val="single" w:sz="4" w:space="0" w:color="auto"/>
            </w:tcBorders>
            <w:vAlign w:val="center"/>
          </w:tcPr>
          <w:p w:rsidR="00274C9A" w:rsidRPr="00850F94" w:rsidRDefault="00274C9A" w:rsidP="00F72909">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+4,6</w:t>
            </w:r>
          </w:p>
        </w:tc>
      </w:tr>
      <w:tr w:rsidR="00274C9A" w:rsidRPr="00C7453F" w:rsidTr="00BB0B3B">
        <w:trPr>
          <w:trHeight w:val="318"/>
        </w:trPr>
        <w:tc>
          <w:tcPr>
            <w:tcW w:w="2552"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Прочие доходы от оказания платных услуг</w:t>
            </w:r>
          </w:p>
        </w:tc>
        <w:tc>
          <w:tcPr>
            <w:tcW w:w="1417" w:type="dxa"/>
            <w:tcBorders>
              <w:top w:val="single" w:sz="4" w:space="0" w:color="00000A"/>
              <w:left w:val="single" w:sz="4" w:space="0" w:color="000001"/>
              <w:bottom w:val="single" w:sz="4" w:space="0" w:color="00000A"/>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0,5</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5,0</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1,9</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-3,1</w:t>
            </w:r>
          </w:p>
        </w:tc>
        <w:tc>
          <w:tcPr>
            <w:tcW w:w="1275"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38,0</w:t>
            </w:r>
          </w:p>
        </w:tc>
        <w:tc>
          <w:tcPr>
            <w:tcW w:w="1134" w:type="dxa"/>
            <w:tcBorders>
              <w:top w:val="single" w:sz="4" w:space="0" w:color="00000A"/>
              <w:left w:val="single" w:sz="4" w:space="0" w:color="000001"/>
              <w:bottom w:val="single" w:sz="4" w:space="0" w:color="00000A"/>
              <w:right w:val="single" w:sz="4" w:space="0" w:color="auto"/>
            </w:tcBorders>
            <w:vAlign w:val="center"/>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+1,4</w:t>
            </w:r>
          </w:p>
        </w:tc>
      </w:tr>
      <w:tr w:rsidR="00274C9A" w:rsidRPr="00C7453F" w:rsidTr="00BB0B3B">
        <w:trPr>
          <w:trHeight w:val="318"/>
        </w:trPr>
        <w:tc>
          <w:tcPr>
            <w:tcW w:w="2552"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Штрафы</w:t>
            </w:r>
          </w:p>
        </w:tc>
        <w:tc>
          <w:tcPr>
            <w:tcW w:w="1417" w:type="dxa"/>
            <w:tcBorders>
              <w:top w:val="single" w:sz="4" w:space="0" w:color="00000A"/>
              <w:left w:val="single" w:sz="4" w:space="0" w:color="000001"/>
              <w:bottom w:val="single" w:sz="4" w:space="0" w:color="00000A"/>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0,8</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4,0</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+4,0</w:t>
            </w:r>
          </w:p>
        </w:tc>
        <w:tc>
          <w:tcPr>
            <w:tcW w:w="1275"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w:t>
            </w:r>
          </w:p>
        </w:tc>
        <w:tc>
          <w:tcPr>
            <w:tcW w:w="1134" w:type="dxa"/>
            <w:tcBorders>
              <w:top w:val="single" w:sz="4" w:space="0" w:color="00000A"/>
              <w:left w:val="single" w:sz="4" w:space="0" w:color="000001"/>
              <w:bottom w:val="single" w:sz="4" w:space="0" w:color="00000A"/>
              <w:right w:val="single" w:sz="4" w:space="0" w:color="auto"/>
            </w:tcBorders>
            <w:vAlign w:val="center"/>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+3,2</w:t>
            </w:r>
          </w:p>
        </w:tc>
      </w:tr>
      <w:tr w:rsidR="00274C9A" w:rsidRPr="00C7453F" w:rsidTr="00BB0B3B">
        <w:trPr>
          <w:trHeight w:val="313"/>
        </w:trPr>
        <w:tc>
          <w:tcPr>
            <w:tcW w:w="2552" w:type="dxa"/>
            <w:tcBorders>
              <w:top w:val="nil"/>
              <w:left w:val="single" w:sz="4" w:space="0" w:color="000001"/>
              <w:bottom w:val="single" w:sz="4" w:space="0" w:color="00000A"/>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i/>
                <w:sz w:val="21"/>
                <w:szCs w:val="21"/>
              </w:rPr>
            </w:pPr>
            <w:r w:rsidRPr="00850F94">
              <w:rPr>
                <w:rFonts w:ascii="Times New Roman" w:hAnsi="Times New Roman"/>
                <w:i/>
                <w:sz w:val="21"/>
                <w:szCs w:val="21"/>
              </w:rPr>
              <w:t>Безвозмездные поступления, в том числе:</w:t>
            </w:r>
          </w:p>
        </w:tc>
        <w:tc>
          <w:tcPr>
            <w:tcW w:w="1417" w:type="dxa"/>
            <w:tcBorders>
              <w:top w:val="nil"/>
              <w:left w:val="single" w:sz="4" w:space="0" w:color="000001"/>
              <w:bottom w:val="single" w:sz="4" w:space="0" w:color="00000A"/>
              <w:right w:val="single" w:sz="4" w:space="0" w:color="000001"/>
            </w:tcBorders>
            <w:vAlign w:val="bottom"/>
          </w:tcPr>
          <w:p w:rsidR="00274C9A" w:rsidRPr="00850F94" w:rsidRDefault="00274C9A" w:rsidP="00F72909">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3704,1</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3277,4</w:t>
            </w:r>
          </w:p>
        </w:tc>
        <w:tc>
          <w:tcPr>
            <w:tcW w:w="1134"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3166,4</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-111,0</w:t>
            </w:r>
          </w:p>
        </w:tc>
        <w:tc>
          <w:tcPr>
            <w:tcW w:w="1275"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96,6</w:t>
            </w:r>
          </w:p>
        </w:tc>
        <w:tc>
          <w:tcPr>
            <w:tcW w:w="1134" w:type="dxa"/>
            <w:tcBorders>
              <w:top w:val="nil"/>
              <w:left w:val="single" w:sz="4" w:space="0" w:color="000001"/>
              <w:bottom w:val="single" w:sz="4" w:space="0" w:color="00000A"/>
              <w:right w:val="single" w:sz="4" w:space="0" w:color="auto"/>
            </w:tcBorders>
            <w:vAlign w:val="center"/>
          </w:tcPr>
          <w:p w:rsidR="00274C9A" w:rsidRPr="00850F94" w:rsidRDefault="00274C9A" w:rsidP="00F72909">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-537,7</w:t>
            </w:r>
          </w:p>
        </w:tc>
      </w:tr>
      <w:tr w:rsidR="00274C9A" w:rsidRPr="00C7453F" w:rsidTr="00BB0B3B">
        <w:trPr>
          <w:trHeight w:val="649"/>
        </w:trPr>
        <w:tc>
          <w:tcPr>
            <w:tcW w:w="2552"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дотация на выравнивание бюджетной обеспеченности</w:t>
            </w:r>
          </w:p>
        </w:tc>
        <w:tc>
          <w:tcPr>
            <w:tcW w:w="1417" w:type="dxa"/>
            <w:tcBorders>
              <w:top w:val="single" w:sz="4" w:space="0" w:color="00000A"/>
              <w:left w:val="single" w:sz="4" w:space="0" w:color="000001"/>
              <w:bottom w:val="single" w:sz="4" w:space="0" w:color="auto"/>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1361,0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1472,0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1472,0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1275"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+111,0</w:t>
            </w:r>
          </w:p>
        </w:tc>
      </w:tr>
      <w:tr w:rsidR="00274C9A" w:rsidRPr="00C7453F" w:rsidTr="00BB0B3B">
        <w:trPr>
          <w:trHeight w:val="309"/>
        </w:trPr>
        <w:tc>
          <w:tcPr>
            <w:tcW w:w="2552"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Субсидия на сбалансированность</w:t>
            </w:r>
          </w:p>
        </w:tc>
        <w:tc>
          <w:tcPr>
            <w:tcW w:w="1417" w:type="dxa"/>
            <w:tcBorders>
              <w:top w:val="single" w:sz="4" w:space="0" w:color="auto"/>
              <w:left w:val="single" w:sz="4" w:space="0" w:color="000001"/>
              <w:bottom w:val="single" w:sz="4" w:space="0" w:color="auto"/>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465,0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354,0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354,0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1275"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274C9A" w:rsidRPr="00850F94" w:rsidRDefault="00274C9A" w:rsidP="00F72909">
            <w:pPr>
              <w:pStyle w:val="31"/>
              <w:spacing w:after="0"/>
              <w:ind w:left="0"/>
              <w:jc w:val="center"/>
              <w:rPr>
                <w:rFonts w:ascii="Times New Roman" w:hAnsi="Times New Roman"/>
                <w:bCs/>
                <w:sz w:val="21"/>
                <w:szCs w:val="21"/>
              </w:rPr>
            </w:pPr>
            <w:r w:rsidRPr="00850F94">
              <w:rPr>
                <w:rFonts w:ascii="Times New Roman" w:hAnsi="Times New Roman"/>
                <w:bCs/>
                <w:sz w:val="21"/>
                <w:szCs w:val="21"/>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274C9A" w:rsidRPr="00850F94" w:rsidRDefault="00274C9A" w:rsidP="00F72909">
            <w:pPr>
              <w:pStyle w:val="31"/>
              <w:spacing w:after="0"/>
              <w:ind w:left="0"/>
              <w:jc w:val="center"/>
              <w:rPr>
                <w:rFonts w:ascii="Times New Roman" w:hAnsi="Times New Roman"/>
                <w:bCs/>
                <w:sz w:val="21"/>
                <w:szCs w:val="21"/>
              </w:rPr>
            </w:pPr>
            <w:r w:rsidRPr="00850F94">
              <w:rPr>
                <w:rFonts w:ascii="Times New Roman" w:hAnsi="Times New Roman"/>
                <w:bCs/>
                <w:sz w:val="21"/>
                <w:szCs w:val="21"/>
              </w:rPr>
              <w:t>-111,0</w:t>
            </w:r>
          </w:p>
        </w:tc>
      </w:tr>
      <w:tr w:rsidR="00274C9A" w:rsidRPr="00C7453F" w:rsidTr="00BB0B3B">
        <w:trPr>
          <w:trHeight w:val="134"/>
        </w:trPr>
        <w:tc>
          <w:tcPr>
            <w:tcW w:w="2552"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Субвенции всего, в т.ч.</w:t>
            </w:r>
          </w:p>
        </w:tc>
        <w:tc>
          <w:tcPr>
            <w:tcW w:w="1417" w:type="dxa"/>
            <w:tcBorders>
              <w:top w:val="single" w:sz="4" w:space="0" w:color="auto"/>
              <w:left w:val="single" w:sz="4" w:space="0" w:color="000001"/>
              <w:bottom w:val="single" w:sz="4" w:space="0" w:color="00000A"/>
              <w:right w:val="single" w:sz="4" w:space="0" w:color="000001"/>
            </w:tcBorders>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63,0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64,4</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64,4</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bCs/>
                <w:sz w:val="21"/>
                <w:szCs w:val="21"/>
              </w:rPr>
            </w:pPr>
            <w:r w:rsidRPr="00850F94">
              <w:rPr>
                <w:rFonts w:ascii="Times New Roman" w:hAnsi="Times New Roman"/>
                <w:bCs/>
                <w:sz w:val="21"/>
                <w:szCs w:val="21"/>
              </w:rPr>
              <w:t>-</w:t>
            </w:r>
          </w:p>
        </w:tc>
        <w:tc>
          <w:tcPr>
            <w:tcW w:w="1275"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bCs/>
                <w:sz w:val="21"/>
                <w:szCs w:val="21"/>
              </w:rPr>
            </w:pPr>
            <w:r w:rsidRPr="00850F94">
              <w:rPr>
                <w:rFonts w:ascii="Times New Roman" w:hAnsi="Times New Roman"/>
                <w:bCs/>
                <w:sz w:val="21"/>
                <w:szCs w:val="21"/>
              </w:rPr>
              <w:t>100,0</w:t>
            </w:r>
          </w:p>
        </w:tc>
        <w:tc>
          <w:tcPr>
            <w:tcW w:w="1134" w:type="dxa"/>
            <w:tcBorders>
              <w:top w:val="single" w:sz="4" w:space="0" w:color="auto"/>
              <w:left w:val="single" w:sz="4" w:space="0" w:color="000001"/>
              <w:bottom w:val="single" w:sz="4" w:space="0" w:color="00000A"/>
              <w:right w:val="single" w:sz="4" w:space="0" w:color="auto"/>
            </w:tcBorders>
            <w:vAlign w:val="center"/>
          </w:tcPr>
          <w:p w:rsidR="00274C9A" w:rsidRPr="00850F94" w:rsidRDefault="00274C9A" w:rsidP="00F72909">
            <w:pPr>
              <w:pStyle w:val="31"/>
              <w:spacing w:after="0" w:line="276" w:lineRule="auto"/>
              <w:ind w:left="0"/>
              <w:jc w:val="center"/>
              <w:rPr>
                <w:rFonts w:ascii="Times New Roman" w:hAnsi="Times New Roman"/>
                <w:bCs/>
                <w:sz w:val="21"/>
                <w:szCs w:val="21"/>
              </w:rPr>
            </w:pPr>
            <w:r w:rsidRPr="00850F94">
              <w:rPr>
                <w:rFonts w:ascii="Times New Roman" w:hAnsi="Times New Roman"/>
                <w:bCs/>
                <w:sz w:val="21"/>
                <w:szCs w:val="21"/>
              </w:rPr>
              <w:t>+1,4</w:t>
            </w:r>
          </w:p>
        </w:tc>
      </w:tr>
      <w:tr w:rsidR="00274C9A" w:rsidRPr="00C7453F" w:rsidTr="00BB0B3B">
        <w:trPr>
          <w:trHeight w:val="145"/>
        </w:trPr>
        <w:tc>
          <w:tcPr>
            <w:tcW w:w="2552"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субвенция по воинскому учету</w:t>
            </w:r>
          </w:p>
        </w:tc>
        <w:tc>
          <w:tcPr>
            <w:tcW w:w="1417" w:type="dxa"/>
            <w:tcBorders>
              <w:top w:val="single" w:sz="4" w:space="0" w:color="00000A"/>
              <w:left w:val="single" w:sz="4" w:space="0" w:color="000001"/>
              <w:bottom w:val="single" w:sz="4" w:space="0" w:color="auto"/>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59,3</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60,7</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60,7</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1275"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+1,4</w:t>
            </w:r>
          </w:p>
        </w:tc>
      </w:tr>
      <w:tr w:rsidR="00274C9A" w:rsidRPr="00C7453F" w:rsidTr="00BB0B3B">
        <w:trPr>
          <w:trHeight w:val="289"/>
        </w:trPr>
        <w:tc>
          <w:tcPr>
            <w:tcW w:w="255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Субвенция на содержание административной комиссии</w:t>
            </w:r>
          </w:p>
        </w:tc>
        <w:tc>
          <w:tcPr>
            <w:tcW w:w="1417" w:type="dxa"/>
            <w:tcBorders>
              <w:top w:val="single" w:sz="4" w:space="0" w:color="auto"/>
              <w:left w:val="single" w:sz="4" w:space="0" w:color="000001"/>
              <w:bottom w:val="single" w:sz="4" w:space="0" w:color="auto"/>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3,7</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w:t>
            </w:r>
          </w:p>
        </w:tc>
        <w:tc>
          <w:tcPr>
            <w:tcW w:w="1275"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274C9A" w:rsidRPr="00850F94" w:rsidRDefault="00274C9A" w:rsidP="00F72909">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w:t>
            </w:r>
          </w:p>
        </w:tc>
      </w:tr>
      <w:tr w:rsidR="00274C9A" w:rsidRPr="00C7453F" w:rsidTr="00BB0B3B">
        <w:trPr>
          <w:trHeight w:val="206"/>
        </w:trPr>
        <w:tc>
          <w:tcPr>
            <w:tcW w:w="2552"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Прочие  межбюджетные трансферты</w:t>
            </w:r>
          </w:p>
        </w:tc>
        <w:tc>
          <w:tcPr>
            <w:tcW w:w="1417" w:type="dxa"/>
            <w:tcBorders>
              <w:top w:val="single" w:sz="4" w:space="0" w:color="00000A"/>
              <w:left w:val="single" w:sz="4" w:space="0" w:color="000001"/>
              <w:bottom w:val="single" w:sz="4" w:space="0" w:color="auto"/>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1815,1</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1362,0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1251,0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-111,0</w:t>
            </w:r>
          </w:p>
        </w:tc>
        <w:tc>
          <w:tcPr>
            <w:tcW w:w="1275"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91,8</w:t>
            </w:r>
          </w:p>
        </w:tc>
        <w:tc>
          <w:tcPr>
            <w:tcW w:w="1134" w:type="dxa"/>
            <w:tcBorders>
              <w:top w:val="single" w:sz="4" w:space="0" w:color="00000A"/>
              <w:left w:val="single" w:sz="4" w:space="0" w:color="000001"/>
              <w:bottom w:val="single" w:sz="4" w:space="0" w:color="auto"/>
              <w:right w:val="single" w:sz="4" w:space="0" w:color="auto"/>
            </w:tcBorders>
            <w:vAlign w:val="center"/>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-564,1</w:t>
            </w:r>
          </w:p>
        </w:tc>
      </w:tr>
      <w:tr w:rsidR="00274C9A" w:rsidRPr="00C7453F" w:rsidTr="00BB0B3B">
        <w:trPr>
          <w:trHeight w:val="206"/>
        </w:trPr>
        <w:tc>
          <w:tcPr>
            <w:tcW w:w="2552"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274C9A" w:rsidRPr="00850F94" w:rsidRDefault="00274C9A" w:rsidP="00F72909">
            <w:pPr>
              <w:pStyle w:val="31"/>
              <w:spacing w:after="0"/>
              <w:ind w:left="0"/>
              <w:jc w:val="center"/>
              <w:rPr>
                <w:rFonts w:ascii="Times New Roman" w:hAnsi="Times New Roman"/>
                <w:sz w:val="21"/>
                <w:szCs w:val="21"/>
              </w:rPr>
            </w:pPr>
            <w:r w:rsidRPr="00850F94">
              <w:rPr>
                <w:rFonts w:ascii="Times New Roman" w:hAnsi="Times New Roman"/>
                <w:sz w:val="21"/>
                <w:szCs w:val="21"/>
              </w:rPr>
              <w:t>Прочие безвозмездные поступления от негосударственных организаций</w:t>
            </w:r>
          </w:p>
        </w:tc>
        <w:tc>
          <w:tcPr>
            <w:tcW w:w="1417" w:type="dxa"/>
            <w:tcBorders>
              <w:top w:val="single" w:sz="4" w:space="0" w:color="00000A"/>
              <w:left w:val="single" w:sz="4" w:space="0" w:color="000001"/>
              <w:bottom w:val="single" w:sz="4" w:space="0" w:color="auto"/>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25,0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25,0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1275"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+25,0</w:t>
            </w:r>
          </w:p>
        </w:tc>
      </w:tr>
      <w:tr w:rsidR="00274C9A" w:rsidRPr="00C7453F" w:rsidTr="00BB0B3B">
        <w:trPr>
          <w:trHeight w:val="323"/>
        </w:trPr>
        <w:tc>
          <w:tcPr>
            <w:tcW w:w="2552" w:type="dxa"/>
            <w:tcBorders>
              <w:top w:val="nil"/>
              <w:left w:val="single" w:sz="4" w:space="0" w:color="000001"/>
              <w:bottom w:val="single" w:sz="4" w:space="0" w:color="000001"/>
              <w:right w:val="nil"/>
            </w:tcBorders>
            <w:tcMar>
              <w:top w:w="0" w:type="dxa"/>
              <w:left w:w="108" w:type="dxa"/>
              <w:bottom w:w="0" w:type="dxa"/>
              <w:right w:w="108" w:type="dxa"/>
            </w:tcMar>
            <w:hideMark/>
          </w:tcPr>
          <w:p w:rsidR="00274C9A" w:rsidRPr="00850F94" w:rsidRDefault="00274C9A" w:rsidP="00F72909">
            <w:pPr>
              <w:pStyle w:val="31"/>
              <w:spacing w:after="0" w:line="276" w:lineRule="auto"/>
              <w:ind w:left="0"/>
              <w:jc w:val="center"/>
              <w:rPr>
                <w:i/>
                <w:sz w:val="21"/>
                <w:szCs w:val="21"/>
              </w:rPr>
            </w:pPr>
            <w:r w:rsidRPr="00850F94">
              <w:rPr>
                <w:rFonts w:ascii="Times New Roman" w:hAnsi="Times New Roman"/>
                <w:i/>
                <w:sz w:val="21"/>
                <w:szCs w:val="21"/>
              </w:rPr>
              <w:t xml:space="preserve"> Итого доходов</w:t>
            </w:r>
          </w:p>
        </w:tc>
        <w:tc>
          <w:tcPr>
            <w:tcW w:w="1417" w:type="dxa"/>
            <w:tcBorders>
              <w:top w:val="nil"/>
              <w:left w:val="single" w:sz="4" w:space="0" w:color="000001"/>
              <w:bottom w:val="single" w:sz="4" w:space="0" w:color="000001"/>
              <w:right w:val="single" w:sz="4" w:space="0" w:color="000001"/>
            </w:tcBorders>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7184,7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7034,6</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6727,0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74C9A" w:rsidRPr="00850F94" w:rsidRDefault="00274C9A" w:rsidP="00F72909">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-307,6</w:t>
            </w:r>
          </w:p>
        </w:tc>
        <w:tc>
          <w:tcPr>
            <w:tcW w:w="1275"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74C9A" w:rsidRPr="00850F94" w:rsidRDefault="00274C9A" w:rsidP="00F72909">
            <w:pPr>
              <w:pStyle w:val="31"/>
              <w:spacing w:after="0" w:line="276" w:lineRule="auto"/>
              <w:ind w:left="0"/>
              <w:jc w:val="center"/>
              <w:rPr>
                <w:rFonts w:ascii="Times New Roman" w:hAnsi="Times New Roman"/>
                <w:i/>
                <w:sz w:val="21"/>
                <w:szCs w:val="21"/>
              </w:rPr>
            </w:pPr>
            <w:r w:rsidRPr="00850F94">
              <w:rPr>
                <w:rFonts w:ascii="Times New Roman" w:hAnsi="Times New Roman"/>
                <w:i/>
                <w:sz w:val="21"/>
                <w:szCs w:val="21"/>
              </w:rPr>
              <w:t>95,6</w:t>
            </w:r>
          </w:p>
        </w:tc>
        <w:tc>
          <w:tcPr>
            <w:tcW w:w="1134" w:type="dxa"/>
            <w:tcBorders>
              <w:top w:val="nil"/>
              <w:left w:val="single" w:sz="4" w:space="0" w:color="000001"/>
              <w:bottom w:val="single" w:sz="4" w:space="0" w:color="000001"/>
              <w:right w:val="single" w:sz="4" w:space="0" w:color="auto"/>
            </w:tcBorders>
          </w:tcPr>
          <w:p w:rsidR="00274C9A" w:rsidRPr="00850F94" w:rsidRDefault="00274C9A" w:rsidP="00F72909">
            <w:pPr>
              <w:pStyle w:val="31"/>
              <w:spacing w:after="0" w:line="276" w:lineRule="auto"/>
              <w:ind w:left="0"/>
              <w:jc w:val="center"/>
              <w:rPr>
                <w:rFonts w:ascii="Times New Roman" w:hAnsi="Times New Roman"/>
                <w:i/>
                <w:sz w:val="21"/>
                <w:szCs w:val="21"/>
              </w:rPr>
            </w:pPr>
            <w:r w:rsidRPr="00850F94">
              <w:rPr>
                <w:rFonts w:ascii="Times New Roman" w:hAnsi="Times New Roman"/>
                <w:i/>
                <w:sz w:val="21"/>
                <w:szCs w:val="21"/>
              </w:rPr>
              <w:t>-457,7</w:t>
            </w:r>
          </w:p>
        </w:tc>
      </w:tr>
    </w:tbl>
    <w:p w:rsidR="007E3E13" w:rsidRPr="007E3E13" w:rsidRDefault="00274C9A" w:rsidP="00BB0B3B">
      <w:pPr>
        <w:pStyle w:val="Standard"/>
        <w:ind w:firstLine="393"/>
        <w:jc w:val="both"/>
        <w:rPr>
          <w:b/>
          <w:i/>
          <w:iCs/>
          <w:lang w:val="ru-RU"/>
        </w:rPr>
      </w:pPr>
      <w:r w:rsidRPr="007E3E13">
        <w:rPr>
          <w:rFonts w:cs="Times New Roman"/>
          <w:lang w:val="ru-RU"/>
        </w:rPr>
        <w:t xml:space="preserve">Анализ структуры доходов бюджета </w:t>
      </w:r>
      <w:proofErr w:type="spellStart"/>
      <w:r w:rsidRPr="007E3E13">
        <w:rPr>
          <w:rFonts w:cs="Times New Roman"/>
          <w:lang w:val="ru-RU"/>
        </w:rPr>
        <w:t>Краснолиповского</w:t>
      </w:r>
      <w:proofErr w:type="spellEnd"/>
      <w:r w:rsidRPr="007E3E13">
        <w:rPr>
          <w:rFonts w:cs="Times New Roman"/>
          <w:lang w:val="ru-RU"/>
        </w:rPr>
        <w:t xml:space="preserve"> сельского поселения </w:t>
      </w:r>
      <w:proofErr w:type="spellStart"/>
      <w:r w:rsidRPr="007E3E13">
        <w:rPr>
          <w:rFonts w:cs="Times New Roman"/>
          <w:lang w:val="ru-RU"/>
        </w:rPr>
        <w:t>Фроловского</w:t>
      </w:r>
      <w:proofErr w:type="spellEnd"/>
      <w:r w:rsidRPr="007E3E13">
        <w:rPr>
          <w:rFonts w:cs="Times New Roman"/>
          <w:lang w:val="ru-RU"/>
        </w:rPr>
        <w:t xml:space="preserve"> муниципального района показал несущественное изменение доли видов доходов в общем объеме поступлений. </w:t>
      </w:r>
      <w:r w:rsidR="007E3E13" w:rsidRPr="007E3E13">
        <w:rPr>
          <w:rFonts w:cs="Times New Roman"/>
          <w:lang w:val="ru-RU"/>
        </w:rPr>
        <w:t>Так, удельный вес налоговых доходов в общем объеме поступлений</w:t>
      </w:r>
      <w:r w:rsidR="007E3E13" w:rsidRPr="007E3E13">
        <w:rPr>
          <w:rFonts w:cs="Times New Roman"/>
          <w:b/>
          <w:lang w:val="ru-RU"/>
        </w:rPr>
        <w:t xml:space="preserve"> </w:t>
      </w:r>
      <w:r w:rsidR="007E3E13" w:rsidRPr="007E3E13">
        <w:rPr>
          <w:rFonts w:cs="Times New Roman"/>
          <w:lang w:val="ru-RU"/>
        </w:rPr>
        <w:t>в 2017 году составил – 52,9 %,  безвозмездных поступлений – 47,1%.</w:t>
      </w:r>
      <w:r w:rsidR="007E3E13" w:rsidRPr="007E3E13">
        <w:rPr>
          <w:rFonts w:cs="Times New Roman"/>
          <w:b/>
          <w:lang w:val="ru-RU"/>
        </w:rPr>
        <w:t xml:space="preserve">  </w:t>
      </w:r>
      <w:r w:rsidR="007E3E13" w:rsidRPr="007E3E13">
        <w:rPr>
          <w:b/>
          <w:i/>
          <w:iCs/>
          <w:lang w:val="ru-RU"/>
        </w:rPr>
        <w:t xml:space="preserve">                          </w:t>
      </w:r>
    </w:p>
    <w:p w:rsidR="007E3E13" w:rsidRPr="00961041" w:rsidRDefault="00BB0B3B" w:rsidP="00BB0B3B">
      <w:pPr>
        <w:pStyle w:val="31"/>
        <w:spacing w:after="0"/>
        <w:ind w:left="0"/>
        <w:jc w:val="both"/>
        <w:rPr>
          <w:rFonts w:ascii="Times New Roman" w:hAnsi="Times New Roman"/>
          <w:sz w:val="24"/>
          <w:szCs w:val="24"/>
        </w:rPr>
      </w:pPr>
      <w:r>
        <w:rPr>
          <w:rFonts w:ascii="Times New Roman" w:hAnsi="Times New Roman"/>
          <w:sz w:val="24"/>
          <w:szCs w:val="24"/>
        </w:rPr>
        <w:lastRenderedPageBreak/>
        <w:t xml:space="preserve">        </w:t>
      </w:r>
      <w:r w:rsidR="007E3E13" w:rsidRPr="00961041">
        <w:rPr>
          <w:rFonts w:ascii="Times New Roman" w:hAnsi="Times New Roman"/>
          <w:sz w:val="24"/>
          <w:szCs w:val="24"/>
        </w:rPr>
        <w:t>Из данных таблицы следует, что в целом в 2017 году собственные доходы в сравнении с 2016 годом увеличились на  80,0  тыс. рублей</w:t>
      </w:r>
      <w:r w:rsidR="007E3E13" w:rsidRPr="007E3E13">
        <w:rPr>
          <w:rFonts w:ascii="Times New Roman" w:hAnsi="Times New Roman"/>
          <w:sz w:val="24"/>
          <w:szCs w:val="24"/>
        </w:rPr>
        <w:t>,</w:t>
      </w:r>
      <w:r w:rsidR="007E3E13" w:rsidRPr="00C7453F">
        <w:rPr>
          <w:rFonts w:ascii="Times New Roman" w:hAnsi="Times New Roman"/>
          <w:b/>
          <w:sz w:val="24"/>
          <w:szCs w:val="24"/>
        </w:rPr>
        <w:t xml:space="preserve"> </w:t>
      </w:r>
      <w:r w:rsidR="007E3E13" w:rsidRPr="00961041">
        <w:rPr>
          <w:rFonts w:ascii="Times New Roman" w:hAnsi="Times New Roman"/>
          <w:sz w:val="24"/>
          <w:szCs w:val="24"/>
        </w:rPr>
        <w:t xml:space="preserve">за счет </w:t>
      </w:r>
      <w:r w:rsidR="007E3E13">
        <w:rPr>
          <w:rFonts w:ascii="Times New Roman" w:hAnsi="Times New Roman"/>
          <w:sz w:val="24"/>
          <w:szCs w:val="24"/>
        </w:rPr>
        <w:t xml:space="preserve">увеличения </w:t>
      </w:r>
      <w:r w:rsidR="007E3E13" w:rsidRPr="00961041">
        <w:rPr>
          <w:rFonts w:ascii="Times New Roman" w:hAnsi="Times New Roman"/>
          <w:sz w:val="24"/>
          <w:szCs w:val="24"/>
        </w:rPr>
        <w:t>налоговых доходов.</w:t>
      </w:r>
    </w:p>
    <w:p w:rsidR="007E3E13" w:rsidRPr="007E3E13" w:rsidRDefault="00BB0B3B" w:rsidP="00BB0B3B">
      <w:pPr>
        <w:pStyle w:val="Standard"/>
        <w:jc w:val="both"/>
        <w:rPr>
          <w:lang w:val="ru-RU"/>
        </w:rPr>
      </w:pPr>
      <w:r>
        <w:rPr>
          <w:lang w:val="ru-RU"/>
        </w:rPr>
        <w:t xml:space="preserve">       </w:t>
      </w:r>
      <w:r w:rsidR="007E3E13" w:rsidRPr="007E3E13">
        <w:rPr>
          <w:lang w:val="ru-RU"/>
        </w:rPr>
        <w:t>Основная часть поступлений в бюджет сельского поселения приходится на налоговые доходы. Доля налоговых доходов (</w:t>
      </w:r>
      <w:r w:rsidR="007E3E13" w:rsidRPr="007E3E13">
        <w:rPr>
          <w:bCs/>
          <w:lang w:val="ru-RU"/>
        </w:rPr>
        <w:t>3554,7</w:t>
      </w:r>
      <w:r w:rsidR="007E3E13" w:rsidRPr="007E3E13">
        <w:rPr>
          <w:bCs/>
          <w:i/>
          <w:lang w:val="ru-RU"/>
        </w:rPr>
        <w:t xml:space="preserve"> </w:t>
      </w:r>
      <w:r w:rsidR="007E3E13" w:rsidRPr="007E3E13">
        <w:rPr>
          <w:lang w:val="ru-RU"/>
        </w:rPr>
        <w:t>тыс. руб.) в целом составила 99,8  % от собственных доходов (3560,6</w:t>
      </w:r>
      <w:r w:rsidR="007E3E13" w:rsidRPr="007E3E13">
        <w:rPr>
          <w:bCs/>
          <w:lang w:val="ru-RU"/>
        </w:rPr>
        <w:t xml:space="preserve"> тыс. рублей).</w:t>
      </w:r>
      <w:r w:rsidR="007E3E13" w:rsidRPr="007E3E13">
        <w:rPr>
          <w:b/>
          <w:lang w:val="ru-RU"/>
        </w:rPr>
        <w:t xml:space="preserve"> </w:t>
      </w:r>
      <w:r w:rsidR="007E3E13" w:rsidRPr="007E3E13">
        <w:rPr>
          <w:lang w:val="ru-RU"/>
        </w:rPr>
        <w:t xml:space="preserve">По налоговым доходам бюджетные назначения исполнены в сторону уменьшения, в том числе: по налогу на доходы физических лиц 238,9 тыс. рублей, </w:t>
      </w:r>
      <w:proofErr w:type="gramStart"/>
      <w:r w:rsidR="007E3E13" w:rsidRPr="007E3E13">
        <w:rPr>
          <w:lang w:val="ru-RU"/>
        </w:rPr>
        <w:t>налоги</w:t>
      </w:r>
      <w:proofErr w:type="gramEnd"/>
      <w:r w:rsidR="007E3E13" w:rsidRPr="007E3E13">
        <w:rPr>
          <w:lang w:val="ru-RU"/>
        </w:rPr>
        <w:t xml:space="preserve"> на товары реализуемые на территории РФ (акцизы) – 4,3 тыс. рублей.</w:t>
      </w:r>
      <w:r w:rsidR="007E3E13" w:rsidRPr="007E3E13">
        <w:rPr>
          <w:b/>
          <w:lang w:val="ru-RU"/>
        </w:rPr>
        <w:t xml:space="preserve"> </w:t>
      </w:r>
      <w:r w:rsidR="007E3E13" w:rsidRPr="007E3E13">
        <w:rPr>
          <w:lang w:val="ru-RU"/>
        </w:rPr>
        <w:t xml:space="preserve">Вместе с тем,  в бюджет </w:t>
      </w:r>
      <w:proofErr w:type="spellStart"/>
      <w:r w:rsidR="007E3E13" w:rsidRPr="007E3E13">
        <w:rPr>
          <w:lang w:val="ru-RU"/>
        </w:rPr>
        <w:t>Краснолиповского</w:t>
      </w:r>
      <w:proofErr w:type="spellEnd"/>
      <w:r w:rsidR="007E3E13" w:rsidRPr="007E3E13">
        <w:rPr>
          <w:lang w:val="ru-RU"/>
        </w:rPr>
        <w:t xml:space="preserve"> сельского поселения поступило сверх утвержденных назначений  единый сельскохозяйственный налог 3,5 тыс. рублей,  налогу  на имущество  физических лиц– 8,9 тыс. </w:t>
      </w:r>
      <w:r w:rsidR="00F72909">
        <w:rPr>
          <w:lang w:val="ru-RU"/>
        </w:rPr>
        <w:t xml:space="preserve">рублей, </w:t>
      </w:r>
      <w:r w:rsidR="007E3E13" w:rsidRPr="007E3E13">
        <w:rPr>
          <w:lang w:val="ru-RU"/>
        </w:rPr>
        <w:t>земельный налог  – 33,3 тыс. рублей.</w:t>
      </w:r>
    </w:p>
    <w:p w:rsidR="007E3E13" w:rsidRPr="007E3E13" w:rsidRDefault="00BB0B3B" w:rsidP="00BB0B3B">
      <w:pPr>
        <w:pStyle w:val="Standard"/>
        <w:jc w:val="both"/>
        <w:rPr>
          <w:lang w:val="ru-RU"/>
        </w:rPr>
      </w:pPr>
      <w:r>
        <w:rPr>
          <w:b/>
          <w:i/>
          <w:iCs/>
          <w:lang w:val="ru-RU"/>
        </w:rPr>
        <w:t xml:space="preserve">        </w:t>
      </w:r>
      <w:r w:rsidR="007E3E13" w:rsidRPr="007E3E13">
        <w:rPr>
          <w:lang w:val="ru-RU"/>
        </w:rPr>
        <w:t xml:space="preserve">В структуре налоговых доходов бюджета сельского поселения за 2017 год выполнение  к уточненному годовому плану составило: земельный налог составляет основную долю в собственных доходах  41,7 %; единый сельскохозяйственный налог  - </w:t>
      </w:r>
      <w:r w:rsidR="007E3E13" w:rsidRPr="007E3E13">
        <w:rPr>
          <w:rFonts w:ascii="Times New Roman CYR" w:hAnsi="Times New Roman CYR" w:cs="Times New Roman CYR"/>
          <w:lang w:val="ru-RU"/>
        </w:rPr>
        <w:t xml:space="preserve">48,5 </w:t>
      </w:r>
      <w:r w:rsidR="007E3E13" w:rsidRPr="007E3E13">
        <w:rPr>
          <w:lang w:val="ru-RU"/>
        </w:rPr>
        <w:t>тыс. рублей, что составляет 107,8 % к уточненному годовому плану (</w:t>
      </w:r>
      <w:r w:rsidR="007E3E13" w:rsidRPr="007E3E13">
        <w:rPr>
          <w:rFonts w:ascii="Times New Roman CYR" w:hAnsi="Times New Roman CYR" w:cs="Times New Roman CYR"/>
          <w:lang w:val="ru-RU"/>
        </w:rPr>
        <w:t xml:space="preserve">45,0 </w:t>
      </w:r>
      <w:r w:rsidR="007E3E13" w:rsidRPr="007E3E13">
        <w:rPr>
          <w:lang w:val="ru-RU"/>
        </w:rPr>
        <w:t xml:space="preserve">тыс. рублей);  </w:t>
      </w:r>
      <w:proofErr w:type="gramStart"/>
      <w:r w:rsidR="007E3E13" w:rsidRPr="007E3E13">
        <w:rPr>
          <w:lang w:val="ru-RU"/>
        </w:rPr>
        <w:t>налоги</w:t>
      </w:r>
      <w:proofErr w:type="gramEnd"/>
      <w:r w:rsidR="007E3E13" w:rsidRPr="007E3E13">
        <w:rPr>
          <w:lang w:val="ru-RU"/>
        </w:rPr>
        <w:t xml:space="preserve"> на товары реализуемые на территории РФ (акцизы) 99,2 % к уточненным бюджетным назначениям (571,2 тыс. рублей), налогу на имущество физических лиц –  68,9 тыс. рублей,  плановые назначения – 60,0 тыс. рублей; НДФЛ выполнение составило 1384,1  тыс. рублей или 85,3 % от уточненного плана  (1623,0 тыс. рублей). </w:t>
      </w:r>
    </w:p>
    <w:p w:rsidR="007E3E13" w:rsidRPr="00C7453F" w:rsidRDefault="00BB0B3B" w:rsidP="00BB0B3B">
      <w:pPr>
        <w:pStyle w:val="31"/>
        <w:spacing w:after="0"/>
        <w:ind w:left="0" w:firstLine="568"/>
        <w:jc w:val="both"/>
        <w:rPr>
          <w:rFonts w:ascii="Times New Roman" w:hAnsi="Times New Roman"/>
          <w:b/>
          <w:sz w:val="24"/>
          <w:szCs w:val="24"/>
        </w:rPr>
      </w:pPr>
      <w:r>
        <w:rPr>
          <w:rFonts w:ascii="Times New Roman" w:hAnsi="Times New Roman"/>
          <w:sz w:val="24"/>
          <w:szCs w:val="24"/>
        </w:rPr>
        <w:t xml:space="preserve"> </w:t>
      </w:r>
      <w:r w:rsidR="007E3E13" w:rsidRPr="001357DC">
        <w:rPr>
          <w:rFonts w:ascii="Times New Roman" w:hAnsi="Times New Roman"/>
          <w:sz w:val="24"/>
          <w:szCs w:val="24"/>
        </w:rPr>
        <w:t>Всего в 2017 году в бюджет Сельского поселения поступило неналоговых доходов  5,9  тыс. рублей, которые сформированы за счет: штрафы – 4,0 тыс. рублей прочие  доходы от оказания платных услуг  - 1,9 тыс. рублей.</w:t>
      </w:r>
      <w:r w:rsidR="007E3E13" w:rsidRPr="00C7453F">
        <w:rPr>
          <w:rFonts w:ascii="Times New Roman" w:hAnsi="Times New Roman"/>
          <w:b/>
          <w:sz w:val="24"/>
          <w:szCs w:val="24"/>
        </w:rPr>
        <w:t xml:space="preserve">   </w:t>
      </w:r>
    </w:p>
    <w:p w:rsidR="007E3E13" w:rsidRPr="008E79C7" w:rsidRDefault="007E3E13" w:rsidP="00BB0B3B">
      <w:pPr>
        <w:pStyle w:val="31"/>
        <w:spacing w:after="0"/>
        <w:ind w:left="0" w:firstLine="568"/>
        <w:jc w:val="both"/>
        <w:rPr>
          <w:rFonts w:ascii="Times New Roman" w:hAnsi="Times New Roman"/>
          <w:b/>
          <w:bCs/>
          <w:i/>
          <w:sz w:val="24"/>
          <w:szCs w:val="24"/>
        </w:rPr>
      </w:pPr>
    </w:p>
    <w:p w:rsidR="00F72909" w:rsidRPr="00F72909" w:rsidRDefault="00F72909" w:rsidP="00BB0B3B">
      <w:pPr>
        <w:pStyle w:val="Standard"/>
        <w:shd w:val="clear" w:color="auto" w:fill="FFFFFF"/>
        <w:tabs>
          <w:tab w:val="left" w:pos="341"/>
        </w:tabs>
        <w:ind w:right="101" w:firstLine="568"/>
        <w:jc w:val="center"/>
        <w:rPr>
          <w:rFonts w:cs="Times New Roman"/>
          <w:i/>
          <w:iCs/>
          <w:spacing w:val="-1"/>
          <w:lang w:val="ru-RU"/>
        </w:rPr>
      </w:pPr>
      <w:r w:rsidRPr="00F72909">
        <w:rPr>
          <w:rFonts w:cs="Times New Roman"/>
          <w:i/>
          <w:iCs/>
          <w:spacing w:val="-1"/>
          <w:lang w:val="ru-RU"/>
        </w:rPr>
        <w:t xml:space="preserve">Работа администрации </w:t>
      </w:r>
      <w:proofErr w:type="spellStart"/>
      <w:r w:rsidRPr="00F72909">
        <w:rPr>
          <w:rFonts w:cs="Times New Roman"/>
          <w:i/>
          <w:iCs/>
          <w:spacing w:val="-1"/>
          <w:lang w:val="ru-RU"/>
        </w:rPr>
        <w:t>Краснолиповского</w:t>
      </w:r>
      <w:proofErr w:type="spellEnd"/>
      <w:r w:rsidRPr="00F72909">
        <w:rPr>
          <w:rFonts w:cs="Times New Roman"/>
          <w:i/>
          <w:iCs/>
          <w:spacing w:val="-1"/>
          <w:lang w:val="ru-RU"/>
        </w:rPr>
        <w:t xml:space="preserve">  сельского поселения  </w:t>
      </w:r>
    </w:p>
    <w:p w:rsidR="00F72909" w:rsidRPr="00F72909" w:rsidRDefault="00F72909" w:rsidP="00BB0B3B">
      <w:pPr>
        <w:pStyle w:val="Standard"/>
        <w:shd w:val="clear" w:color="auto" w:fill="FFFFFF"/>
        <w:tabs>
          <w:tab w:val="left" w:pos="341"/>
        </w:tabs>
        <w:ind w:right="101" w:firstLine="568"/>
        <w:jc w:val="center"/>
        <w:rPr>
          <w:rFonts w:cs="Times New Roman"/>
          <w:i/>
          <w:iCs/>
          <w:spacing w:val="-1"/>
          <w:lang w:val="ru-RU"/>
        </w:rPr>
      </w:pPr>
      <w:r w:rsidRPr="00F72909">
        <w:rPr>
          <w:rFonts w:cs="Times New Roman"/>
          <w:i/>
          <w:iCs/>
          <w:spacing w:val="-1"/>
          <w:lang w:val="ru-RU"/>
        </w:rPr>
        <w:t xml:space="preserve"> по пополнению доходной части бюджета</w:t>
      </w:r>
    </w:p>
    <w:p w:rsidR="00F72909" w:rsidRPr="00F72909" w:rsidRDefault="00BB0B3B" w:rsidP="00BB0B3B">
      <w:pPr>
        <w:pStyle w:val="Standard"/>
        <w:shd w:val="clear" w:color="auto" w:fill="FFFFFF"/>
        <w:tabs>
          <w:tab w:val="left" w:pos="341"/>
        </w:tabs>
        <w:ind w:right="101"/>
        <w:jc w:val="both"/>
        <w:rPr>
          <w:rFonts w:cs="Times New Roman"/>
          <w:spacing w:val="-1"/>
          <w:lang w:val="ru-RU"/>
        </w:rPr>
      </w:pPr>
      <w:r>
        <w:rPr>
          <w:rFonts w:cs="Times New Roman"/>
          <w:spacing w:val="-1"/>
          <w:lang w:val="ru-RU"/>
        </w:rPr>
        <w:t xml:space="preserve">      </w:t>
      </w:r>
      <w:r w:rsidR="00F72909" w:rsidRPr="00F72909">
        <w:rPr>
          <w:rFonts w:cs="Times New Roman"/>
          <w:spacing w:val="-1"/>
          <w:lang w:val="ru-RU"/>
        </w:rPr>
        <w:t xml:space="preserve">По данным администрации </w:t>
      </w:r>
      <w:proofErr w:type="spellStart"/>
      <w:r w:rsidR="00F72909" w:rsidRPr="00F72909">
        <w:rPr>
          <w:rFonts w:cs="Times New Roman"/>
          <w:spacing w:val="-1"/>
          <w:lang w:val="ru-RU"/>
        </w:rPr>
        <w:t>Краснолиповского</w:t>
      </w:r>
      <w:proofErr w:type="spellEnd"/>
      <w:r w:rsidR="00F72909" w:rsidRPr="00F72909">
        <w:rPr>
          <w:rFonts w:cs="Times New Roman"/>
          <w:spacing w:val="-1"/>
          <w:lang w:val="ru-RU"/>
        </w:rPr>
        <w:t xml:space="preserve">  сельского поселения </w:t>
      </w:r>
      <w:proofErr w:type="spellStart"/>
      <w:r w:rsidR="00F72909" w:rsidRPr="00F72909">
        <w:rPr>
          <w:rFonts w:cs="Times New Roman"/>
          <w:spacing w:val="-1"/>
          <w:lang w:val="ru-RU"/>
        </w:rPr>
        <w:t>Фроловского</w:t>
      </w:r>
      <w:proofErr w:type="spellEnd"/>
      <w:r w:rsidR="00F72909" w:rsidRPr="00F72909">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00F72909" w:rsidRPr="00F72909">
        <w:rPr>
          <w:rFonts w:cs="Times New Roman"/>
          <w:spacing w:val="-1"/>
          <w:lang w:val="ru-RU"/>
        </w:rPr>
        <w:t>в</w:t>
      </w:r>
      <w:proofErr w:type="gramEnd"/>
      <w:r w:rsidR="00F72909" w:rsidRPr="00F72909">
        <w:rPr>
          <w:rFonts w:cs="Times New Roman"/>
          <w:spacing w:val="-1"/>
          <w:lang w:val="ru-RU"/>
        </w:rPr>
        <w:t xml:space="preserve"> </w:t>
      </w:r>
      <w:proofErr w:type="gramStart"/>
      <w:r w:rsidR="00F72909" w:rsidRPr="00F72909">
        <w:rPr>
          <w:rFonts w:cs="Times New Roman"/>
          <w:spacing w:val="-1"/>
          <w:lang w:val="ru-RU"/>
        </w:rPr>
        <w:t>местный</w:t>
      </w:r>
      <w:proofErr w:type="gramEnd"/>
      <w:r w:rsidR="00F72909" w:rsidRPr="00F72909">
        <w:rPr>
          <w:rFonts w:cs="Times New Roman"/>
          <w:spacing w:val="-1"/>
          <w:lang w:val="ru-RU"/>
        </w:rPr>
        <w:t xml:space="preserve"> бюджет, налогоплательщиками сельского поселения не предоставлялись.</w:t>
      </w:r>
    </w:p>
    <w:p w:rsidR="00F72909" w:rsidRPr="00F72909" w:rsidRDefault="00BB0B3B" w:rsidP="00BB0B3B">
      <w:pPr>
        <w:pStyle w:val="Standard"/>
        <w:shd w:val="clear" w:color="auto" w:fill="FFFFFF"/>
        <w:tabs>
          <w:tab w:val="left" w:pos="341"/>
        </w:tabs>
        <w:ind w:right="101"/>
        <w:jc w:val="both"/>
        <w:rPr>
          <w:rFonts w:cs="Times New Roman"/>
          <w:spacing w:val="-1"/>
          <w:lang w:val="ru-RU"/>
        </w:rPr>
      </w:pPr>
      <w:r>
        <w:rPr>
          <w:rFonts w:cs="Times New Roman"/>
          <w:spacing w:val="-1"/>
          <w:lang w:val="ru-RU"/>
        </w:rPr>
        <w:t xml:space="preserve">     </w:t>
      </w:r>
      <w:r w:rsidR="00F72909" w:rsidRPr="00F72909">
        <w:rPr>
          <w:rFonts w:cs="Times New Roman"/>
          <w:spacing w:val="-1"/>
          <w:lang w:val="ru-RU"/>
        </w:rPr>
        <w:t>Списание безнадежных долгов по налогам и сборам, реструктуризации задолженности по налоговым платежам не производилось.</w:t>
      </w:r>
    </w:p>
    <w:p w:rsidR="00F72909" w:rsidRPr="00F72909" w:rsidRDefault="00BB0B3B" w:rsidP="00BB0B3B">
      <w:pPr>
        <w:pStyle w:val="Standard"/>
        <w:shd w:val="clear" w:color="auto" w:fill="FFFFFF"/>
        <w:tabs>
          <w:tab w:val="left" w:pos="341"/>
        </w:tabs>
        <w:ind w:right="101"/>
        <w:jc w:val="both"/>
        <w:rPr>
          <w:lang w:val="ru-RU"/>
        </w:rPr>
      </w:pPr>
      <w:r>
        <w:rPr>
          <w:rFonts w:cs="Times New Roman"/>
          <w:spacing w:val="-1"/>
          <w:lang w:val="ru-RU"/>
        </w:rPr>
        <w:t xml:space="preserve">     </w:t>
      </w:r>
      <w:r w:rsidR="00F72909" w:rsidRPr="00F72909">
        <w:rPr>
          <w:rFonts w:cs="Times New Roman"/>
          <w:spacing w:val="-1"/>
          <w:lang w:val="ru-RU"/>
        </w:rPr>
        <w:t xml:space="preserve">В 2017 году в бюджет </w:t>
      </w:r>
      <w:proofErr w:type="spellStart"/>
      <w:r w:rsidR="00F72909" w:rsidRPr="00F72909">
        <w:rPr>
          <w:rFonts w:cs="Times New Roman"/>
          <w:spacing w:val="-1"/>
          <w:lang w:val="ru-RU"/>
        </w:rPr>
        <w:t>Краснолиповского</w:t>
      </w:r>
      <w:proofErr w:type="spellEnd"/>
      <w:r w:rsidR="00F72909" w:rsidRPr="00F72909">
        <w:rPr>
          <w:rFonts w:cs="Times New Roman"/>
          <w:spacing w:val="-1"/>
          <w:lang w:val="ru-RU"/>
        </w:rPr>
        <w:t xml:space="preserve"> сельского поселения  поступило налоговых доходов  на 197,5 тыс. рублей меньше, чем планировалось на 2017 год. Основными </w:t>
      </w:r>
      <w:proofErr w:type="spellStart"/>
      <w:r w:rsidR="00F72909" w:rsidRPr="00F72909">
        <w:rPr>
          <w:rFonts w:cs="Times New Roman"/>
          <w:spacing w:val="-1"/>
          <w:lang w:val="ru-RU"/>
        </w:rPr>
        <w:t>налогообразующими</w:t>
      </w:r>
      <w:proofErr w:type="spellEnd"/>
      <w:r w:rsidR="00F72909" w:rsidRPr="00F72909">
        <w:rPr>
          <w:rFonts w:cs="Times New Roman"/>
          <w:spacing w:val="-1"/>
          <w:lang w:val="ru-RU"/>
        </w:rPr>
        <w:t xml:space="preserve"> доходами в собственных доходах являются налог на доходы физических лиц, </w:t>
      </w:r>
      <w:proofErr w:type="gramStart"/>
      <w:r w:rsidR="00F72909" w:rsidRPr="00F72909">
        <w:rPr>
          <w:lang w:val="ru-RU"/>
        </w:rPr>
        <w:t>налоги</w:t>
      </w:r>
      <w:proofErr w:type="gramEnd"/>
      <w:r w:rsidR="00F72909" w:rsidRPr="00F72909">
        <w:rPr>
          <w:lang w:val="ru-RU"/>
        </w:rPr>
        <w:t xml:space="preserve"> на товары реализуемые на территории РФ (акцизы), земельный налог. </w:t>
      </w:r>
    </w:p>
    <w:p w:rsidR="00F72909" w:rsidRPr="00F72909" w:rsidRDefault="00F72909" w:rsidP="00BB0B3B">
      <w:pPr>
        <w:pStyle w:val="Standard"/>
        <w:shd w:val="clear" w:color="auto" w:fill="FFFFFF"/>
        <w:tabs>
          <w:tab w:val="left" w:pos="142"/>
        </w:tabs>
        <w:ind w:right="101"/>
        <w:jc w:val="both"/>
        <w:rPr>
          <w:rFonts w:cs="Times New Roman"/>
          <w:lang w:val="ru-RU"/>
        </w:rPr>
      </w:pPr>
      <w:r w:rsidRPr="00F72909">
        <w:rPr>
          <w:rFonts w:cs="Times New Roman"/>
          <w:b/>
          <w:spacing w:val="-1"/>
          <w:lang w:val="ru-RU"/>
        </w:rPr>
        <w:t xml:space="preserve">      </w:t>
      </w:r>
      <w:r w:rsidRPr="00F72909">
        <w:rPr>
          <w:rFonts w:cs="Times New Roman"/>
          <w:spacing w:val="-1"/>
          <w:lang w:val="ru-RU"/>
        </w:rPr>
        <w:t xml:space="preserve">В целях обеспечения поступлений обязательных платежей в бюджет </w:t>
      </w:r>
      <w:proofErr w:type="spellStart"/>
      <w:r w:rsidRPr="00F72909">
        <w:rPr>
          <w:rFonts w:cs="Times New Roman"/>
          <w:spacing w:val="-1"/>
          <w:lang w:val="ru-RU"/>
        </w:rPr>
        <w:t>Краснолиповского</w:t>
      </w:r>
      <w:proofErr w:type="spellEnd"/>
      <w:r w:rsidRPr="00F72909">
        <w:rPr>
          <w:rFonts w:cs="Times New Roman"/>
          <w:spacing w:val="-1"/>
          <w:lang w:val="ru-RU"/>
        </w:rPr>
        <w:t xml:space="preserve">  сельского поселения</w:t>
      </w:r>
      <w:r w:rsidRPr="00F72909">
        <w:rPr>
          <w:rFonts w:cs="Times New Roman"/>
          <w:lang w:val="ru-RU"/>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w:t>
      </w:r>
      <w:r w:rsidRPr="00F72909">
        <w:rPr>
          <w:rFonts w:cs="Times New Roman"/>
          <w:b/>
          <w:lang w:val="ru-RU"/>
        </w:rPr>
        <w:t xml:space="preserve"> </w:t>
      </w:r>
      <w:r w:rsidRPr="00F72909">
        <w:rPr>
          <w:rFonts w:cs="Times New Roman"/>
          <w:lang w:val="ru-RU"/>
        </w:rPr>
        <w:t xml:space="preserve">бюджета, сокращения недоимки по налоговым и неналоговым доходам. </w:t>
      </w:r>
    </w:p>
    <w:p w:rsidR="00F72909" w:rsidRPr="00F72909" w:rsidRDefault="00BB0B3B" w:rsidP="00BB0B3B">
      <w:pPr>
        <w:pStyle w:val="Standard"/>
        <w:shd w:val="clear" w:color="auto" w:fill="FFFFFF"/>
        <w:tabs>
          <w:tab w:val="left" w:pos="142"/>
        </w:tabs>
        <w:ind w:right="101"/>
        <w:jc w:val="both"/>
        <w:rPr>
          <w:rFonts w:cs="Times New Roman"/>
          <w:lang w:val="ru-RU"/>
        </w:rPr>
      </w:pPr>
      <w:r>
        <w:rPr>
          <w:rFonts w:cs="Times New Roman"/>
          <w:lang w:val="ru-RU"/>
        </w:rPr>
        <w:t xml:space="preserve">       </w:t>
      </w:r>
      <w:r w:rsidR="00F72909" w:rsidRPr="00F72909">
        <w:rPr>
          <w:rFonts w:cs="Times New Roman"/>
          <w:lang w:val="ru-RU"/>
        </w:rPr>
        <w:t xml:space="preserve">Согласно протоколам, предъявленных администрацией </w:t>
      </w:r>
      <w:proofErr w:type="spellStart"/>
      <w:r w:rsidR="00F72909" w:rsidRPr="00F72909">
        <w:rPr>
          <w:rFonts w:cs="Times New Roman"/>
          <w:lang w:val="ru-RU"/>
        </w:rPr>
        <w:t>Краснолиповского</w:t>
      </w:r>
      <w:proofErr w:type="spellEnd"/>
      <w:r w:rsidR="00F72909" w:rsidRPr="00F72909">
        <w:rPr>
          <w:rFonts w:cs="Times New Roman"/>
          <w:lang w:val="ru-RU"/>
        </w:rPr>
        <w:t xml:space="preserve"> сельского поселения в 2017 году проведено  14  заседаний комиссии по обеспечению поступлений налоговых и неналоговых доходов в консолидированный бюджет района и бюджет</w:t>
      </w:r>
      <w:r w:rsidR="00F72909" w:rsidRPr="00F72909">
        <w:rPr>
          <w:rFonts w:cs="Times New Roman"/>
          <w:b/>
          <w:lang w:val="ru-RU"/>
        </w:rPr>
        <w:t xml:space="preserve"> </w:t>
      </w:r>
      <w:proofErr w:type="spellStart"/>
      <w:r w:rsidR="00F72909" w:rsidRPr="00F72909">
        <w:rPr>
          <w:rFonts w:cs="Times New Roman"/>
          <w:lang w:val="ru-RU"/>
        </w:rPr>
        <w:t>Краснолиповского</w:t>
      </w:r>
      <w:proofErr w:type="spellEnd"/>
      <w:r w:rsidR="00F72909" w:rsidRPr="00F72909">
        <w:rPr>
          <w:rFonts w:cs="Times New Roman"/>
          <w:lang w:val="ru-RU"/>
        </w:rPr>
        <w:t xml:space="preserve"> </w:t>
      </w:r>
      <w:r w:rsidR="00F72909" w:rsidRPr="00F72909">
        <w:rPr>
          <w:rFonts w:cs="Times New Roman"/>
          <w:spacing w:val="-1"/>
          <w:lang w:val="ru-RU"/>
        </w:rPr>
        <w:t xml:space="preserve">сельского поселения </w:t>
      </w:r>
      <w:proofErr w:type="spellStart"/>
      <w:r w:rsidR="00F72909" w:rsidRPr="00F72909">
        <w:rPr>
          <w:rFonts w:cs="Times New Roman"/>
          <w:lang w:val="ru-RU"/>
        </w:rPr>
        <w:t>Фроловского</w:t>
      </w:r>
      <w:proofErr w:type="spellEnd"/>
      <w:r w:rsidR="00F72909" w:rsidRPr="00F72909">
        <w:rPr>
          <w:rFonts w:cs="Times New Roman"/>
          <w:lang w:val="ru-RU"/>
        </w:rPr>
        <w:t xml:space="preserve"> муниципального района. </w:t>
      </w:r>
    </w:p>
    <w:p w:rsidR="00F72909" w:rsidRPr="00F72909" w:rsidRDefault="00F72909" w:rsidP="00BB0B3B">
      <w:pPr>
        <w:pStyle w:val="Standard"/>
        <w:shd w:val="clear" w:color="auto" w:fill="FFFFFF"/>
        <w:tabs>
          <w:tab w:val="left" w:pos="142"/>
        </w:tabs>
        <w:ind w:right="101"/>
        <w:jc w:val="both"/>
        <w:rPr>
          <w:rFonts w:cs="Times New Roman"/>
          <w:b/>
          <w:lang w:val="ru-RU"/>
        </w:rPr>
      </w:pPr>
      <w:r w:rsidRPr="00F72909">
        <w:rPr>
          <w:rFonts w:cs="Times New Roman"/>
          <w:b/>
          <w:lang w:val="ru-RU"/>
        </w:rPr>
        <w:tab/>
        <w:t xml:space="preserve">     </w:t>
      </w:r>
      <w:r w:rsidRPr="00F72909">
        <w:rPr>
          <w:rFonts w:cs="Times New Roman"/>
          <w:lang w:val="ru-RU"/>
        </w:rPr>
        <w:t xml:space="preserve">В результате работы Комиссии и сотрудничества органов местного самоуправления </w:t>
      </w:r>
      <w:proofErr w:type="spellStart"/>
      <w:r w:rsidRPr="00F72909">
        <w:rPr>
          <w:rFonts w:cs="Times New Roman"/>
          <w:lang w:val="ru-RU"/>
        </w:rPr>
        <w:t>Краснолиповского</w:t>
      </w:r>
      <w:proofErr w:type="spellEnd"/>
      <w:r w:rsidRPr="00F72909">
        <w:rPr>
          <w:rFonts w:cs="Times New Roman"/>
          <w:lang w:val="ru-RU"/>
        </w:rPr>
        <w:t xml:space="preserve"> сельского поселения с МИФНС №6 г</w:t>
      </w:r>
      <w:proofErr w:type="gramStart"/>
      <w:r w:rsidRPr="00F72909">
        <w:rPr>
          <w:rFonts w:cs="Times New Roman"/>
          <w:lang w:val="ru-RU"/>
        </w:rPr>
        <w:t>.М</w:t>
      </w:r>
      <w:proofErr w:type="gramEnd"/>
      <w:r w:rsidRPr="00F72909">
        <w:rPr>
          <w:rFonts w:cs="Times New Roman"/>
          <w:lang w:val="ru-RU"/>
        </w:rPr>
        <w:t>ихайловка  установлено, что рассмотрено материалов по задолженности по уплате налога  на землю – 21 и по налогу на имущество – 4.</w:t>
      </w:r>
      <w:r w:rsidRPr="00F72909">
        <w:rPr>
          <w:rFonts w:cs="Times New Roman"/>
          <w:b/>
          <w:lang w:val="ru-RU"/>
        </w:rPr>
        <w:t xml:space="preserve"> </w:t>
      </w:r>
    </w:p>
    <w:p w:rsidR="00F72909" w:rsidRPr="00F72909" w:rsidRDefault="00F72909" w:rsidP="00BB0B3B">
      <w:pPr>
        <w:pStyle w:val="Standard"/>
        <w:shd w:val="clear" w:color="auto" w:fill="FFFFFF"/>
        <w:tabs>
          <w:tab w:val="left" w:pos="142"/>
        </w:tabs>
        <w:ind w:right="101"/>
        <w:jc w:val="both"/>
        <w:rPr>
          <w:b/>
          <w:lang w:val="ru-RU"/>
        </w:rPr>
      </w:pPr>
      <w:r w:rsidRPr="00F72909">
        <w:rPr>
          <w:rFonts w:cs="Times New Roman"/>
          <w:b/>
          <w:lang w:val="ru-RU"/>
        </w:rPr>
        <w:t xml:space="preserve">        </w:t>
      </w:r>
      <w:r w:rsidRPr="00F72909">
        <w:rPr>
          <w:rFonts w:cs="Times New Roman"/>
          <w:lang w:val="ru-RU"/>
        </w:rPr>
        <w:t xml:space="preserve">В результате работы Комиссии всего дополнительно поступило в бюджет сельского поселения 26,0 тыс. рублей, в том числе:  по налогу на землю – 25,0 тыс. рублей; налогу на имущество физических лиц –1,0 тыс. рублей. </w:t>
      </w:r>
      <w:r w:rsidRPr="00F72909">
        <w:rPr>
          <w:rFonts w:cs="Times New Roman"/>
          <w:b/>
          <w:lang w:val="ru-RU"/>
        </w:rPr>
        <w:t xml:space="preserve"> </w:t>
      </w:r>
    </w:p>
    <w:p w:rsidR="00401C4D" w:rsidRDefault="00A826D3" w:rsidP="008A3915">
      <w:pPr>
        <w:pStyle w:val="Standard"/>
        <w:shd w:val="clear" w:color="auto" w:fill="FFFFFF"/>
        <w:tabs>
          <w:tab w:val="left" w:pos="341"/>
        </w:tabs>
        <w:ind w:left="426" w:right="101" w:hanging="426"/>
        <w:jc w:val="both"/>
        <w:rPr>
          <w:b/>
          <w:lang w:val="ru-RU"/>
        </w:rPr>
      </w:pPr>
      <w:r w:rsidRPr="008E79C7">
        <w:rPr>
          <w:b/>
          <w:bCs/>
          <w:i/>
          <w:iCs/>
          <w:lang w:val="ru-RU"/>
        </w:rPr>
        <w:tab/>
      </w:r>
      <w:r w:rsidR="007137F6" w:rsidRPr="008E79C7">
        <w:rPr>
          <w:b/>
          <w:i/>
          <w:iCs/>
          <w:lang w:val="ru-RU"/>
        </w:rPr>
        <w:t xml:space="preserve">                            </w:t>
      </w:r>
      <w:r w:rsidR="007137F6" w:rsidRPr="008E79C7">
        <w:rPr>
          <w:b/>
          <w:lang w:val="ru-RU"/>
        </w:rPr>
        <w:t xml:space="preserve">                   </w:t>
      </w:r>
    </w:p>
    <w:p w:rsidR="00401C4D" w:rsidRDefault="00401C4D" w:rsidP="008A3915">
      <w:pPr>
        <w:pStyle w:val="Standard"/>
        <w:shd w:val="clear" w:color="auto" w:fill="FFFFFF"/>
        <w:tabs>
          <w:tab w:val="left" w:pos="341"/>
        </w:tabs>
        <w:ind w:left="426" w:right="101" w:hanging="426"/>
        <w:jc w:val="both"/>
        <w:rPr>
          <w:b/>
          <w:lang w:val="ru-RU"/>
        </w:rPr>
      </w:pPr>
    </w:p>
    <w:p w:rsidR="00F72909" w:rsidRPr="00F72909" w:rsidRDefault="00401C4D" w:rsidP="008A3915">
      <w:pPr>
        <w:pStyle w:val="Standard"/>
        <w:shd w:val="clear" w:color="auto" w:fill="FFFFFF"/>
        <w:tabs>
          <w:tab w:val="left" w:pos="341"/>
        </w:tabs>
        <w:ind w:left="426" w:right="101" w:hanging="426"/>
        <w:jc w:val="both"/>
        <w:rPr>
          <w:lang w:val="ru-RU"/>
        </w:rPr>
      </w:pPr>
      <w:r>
        <w:rPr>
          <w:b/>
          <w:lang w:val="ru-RU"/>
        </w:rPr>
        <w:lastRenderedPageBreak/>
        <w:t xml:space="preserve">                                                </w:t>
      </w:r>
      <w:r w:rsidR="007137F6" w:rsidRPr="008E79C7">
        <w:rPr>
          <w:b/>
          <w:i/>
          <w:iCs/>
          <w:lang w:val="ru-RU"/>
        </w:rPr>
        <w:t xml:space="preserve"> </w:t>
      </w:r>
      <w:r w:rsidR="00F72909" w:rsidRPr="00F72909">
        <w:rPr>
          <w:i/>
          <w:iCs/>
          <w:lang w:val="ru-RU"/>
        </w:rPr>
        <w:t>Безвозмездные поступления</w:t>
      </w:r>
    </w:p>
    <w:p w:rsidR="00F72909" w:rsidRPr="00961041" w:rsidRDefault="00F72909" w:rsidP="00BB0B3B">
      <w:pPr>
        <w:pStyle w:val="31"/>
        <w:spacing w:after="0"/>
        <w:ind w:left="0"/>
        <w:jc w:val="both"/>
        <w:rPr>
          <w:rFonts w:ascii="Times New Roman" w:hAnsi="Times New Roman"/>
          <w:sz w:val="24"/>
          <w:szCs w:val="24"/>
        </w:rPr>
      </w:pPr>
      <w:r w:rsidRPr="00961041">
        <w:rPr>
          <w:rFonts w:ascii="Times New Roman" w:hAnsi="Times New Roman"/>
          <w:sz w:val="24"/>
          <w:szCs w:val="24"/>
        </w:rPr>
        <w:t xml:space="preserve">        </w:t>
      </w:r>
      <w:r w:rsidRPr="00961041">
        <w:rPr>
          <w:rFonts w:ascii="Times New Roman" w:hAnsi="Times New Roman"/>
          <w:sz w:val="24"/>
          <w:szCs w:val="24"/>
        </w:rPr>
        <w:tab/>
      </w:r>
      <w:proofErr w:type="gramStart"/>
      <w:r w:rsidRPr="00961041">
        <w:rPr>
          <w:rFonts w:ascii="Times New Roman" w:hAnsi="Times New Roman"/>
          <w:sz w:val="24"/>
          <w:szCs w:val="24"/>
        </w:rPr>
        <w:t xml:space="preserve">В 2017 году в доход бюджета </w:t>
      </w:r>
      <w:proofErr w:type="spellStart"/>
      <w:r w:rsidRPr="00961041">
        <w:rPr>
          <w:rFonts w:ascii="Times New Roman" w:hAnsi="Times New Roman"/>
          <w:sz w:val="24"/>
          <w:szCs w:val="24"/>
        </w:rPr>
        <w:t>Краснолиповского</w:t>
      </w:r>
      <w:proofErr w:type="spellEnd"/>
      <w:r w:rsidRPr="00961041">
        <w:rPr>
          <w:rFonts w:ascii="Times New Roman" w:hAnsi="Times New Roman"/>
          <w:sz w:val="24"/>
          <w:szCs w:val="24"/>
        </w:rPr>
        <w:t xml:space="preserve">  сельского поселения поступило безвозмездных поступлений в виде финансовой помощи в размере  3166,4  тыс. рублей или 96,6 % к уточненным годовым бюджетным назначениям, к общей сумме полученных доходов  -   47,1 %, в том числе:</w:t>
      </w:r>
      <w:r w:rsidRPr="00961041">
        <w:rPr>
          <w:rFonts w:ascii="Times New Roman" w:hAnsi="Times New Roman"/>
          <w:spacing w:val="-2"/>
          <w:sz w:val="24"/>
          <w:szCs w:val="24"/>
        </w:rPr>
        <w:t xml:space="preserve"> </w:t>
      </w:r>
      <w:r w:rsidRPr="00961041">
        <w:rPr>
          <w:rFonts w:ascii="Times New Roman" w:hAnsi="Times New Roman"/>
          <w:spacing w:val="-1"/>
          <w:sz w:val="24"/>
          <w:szCs w:val="24"/>
        </w:rPr>
        <w:t xml:space="preserve">на реализацию Закона Волгоградской области от 26.07.2005 № 1095-ОД «О наделении </w:t>
      </w:r>
      <w:r w:rsidRPr="00961041">
        <w:rPr>
          <w:rFonts w:ascii="Times New Roman" w:hAnsi="Times New Roman"/>
          <w:sz w:val="24"/>
          <w:szCs w:val="24"/>
        </w:rPr>
        <w:t xml:space="preserve">органов местного самоуправления муниципальных районов государственными </w:t>
      </w:r>
      <w:r w:rsidRPr="00961041">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961041">
        <w:rPr>
          <w:rFonts w:ascii="Times New Roman" w:hAnsi="Times New Roman"/>
          <w:spacing w:val="-1"/>
          <w:sz w:val="24"/>
          <w:szCs w:val="24"/>
        </w:rPr>
        <w:t xml:space="preserve"> поселений»</w:t>
      </w:r>
      <w:r w:rsidRPr="00961041">
        <w:rPr>
          <w:rFonts w:ascii="Times New Roman" w:hAnsi="Times New Roman"/>
          <w:sz w:val="24"/>
          <w:szCs w:val="24"/>
        </w:rPr>
        <w:t xml:space="preserve"> средства поступили в сумме 1472,0 тыс. рублей или 100 %;  субсидии на сбалансированность – 354,0  тыс. рублей или 100,0% к бюджетным назначениям; субвенции  на реализацию Федерального закона от 28.03.1998 № 53-ФЗ «О воинской обязанности воинской службы» - 60,7 тыс. рублей (100,0%); административную комиссию 3,7 тыс. рублей; иные межбюджетные трансферты 1251,0 тыс. рублей.</w:t>
      </w:r>
    </w:p>
    <w:p w:rsidR="00F72909" w:rsidRPr="00961041" w:rsidRDefault="00F72909" w:rsidP="00BB0B3B">
      <w:pPr>
        <w:pStyle w:val="31"/>
        <w:spacing w:after="0"/>
        <w:ind w:left="0" w:firstLine="426"/>
        <w:jc w:val="both"/>
        <w:rPr>
          <w:rFonts w:ascii="Times New Roman" w:hAnsi="Times New Roman"/>
          <w:sz w:val="24"/>
          <w:szCs w:val="24"/>
        </w:rPr>
      </w:pPr>
      <w:r w:rsidRPr="00961041">
        <w:rPr>
          <w:rFonts w:ascii="Times New Roman" w:hAnsi="Times New Roman"/>
          <w:sz w:val="24"/>
          <w:szCs w:val="24"/>
        </w:rPr>
        <w:t xml:space="preserve">Сравнительный анализ  безвозмездных поступлений в бюджет </w:t>
      </w:r>
      <w:proofErr w:type="spellStart"/>
      <w:r w:rsidRPr="00961041">
        <w:rPr>
          <w:rFonts w:ascii="Times New Roman" w:hAnsi="Times New Roman"/>
          <w:sz w:val="24"/>
          <w:szCs w:val="24"/>
        </w:rPr>
        <w:t>Краснолиповского</w:t>
      </w:r>
      <w:proofErr w:type="spellEnd"/>
      <w:r w:rsidRPr="00961041">
        <w:rPr>
          <w:rFonts w:ascii="Times New Roman" w:hAnsi="Times New Roman"/>
          <w:sz w:val="24"/>
          <w:szCs w:val="24"/>
        </w:rPr>
        <w:t xml:space="preserve"> сельского поселения  </w:t>
      </w:r>
      <w:r w:rsidRPr="00961041">
        <w:rPr>
          <w:rFonts w:ascii="Times New Roman" w:hAnsi="Times New Roman"/>
          <w:i/>
          <w:sz w:val="24"/>
          <w:szCs w:val="24"/>
        </w:rPr>
        <w:t xml:space="preserve"> </w:t>
      </w:r>
      <w:r w:rsidRPr="00961041">
        <w:rPr>
          <w:rFonts w:ascii="Times New Roman" w:hAnsi="Times New Roman"/>
          <w:sz w:val="24"/>
          <w:szCs w:val="24"/>
        </w:rPr>
        <w:t>за 2015, 2016 и 2017 годы.</w:t>
      </w:r>
    </w:p>
    <w:p w:rsidR="00F72909" w:rsidRPr="00C7453F" w:rsidRDefault="00F72909" w:rsidP="00BB0B3B">
      <w:pPr>
        <w:pStyle w:val="31"/>
        <w:spacing w:after="0"/>
        <w:ind w:left="0" w:firstLine="426"/>
        <w:jc w:val="right"/>
        <w:rPr>
          <w:rFonts w:ascii="Times New Roman" w:hAnsi="Times New Roman"/>
          <w:b/>
          <w:i/>
          <w:sz w:val="20"/>
          <w:szCs w:val="20"/>
        </w:rPr>
      </w:pPr>
      <w:r w:rsidRPr="00961041">
        <w:rPr>
          <w:rFonts w:ascii="Times New Roman" w:hAnsi="Times New Roman"/>
          <w:sz w:val="20"/>
          <w:szCs w:val="20"/>
        </w:rPr>
        <w:t>(тыс. рублей)</w:t>
      </w:r>
    </w:p>
    <w:tbl>
      <w:tblPr>
        <w:tblW w:w="9781" w:type="dxa"/>
        <w:tblInd w:w="108" w:type="dxa"/>
        <w:tblLayout w:type="fixed"/>
        <w:tblLook w:val="04A0"/>
      </w:tblPr>
      <w:tblGrid>
        <w:gridCol w:w="3544"/>
        <w:gridCol w:w="1276"/>
        <w:gridCol w:w="1276"/>
        <w:gridCol w:w="1134"/>
        <w:gridCol w:w="1417"/>
        <w:gridCol w:w="1134"/>
      </w:tblGrid>
      <w:tr w:rsidR="00F72909" w:rsidRPr="00C7453F" w:rsidTr="001F30BB">
        <w:trPr>
          <w:trHeight w:val="447"/>
        </w:trPr>
        <w:tc>
          <w:tcPr>
            <w:tcW w:w="3544" w:type="dxa"/>
            <w:tcBorders>
              <w:top w:val="single" w:sz="4" w:space="0" w:color="000000"/>
              <w:left w:val="single" w:sz="4" w:space="0" w:color="000000"/>
              <w:bottom w:val="single" w:sz="4" w:space="0" w:color="000000"/>
              <w:right w:val="nil"/>
            </w:tcBorders>
            <w:vAlign w:val="center"/>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F72909" w:rsidRPr="00961041" w:rsidRDefault="00BB0B3B" w:rsidP="00BB0B3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sidRPr="00961041">
              <w:rPr>
                <w:rFonts w:ascii="Times New Roman" w:hAnsi="Times New Roman" w:cs="Times New Roman"/>
              </w:rPr>
              <w:t>2015</w:t>
            </w:r>
          </w:p>
          <w:p w:rsidR="00F72909" w:rsidRPr="00961041" w:rsidRDefault="00F72909" w:rsidP="00BB0B3B">
            <w:pPr>
              <w:snapToGrid w:val="0"/>
              <w:spacing w:after="0" w:line="240" w:lineRule="auto"/>
              <w:ind w:firstLine="426"/>
              <w:jc w:val="center"/>
              <w:rPr>
                <w:rFonts w:ascii="Times New Roman" w:hAnsi="Times New Roman" w:cs="Times New Roman"/>
              </w:rPr>
            </w:pPr>
          </w:p>
        </w:tc>
        <w:tc>
          <w:tcPr>
            <w:tcW w:w="1276" w:type="dxa"/>
            <w:tcBorders>
              <w:top w:val="single" w:sz="4" w:space="0" w:color="000000"/>
              <w:left w:val="single" w:sz="4" w:space="0" w:color="auto"/>
              <w:right w:val="nil"/>
            </w:tcBorders>
          </w:tcPr>
          <w:p w:rsidR="00F72909" w:rsidRPr="00961041" w:rsidRDefault="00BB0B3B" w:rsidP="00BB0B3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sidRPr="00961041">
              <w:rPr>
                <w:rFonts w:ascii="Times New Roman" w:hAnsi="Times New Roman" w:cs="Times New Roman"/>
              </w:rPr>
              <w:t>2016</w:t>
            </w:r>
          </w:p>
          <w:p w:rsidR="00F72909" w:rsidRPr="00961041" w:rsidRDefault="00F72909" w:rsidP="00BB0B3B">
            <w:pPr>
              <w:snapToGrid w:val="0"/>
              <w:spacing w:after="0" w:line="240" w:lineRule="auto"/>
              <w:ind w:firstLine="426"/>
              <w:jc w:val="center"/>
              <w:rPr>
                <w:rFonts w:ascii="Times New Roman" w:hAnsi="Times New Roman" w:cs="Times New Roman"/>
              </w:rPr>
            </w:pPr>
          </w:p>
        </w:tc>
        <w:tc>
          <w:tcPr>
            <w:tcW w:w="1134" w:type="dxa"/>
            <w:tcBorders>
              <w:top w:val="single" w:sz="4" w:space="0" w:color="000000"/>
              <w:left w:val="single" w:sz="4" w:space="0" w:color="000000"/>
              <w:right w:val="single" w:sz="4" w:space="0" w:color="000000"/>
            </w:tcBorders>
          </w:tcPr>
          <w:p w:rsidR="00F72909" w:rsidRPr="00961041" w:rsidRDefault="00BB0B3B" w:rsidP="00BB0B3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sidRPr="00961041">
              <w:rPr>
                <w:rFonts w:ascii="Times New Roman" w:hAnsi="Times New Roman" w:cs="Times New Roman"/>
              </w:rPr>
              <w:t>2017</w:t>
            </w:r>
          </w:p>
          <w:p w:rsidR="00F72909" w:rsidRPr="00C7453F" w:rsidRDefault="00F72909" w:rsidP="00BB0B3B">
            <w:pPr>
              <w:snapToGrid w:val="0"/>
              <w:spacing w:after="0" w:line="240" w:lineRule="auto"/>
              <w:ind w:firstLine="426"/>
              <w:jc w:val="center"/>
              <w:rPr>
                <w:rFonts w:ascii="Times New Roman" w:hAnsi="Times New Roman" w:cs="Times New Roman"/>
                <w:b/>
              </w:rPr>
            </w:pPr>
          </w:p>
        </w:tc>
        <w:tc>
          <w:tcPr>
            <w:tcW w:w="1417" w:type="dxa"/>
            <w:tcBorders>
              <w:top w:val="single" w:sz="4" w:space="0" w:color="000000"/>
              <w:left w:val="single" w:sz="4" w:space="0" w:color="000000"/>
              <w:right w:val="single" w:sz="4" w:space="0" w:color="auto"/>
            </w:tcBorders>
            <w:hideMark/>
          </w:tcPr>
          <w:p w:rsidR="00F72909" w:rsidRPr="00961041" w:rsidRDefault="00F72909" w:rsidP="00BB0B3B">
            <w:pPr>
              <w:snapToGrid w:val="0"/>
              <w:spacing w:after="0" w:line="240" w:lineRule="auto"/>
              <w:rPr>
                <w:rFonts w:ascii="Times New Roman" w:hAnsi="Times New Roman" w:cs="Times New Roman"/>
              </w:rPr>
            </w:pPr>
            <w:r w:rsidRPr="00961041">
              <w:rPr>
                <w:rFonts w:ascii="Times New Roman" w:hAnsi="Times New Roman" w:cs="Times New Roman"/>
              </w:rPr>
              <w:t>Отклонение</w:t>
            </w:r>
            <w:r w:rsidR="00BB0B3B">
              <w:rPr>
                <w:rFonts w:ascii="Times New Roman" w:hAnsi="Times New Roman" w:cs="Times New Roman"/>
              </w:rPr>
              <w:t xml:space="preserve"> </w:t>
            </w:r>
            <w:r w:rsidRPr="00961041">
              <w:rPr>
                <w:rFonts w:ascii="Times New Roman" w:hAnsi="Times New Roman" w:cs="Times New Roman"/>
              </w:rPr>
              <w:t>(гр.3-гр.2)</w:t>
            </w:r>
          </w:p>
        </w:tc>
        <w:tc>
          <w:tcPr>
            <w:tcW w:w="1134" w:type="dxa"/>
            <w:tcBorders>
              <w:top w:val="single" w:sz="4" w:space="0" w:color="000000"/>
              <w:left w:val="single" w:sz="4" w:space="0" w:color="000000"/>
              <w:right w:val="single" w:sz="4" w:space="0" w:color="auto"/>
            </w:tcBorders>
            <w:hideMark/>
          </w:tcPr>
          <w:p w:rsidR="00F72909" w:rsidRPr="00961041" w:rsidRDefault="00F72909" w:rsidP="00BB0B3B">
            <w:pPr>
              <w:snapToGrid w:val="0"/>
              <w:spacing w:after="0" w:line="240" w:lineRule="auto"/>
              <w:rPr>
                <w:rFonts w:ascii="Times New Roman" w:hAnsi="Times New Roman" w:cs="Times New Roman"/>
              </w:rPr>
            </w:pPr>
            <w:r w:rsidRPr="00961041">
              <w:rPr>
                <w:rFonts w:ascii="Times New Roman" w:hAnsi="Times New Roman" w:cs="Times New Roman"/>
              </w:rPr>
              <w:t>Отклонение</w:t>
            </w:r>
          </w:p>
          <w:p w:rsidR="00F72909" w:rsidRPr="00961041" w:rsidRDefault="00F72909" w:rsidP="00BB0B3B">
            <w:pPr>
              <w:snapToGrid w:val="0"/>
              <w:spacing w:after="0" w:line="240" w:lineRule="auto"/>
              <w:rPr>
                <w:rFonts w:ascii="Times New Roman" w:hAnsi="Times New Roman" w:cs="Times New Roman"/>
              </w:rPr>
            </w:pPr>
            <w:r w:rsidRPr="00961041">
              <w:rPr>
                <w:rFonts w:ascii="Times New Roman" w:hAnsi="Times New Roman" w:cs="Times New Roman"/>
              </w:rPr>
              <w:t>(гр.4-гр.3)</w:t>
            </w:r>
          </w:p>
        </w:tc>
      </w:tr>
      <w:tr w:rsidR="00F72909" w:rsidRPr="00C7453F" w:rsidTr="001F30BB">
        <w:trPr>
          <w:trHeight w:val="117"/>
        </w:trPr>
        <w:tc>
          <w:tcPr>
            <w:tcW w:w="3544" w:type="dxa"/>
            <w:tcBorders>
              <w:top w:val="single" w:sz="4" w:space="0" w:color="auto"/>
              <w:left w:val="single" w:sz="4" w:space="0" w:color="000000"/>
              <w:bottom w:val="single" w:sz="4" w:space="0" w:color="000000"/>
              <w:right w:val="nil"/>
            </w:tcBorders>
            <w:vAlign w:val="center"/>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2</w:t>
            </w:r>
          </w:p>
        </w:tc>
        <w:tc>
          <w:tcPr>
            <w:tcW w:w="1276" w:type="dxa"/>
            <w:tcBorders>
              <w:top w:val="single" w:sz="4" w:space="0" w:color="auto"/>
              <w:left w:val="single" w:sz="4" w:space="0" w:color="auto"/>
              <w:bottom w:val="single" w:sz="4" w:space="0" w:color="000000"/>
              <w:right w:val="nil"/>
            </w:tcBorders>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000000"/>
            </w:tcBorders>
            <w:vAlign w:val="center"/>
          </w:tcPr>
          <w:p w:rsidR="00F72909" w:rsidRPr="00961041" w:rsidRDefault="00F72909" w:rsidP="00BB0B3B">
            <w:pPr>
              <w:snapToGrid w:val="0"/>
              <w:spacing w:after="0" w:line="240" w:lineRule="auto"/>
              <w:ind w:firstLine="426"/>
              <w:jc w:val="center"/>
              <w:rPr>
                <w:rFonts w:ascii="Times New Roman" w:hAnsi="Times New Roman"/>
              </w:rPr>
            </w:pPr>
            <w:r w:rsidRPr="00961041">
              <w:rPr>
                <w:rFonts w:ascii="Times New Roman" w:hAnsi="Times New Roman"/>
              </w:rPr>
              <w:t>4</w:t>
            </w:r>
          </w:p>
        </w:tc>
        <w:tc>
          <w:tcPr>
            <w:tcW w:w="1417" w:type="dxa"/>
            <w:tcBorders>
              <w:top w:val="single" w:sz="4" w:space="0" w:color="auto"/>
              <w:left w:val="single" w:sz="4" w:space="0" w:color="000000"/>
              <w:bottom w:val="single" w:sz="4" w:space="0" w:color="000000"/>
              <w:right w:val="single" w:sz="4" w:space="0" w:color="auto"/>
            </w:tcBorders>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5</w:t>
            </w:r>
          </w:p>
        </w:tc>
        <w:tc>
          <w:tcPr>
            <w:tcW w:w="1134" w:type="dxa"/>
            <w:tcBorders>
              <w:top w:val="single" w:sz="4" w:space="0" w:color="auto"/>
              <w:left w:val="single" w:sz="4" w:space="0" w:color="000000"/>
              <w:bottom w:val="single" w:sz="4" w:space="0" w:color="000000"/>
              <w:right w:val="single" w:sz="4" w:space="0" w:color="auto"/>
            </w:tcBorders>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6</w:t>
            </w:r>
          </w:p>
        </w:tc>
      </w:tr>
      <w:tr w:rsidR="00F72909" w:rsidRPr="00C7453F" w:rsidTr="001F30BB">
        <w:tc>
          <w:tcPr>
            <w:tcW w:w="3544" w:type="dxa"/>
            <w:tcBorders>
              <w:top w:val="single" w:sz="4" w:space="0" w:color="000000"/>
              <w:left w:val="single" w:sz="4" w:space="0" w:color="000000"/>
              <w:bottom w:val="single" w:sz="4" w:space="0" w:color="000000"/>
              <w:right w:val="nil"/>
            </w:tcBorders>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tcPr>
          <w:p w:rsidR="00F72909" w:rsidRPr="00961041" w:rsidRDefault="00F72909" w:rsidP="00BB0B3B">
            <w:pPr>
              <w:pStyle w:val="a3"/>
              <w:jc w:val="center"/>
              <w:rPr>
                <w:sz w:val="22"/>
                <w:szCs w:val="22"/>
              </w:rPr>
            </w:pPr>
            <w:r w:rsidRPr="00961041">
              <w:rPr>
                <w:sz w:val="22"/>
                <w:szCs w:val="22"/>
              </w:rPr>
              <w:t>3237,84</w:t>
            </w:r>
          </w:p>
        </w:tc>
        <w:tc>
          <w:tcPr>
            <w:tcW w:w="1276" w:type="dxa"/>
            <w:tcBorders>
              <w:top w:val="single" w:sz="4" w:space="0" w:color="000000"/>
              <w:left w:val="single" w:sz="4" w:space="0" w:color="000000"/>
              <w:bottom w:val="single" w:sz="4" w:space="0" w:color="000000"/>
              <w:right w:val="nil"/>
            </w:tcBorders>
            <w:vAlign w:val="center"/>
          </w:tcPr>
          <w:p w:rsidR="00F72909" w:rsidRPr="00961041" w:rsidRDefault="00BB0B3B" w:rsidP="00BB0B3B">
            <w:pPr>
              <w:pStyle w:val="a3"/>
              <w:rPr>
                <w:sz w:val="22"/>
                <w:szCs w:val="22"/>
              </w:rPr>
            </w:pPr>
            <w:r>
              <w:rPr>
                <w:sz w:val="22"/>
                <w:szCs w:val="22"/>
                <w:lang w:val="ru-RU"/>
              </w:rPr>
              <w:t xml:space="preserve">    </w:t>
            </w:r>
            <w:r w:rsidR="00F72909" w:rsidRPr="00961041">
              <w:rPr>
                <w:sz w:val="22"/>
                <w:szCs w:val="22"/>
              </w:rPr>
              <w:t>3704,1</w:t>
            </w:r>
          </w:p>
        </w:tc>
        <w:tc>
          <w:tcPr>
            <w:tcW w:w="1134" w:type="dxa"/>
            <w:tcBorders>
              <w:top w:val="single" w:sz="4" w:space="0" w:color="000000"/>
              <w:left w:val="single" w:sz="4" w:space="0" w:color="000000"/>
              <w:bottom w:val="single" w:sz="4" w:space="0" w:color="000000"/>
              <w:right w:val="single" w:sz="4" w:space="0" w:color="000000"/>
            </w:tcBorders>
            <w:vAlign w:val="center"/>
          </w:tcPr>
          <w:p w:rsidR="00F72909" w:rsidRPr="00961041" w:rsidRDefault="00BB0B3B" w:rsidP="00BB0B3B">
            <w:pPr>
              <w:pStyle w:val="a3"/>
              <w:rPr>
                <w:sz w:val="22"/>
                <w:szCs w:val="22"/>
              </w:rPr>
            </w:pPr>
            <w:r>
              <w:rPr>
                <w:sz w:val="22"/>
                <w:szCs w:val="22"/>
                <w:lang w:val="ru-RU"/>
              </w:rPr>
              <w:t xml:space="preserve">   </w:t>
            </w:r>
            <w:r w:rsidR="00F72909">
              <w:rPr>
                <w:sz w:val="22"/>
                <w:szCs w:val="22"/>
              </w:rPr>
              <w:t>3166,4</w:t>
            </w:r>
          </w:p>
        </w:tc>
        <w:tc>
          <w:tcPr>
            <w:tcW w:w="1417" w:type="dxa"/>
            <w:tcBorders>
              <w:top w:val="single" w:sz="4" w:space="0" w:color="000000"/>
              <w:left w:val="single" w:sz="4" w:space="0" w:color="000000"/>
              <w:bottom w:val="single" w:sz="4" w:space="0" w:color="000000"/>
              <w:right w:val="nil"/>
            </w:tcBorders>
            <w:vAlign w:val="center"/>
          </w:tcPr>
          <w:p w:rsidR="00F72909" w:rsidRPr="00961041" w:rsidRDefault="001F30BB" w:rsidP="001F30BB">
            <w:pPr>
              <w:spacing w:after="0" w:line="240" w:lineRule="auto"/>
              <w:rPr>
                <w:rFonts w:ascii="Times New Roman" w:hAnsi="Times New Roman" w:cs="Times New Roman"/>
              </w:rPr>
            </w:pPr>
            <w:r>
              <w:rPr>
                <w:rFonts w:ascii="Times New Roman" w:hAnsi="Times New Roman" w:cs="Times New Roman"/>
              </w:rPr>
              <w:t xml:space="preserve">  </w:t>
            </w:r>
            <w:r w:rsidR="00F72909" w:rsidRPr="00961041">
              <w:rPr>
                <w:rFonts w:ascii="Times New Roman" w:hAnsi="Times New Roman" w:cs="Times New Roman"/>
              </w:rPr>
              <w:t>+466,26</w:t>
            </w:r>
          </w:p>
        </w:tc>
        <w:tc>
          <w:tcPr>
            <w:tcW w:w="1134" w:type="dxa"/>
            <w:tcBorders>
              <w:top w:val="single" w:sz="4" w:space="0" w:color="000000"/>
              <w:left w:val="single" w:sz="4" w:space="0" w:color="000000"/>
              <w:bottom w:val="single" w:sz="4" w:space="0" w:color="000000"/>
              <w:right w:val="single" w:sz="4" w:space="0" w:color="auto"/>
            </w:tcBorders>
            <w:vAlign w:val="center"/>
          </w:tcPr>
          <w:p w:rsidR="00F72909" w:rsidRPr="00961041" w:rsidRDefault="001F30BB" w:rsidP="001F30BB">
            <w:pPr>
              <w:spacing w:after="0" w:line="240" w:lineRule="auto"/>
              <w:rPr>
                <w:rFonts w:ascii="Times New Roman" w:hAnsi="Times New Roman" w:cs="Times New Roman"/>
              </w:rPr>
            </w:pPr>
            <w:r>
              <w:rPr>
                <w:rFonts w:ascii="Times New Roman" w:hAnsi="Times New Roman" w:cs="Times New Roman"/>
              </w:rPr>
              <w:t xml:space="preserve">  </w:t>
            </w:r>
            <w:r w:rsidR="00F72909">
              <w:rPr>
                <w:rFonts w:ascii="Times New Roman" w:hAnsi="Times New Roman" w:cs="Times New Roman"/>
              </w:rPr>
              <w:t>-537,7</w:t>
            </w:r>
          </w:p>
        </w:tc>
      </w:tr>
      <w:tr w:rsidR="00F72909" w:rsidRPr="00C7453F" w:rsidTr="001F30BB">
        <w:tc>
          <w:tcPr>
            <w:tcW w:w="3544" w:type="dxa"/>
            <w:tcBorders>
              <w:top w:val="single" w:sz="4" w:space="0" w:color="000000"/>
              <w:left w:val="single" w:sz="4" w:space="0" w:color="000000"/>
              <w:bottom w:val="single" w:sz="4" w:space="0" w:color="000000"/>
              <w:right w:val="nil"/>
            </w:tcBorders>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tcPr>
          <w:p w:rsidR="00F72909" w:rsidRPr="00961041" w:rsidRDefault="00F72909" w:rsidP="00BB0B3B">
            <w:pPr>
              <w:pStyle w:val="a3"/>
              <w:jc w:val="center"/>
              <w:rPr>
                <w:sz w:val="22"/>
                <w:szCs w:val="22"/>
              </w:rPr>
            </w:pPr>
            <w:r w:rsidRPr="00961041">
              <w:rPr>
                <w:sz w:val="22"/>
                <w:szCs w:val="22"/>
              </w:rPr>
              <w:t>1296,0</w:t>
            </w:r>
          </w:p>
        </w:tc>
        <w:tc>
          <w:tcPr>
            <w:tcW w:w="1276" w:type="dxa"/>
            <w:tcBorders>
              <w:top w:val="single" w:sz="4" w:space="0" w:color="000000"/>
              <w:left w:val="single" w:sz="4" w:space="0" w:color="000000"/>
              <w:bottom w:val="single" w:sz="4" w:space="0" w:color="000000"/>
              <w:right w:val="nil"/>
            </w:tcBorders>
            <w:vAlign w:val="center"/>
          </w:tcPr>
          <w:p w:rsidR="00F72909" w:rsidRPr="00961041" w:rsidRDefault="00BB0B3B" w:rsidP="00BB0B3B">
            <w:pPr>
              <w:pStyle w:val="a3"/>
              <w:rPr>
                <w:sz w:val="22"/>
                <w:szCs w:val="22"/>
              </w:rPr>
            </w:pPr>
            <w:r>
              <w:rPr>
                <w:sz w:val="22"/>
                <w:szCs w:val="22"/>
                <w:lang w:val="ru-RU"/>
              </w:rPr>
              <w:t xml:space="preserve">    </w:t>
            </w:r>
            <w:r w:rsidR="00F72909" w:rsidRPr="00961041">
              <w:rPr>
                <w:sz w:val="22"/>
                <w:szCs w:val="22"/>
              </w:rPr>
              <w:t>1361,0</w:t>
            </w:r>
          </w:p>
        </w:tc>
        <w:tc>
          <w:tcPr>
            <w:tcW w:w="1134" w:type="dxa"/>
            <w:tcBorders>
              <w:top w:val="single" w:sz="4" w:space="0" w:color="000000"/>
              <w:left w:val="single" w:sz="4" w:space="0" w:color="000000"/>
              <w:bottom w:val="single" w:sz="4" w:space="0" w:color="000000"/>
              <w:right w:val="single" w:sz="4" w:space="0" w:color="000000"/>
            </w:tcBorders>
            <w:vAlign w:val="center"/>
          </w:tcPr>
          <w:p w:rsidR="00F72909" w:rsidRPr="00961041" w:rsidRDefault="00BB0B3B" w:rsidP="00BB0B3B">
            <w:pPr>
              <w:pStyle w:val="a3"/>
              <w:rPr>
                <w:sz w:val="22"/>
                <w:szCs w:val="22"/>
              </w:rPr>
            </w:pPr>
            <w:r>
              <w:rPr>
                <w:sz w:val="22"/>
                <w:szCs w:val="22"/>
                <w:lang w:val="ru-RU"/>
              </w:rPr>
              <w:t xml:space="preserve">    </w:t>
            </w:r>
            <w:r w:rsidR="00F72909">
              <w:rPr>
                <w:sz w:val="22"/>
                <w:szCs w:val="22"/>
              </w:rPr>
              <w:t>472,0</w:t>
            </w:r>
          </w:p>
        </w:tc>
        <w:tc>
          <w:tcPr>
            <w:tcW w:w="1417" w:type="dxa"/>
            <w:tcBorders>
              <w:top w:val="single" w:sz="4" w:space="0" w:color="000000"/>
              <w:left w:val="single" w:sz="4" w:space="0" w:color="000000"/>
              <w:bottom w:val="single" w:sz="4" w:space="0" w:color="000000"/>
              <w:right w:val="nil"/>
            </w:tcBorders>
            <w:vAlign w:val="center"/>
          </w:tcPr>
          <w:p w:rsidR="00F72909" w:rsidRPr="00961041" w:rsidRDefault="001F30BB" w:rsidP="001F30B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sidRPr="00961041">
              <w:rPr>
                <w:rFonts w:ascii="Times New Roman" w:hAnsi="Times New Roman" w:cs="Times New Roman"/>
              </w:rPr>
              <w:t>+65,0</w:t>
            </w:r>
          </w:p>
        </w:tc>
        <w:tc>
          <w:tcPr>
            <w:tcW w:w="1134" w:type="dxa"/>
            <w:tcBorders>
              <w:top w:val="single" w:sz="4" w:space="0" w:color="000000"/>
              <w:left w:val="single" w:sz="4" w:space="0" w:color="000000"/>
              <w:bottom w:val="single" w:sz="4" w:space="0" w:color="000000"/>
              <w:right w:val="single" w:sz="4" w:space="0" w:color="auto"/>
            </w:tcBorders>
            <w:vAlign w:val="center"/>
          </w:tcPr>
          <w:p w:rsidR="00F72909" w:rsidRPr="00961041" w:rsidRDefault="001F30BB" w:rsidP="001F30B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Pr>
                <w:rFonts w:ascii="Times New Roman" w:hAnsi="Times New Roman" w:cs="Times New Roman"/>
              </w:rPr>
              <w:t>+111,0</w:t>
            </w:r>
          </w:p>
        </w:tc>
      </w:tr>
      <w:tr w:rsidR="00F72909" w:rsidRPr="00C7453F" w:rsidTr="001F30BB">
        <w:tc>
          <w:tcPr>
            <w:tcW w:w="3544" w:type="dxa"/>
            <w:tcBorders>
              <w:top w:val="single" w:sz="4" w:space="0" w:color="000000"/>
              <w:left w:val="single" w:sz="4" w:space="0" w:color="000000"/>
              <w:bottom w:val="single" w:sz="4" w:space="0" w:color="000000"/>
              <w:right w:val="nil"/>
            </w:tcBorders>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tcPr>
          <w:p w:rsidR="00F72909" w:rsidRPr="00961041" w:rsidRDefault="00F72909" w:rsidP="00BB0B3B">
            <w:pPr>
              <w:pStyle w:val="a3"/>
              <w:jc w:val="center"/>
              <w:rPr>
                <w:sz w:val="22"/>
                <w:szCs w:val="22"/>
              </w:rPr>
            </w:pPr>
            <w:r w:rsidRPr="00961041">
              <w:rPr>
                <w:sz w:val="22"/>
                <w:szCs w:val="22"/>
              </w:rPr>
              <w:t>56,6</w:t>
            </w:r>
          </w:p>
        </w:tc>
        <w:tc>
          <w:tcPr>
            <w:tcW w:w="1276" w:type="dxa"/>
            <w:tcBorders>
              <w:top w:val="single" w:sz="4" w:space="0" w:color="000000"/>
              <w:left w:val="single" w:sz="4" w:space="0" w:color="000000"/>
              <w:bottom w:val="single" w:sz="4" w:space="0" w:color="000000"/>
              <w:right w:val="nil"/>
            </w:tcBorders>
            <w:vAlign w:val="center"/>
          </w:tcPr>
          <w:p w:rsidR="00F72909" w:rsidRPr="00961041" w:rsidRDefault="00BB0B3B" w:rsidP="00BB0B3B">
            <w:pPr>
              <w:pStyle w:val="a3"/>
              <w:rPr>
                <w:sz w:val="22"/>
                <w:szCs w:val="22"/>
              </w:rPr>
            </w:pPr>
            <w:r>
              <w:rPr>
                <w:sz w:val="22"/>
                <w:szCs w:val="22"/>
                <w:lang w:val="ru-RU"/>
              </w:rPr>
              <w:t xml:space="preserve">      </w:t>
            </w:r>
            <w:r w:rsidR="00F72909" w:rsidRPr="00961041">
              <w:rPr>
                <w:sz w:val="22"/>
                <w:szCs w:val="22"/>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rsidR="00F72909" w:rsidRPr="00961041" w:rsidRDefault="00BB0B3B" w:rsidP="00BB0B3B">
            <w:pPr>
              <w:pStyle w:val="a3"/>
              <w:rPr>
                <w:sz w:val="22"/>
                <w:szCs w:val="22"/>
              </w:rPr>
            </w:pPr>
            <w:r>
              <w:rPr>
                <w:sz w:val="22"/>
                <w:szCs w:val="22"/>
                <w:lang w:val="ru-RU"/>
              </w:rPr>
              <w:t xml:space="preserve">      </w:t>
            </w:r>
            <w:r w:rsidR="00F72909">
              <w:rPr>
                <w:sz w:val="22"/>
                <w:szCs w:val="22"/>
              </w:rPr>
              <w:t>64,4</w:t>
            </w:r>
          </w:p>
        </w:tc>
        <w:tc>
          <w:tcPr>
            <w:tcW w:w="1417" w:type="dxa"/>
            <w:tcBorders>
              <w:top w:val="single" w:sz="4" w:space="0" w:color="000000"/>
              <w:left w:val="single" w:sz="4" w:space="0" w:color="000000"/>
              <w:bottom w:val="single" w:sz="4" w:space="0" w:color="000000"/>
              <w:right w:val="nil"/>
            </w:tcBorders>
            <w:vAlign w:val="center"/>
          </w:tcPr>
          <w:p w:rsidR="00F72909" w:rsidRPr="00961041" w:rsidRDefault="001F30BB" w:rsidP="001F30B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sidRPr="00961041">
              <w:rPr>
                <w:rFonts w:ascii="Times New Roman" w:hAnsi="Times New Roman" w:cs="Times New Roman"/>
              </w:rPr>
              <w:t>+6,4</w:t>
            </w:r>
          </w:p>
        </w:tc>
        <w:tc>
          <w:tcPr>
            <w:tcW w:w="1134" w:type="dxa"/>
            <w:tcBorders>
              <w:top w:val="single" w:sz="4" w:space="0" w:color="000000"/>
              <w:left w:val="single" w:sz="4" w:space="0" w:color="000000"/>
              <w:bottom w:val="single" w:sz="4" w:space="0" w:color="000000"/>
              <w:right w:val="single" w:sz="4" w:space="0" w:color="auto"/>
            </w:tcBorders>
            <w:vAlign w:val="center"/>
          </w:tcPr>
          <w:p w:rsidR="00F72909" w:rsidRPr="00961041" w:rsidRDefault="001F30BB" w:rsidP="001F30B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Pr>
                <w:rFonts w:ascii="Times New Roman" w:hAnsi="Times New Roman" w:cs="Times New Roman"/>
              </w:rPr>
              <w:t>+1,4</w:t>
            </w:r>
          </w:p>
        </w:tc>
      </w:tr>
      <w:tr w:rsidR="00F72909" w:rsidRPr="00C7453F" w:rsidTr="001F30BB">
        <w:tc>
          <w:tcPr>
            <w:tcW w:w="3544" w:type="dxa"/>
            <w:tcBorders>
              <w:top w:val="single" w:sz="4" w:space="0" w:color="000000"/>
              <w:left w:val="single" w:sz="4" w:space="0" w:color="000000"/>
              <w:bottom w:val="single" w:sz="4" w:space="0" w:color="000000"/>
              <w:right w:val="nil"/>
            </w:tcBorders>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tcPr>
          <w:p w:rsidR="00F72909" w:rsidRPr="00961041" w:rsidRDefault="00BB0B3B" w:rsidP="00BB0B3B">
            <w:pPr>
              <w:pStyle w:val="a3"/>
              <w:rPr>
                <w:sz w:val="22"/>
                <w:szCs w:val="22"/>
              </w:rPr>
            </w:pPr>
            <w:r>
              <w:rPr>
                <w:sz w:val="22"/>
                <w:szCs w:val="22"/>
                <w:lang w:val="ru-RU"/>
              </w:rPr>
              <w:t xml:space="preserve">     </w:t>
            </w:r>
            <w:r w:rsidR="00F72909" w:rsidRPr="00961041">
              <w:rPr>
                <w:sz w:val="22"/>
                <w:szCs w:val="22"/>
              </w:rPr>
              <w:t>1778,0</w:t>
            </w:r>
          </w:p>
        </w:tc>
        <w:tc>
          <w:tcPr>
            <w:tcW w:w="1276" w:type="dxa"/>
            <w:tcBorders>
              <w:top w:val="single" w:sz="4" w:space="0" w:color="000000"/>
              <w:left w:val="single" w:sz="4" w:space="0" w:color="000000"/>
              <w:bottom w:val="single" w:sz="4" w:space="0" w:color="000000"/>
              <w:right w:val="nil"/>
            </w:tcBorders>
            <w:vAlign w:val="center"/>
          </w:tcPr>
          <w:p w:rsidR="00F72909" w:rsidRPr="00961041" w:rsidRDefault="00BB0B3B" w:rsidP="00BB0B3B">
            <w:pPr>
              <w:pStyle w:val="a3"/>
              <w:rPr>
                <w:sz w:val="22"/>
                <w:szCs w:val="22"/>
              </w:rPr>
            </w:pPr>
            <w:r>
              <w:rPr>
                <w:sz w:val="22"/>
                <w:szCs w:val="22"/>
                <w:lang w:val="ru-RU"/>
              </w:rPr>
              <w:t xml:space="preserve">     </w:t>
            </w:r>
            <w:r w:rsidR="00F72909" w:rsidRPr="00961041">
              <w:rPr>
                <w:sz w:val="22"/>
                <w:szCs w:val="22"/>
              </w:rPr>
              <w:t>465,0</w:t>
            </w:r>
          </w:p>
        </w:tc>
        <w:tc>
          <w:tcPr>
            <w:tcW w:w="1134" w:type="dxa"/>
            <w:tcBorders>
              <w:top w:val="single" w:sz="4" w:space="0" w:color="000000"/>
              <w:left w:val="single" w:sz="4" w:space="0" w:color="000000"/>
              <w:bottom w:val="single" w:sz="4" w:space="0" w:color="000000"/>
              <w:right w:val="single" w:sz="4" w:space="0" w:color="000000"/>
            </w:tcBorders>
            <w:vAlign w:val="center"/>
          </w:tcPr>
          <w:p w:rsidR="00F72909" w:rsidRPr="00961041" w:rsidRDefault="00BB0B3B" w:rsidP="00BB0B3B">
            <w:pPr>
              <w:pStyle w:val="a3"/>
              <w:rPr>
                <w:sz w:val="22"/>
                <w:szCs w:val="22"/>
              </w:rPr>
            </w:pPr>
            <w:r>
              <w:rPr>
                <w:sz w:val="22"/>
                <w:szCs w:val="22"/>
                <w:lang w:val="ru-RU"/>
              </w:rPr>
              <w:t xml:space="preserve">     </w:t>
            </w:r>
            <w:r w:rsidR="00F72909">
              <w:rPr>
                <w:sz w:val="22"/>
                <w:szCs w:val="22"/>
              </w:rPr>
              <w:t>354,0</w:t>
            </w:r>
          </w:p>
        </w:tc>
        <w:tc>
          <w:tcPr>
            <w:tcW w:w="1417" w:type="dxa"/>
            <w:tcBorders>
              <w:top w:val="single" w:sz="4" w:space="0" w:color="000000"/>
              <w:left w:val="single" w:sz="4" w:space="0" w:color="000000"/>
              <w:bottom w:val="single" w:sz="4" w:space="0" w:color="000000"/>
              <w:right w:val="nil"/>
            </w:tcBorders>
            <w:vAlign w:val="center"/>
          </w:tcPr>
          <w:p w:rsidR="00F72909" w:rsidRPr="00961041" w:rsidRDefault="001F30BB" w:rsidP="001F30B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sidRPr="00961041">
              <w:rPr>
                <w:rFonts w:ascii="Times New Roman" w:hAnsi="Times New Roman" w:cs="Times New Roman"/>
              </w:rPr>
              <w:t>-1313,</w:t>
            </w:r>
          </w:p>
        </w:tc>
        <w:tc>
          <w:tcPr>
            <w:tcW w:w="1134" w:type="dxa"/>
            <w:tcBorders>
              <w:top w:val="single" w:sz="4" w:space="0" w:color="000000"/>
              <w:left w:val="single" w:sz="4" w:space="0" w:color="000000"/>
              <w:bottom w:val="single" w:sz="4" w:space="0" w:color="000000"/>
              <w:right w:val="single" w:sz="4" w:space="0" w:color="auto"/>
            </w:tcBorders>
            <w:vAlign w:val="center"/>
          </w:tcPr>
          <w:p w:rsidR="00F72909" w:rsidRPr="00961041" w:rsidRDefault="001F30BB" w:rsidP="001F30B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Pr>
                <w:rFonts w:ascii="Times New Roman" w:hAnsi="Times New Roman" w:cs="Times New Roman"/>
              </w:rPr>
              <w:t>-111,0</w:t>
            </w:r>
          </w:p>
        </w:tc>
      </w:tr>
      <w:tr w:rsidR="00F72909" w:rsidRPr="00C7453F" w:rsidTr="001F30BB">
        <w:trPr>
          <w:trHeight w:val="155"/>
        </w:trPr>
        <w:tc>
          <w:tcPr>
            <w:tcW w:w="3544" w:type="dxa"/>
            <w:tcBorders>
              <w:top w:val="single" w:sz="4" w:space="0" w:color="000000"/>
              <w:left w:val="single" w:sz="4" w:space="0" w:color="000000"/>
              <w:bottom w:val="single" w:sz="4" w:space="0" w:color="auto"/>
              <w:right w:val="nil"/>
            </w:tcBorders>
            <w:hideMark/>
          </w:tcPr>
          <w:p w:rsidR="00F72909" w:rsidRPr="00961041" w:rsidRDefault="00F72909" w:rsidP="00BB0B3B">
            <w:pPr>
              <w:snapToGrid w:val="0"/>
              <w:spacing w:after="0" w:line="240" w:lineRule="auto"/>
              <w:ind w:firstLine="426"/>
              <w:jc w:val="center"/>
              <w:rPr>
                <w:rFonts w:ascii="Times New Roman" w:hAnsi="Times New Roman" w:cs="Times New Roman"/>
              </w:rPr>
            </w:pPr>
            <w:r w:rsidRPr="00961041">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tcPr>
          <w:p w:rsidR="00F72909" w:rsidRPr="00961041" w:rsidRDefault="00BB0B3B" w:rsidP="00BB0B3B">
            <w:pPr>
              <w:pStyle w:val="a3"/>
              <w:rPr>
                <w:sz w:val="22"/>
                <w:szCs w:val="22"/>
              </w:rPr>
            </w:pPr>
            <w:r>
              <w:rPr>
                <w:sz w:val="22"/>
                <w:szCs w:val="22"/>
                <w:lang w:val="ru-RU"/>
              </w:rPr>
              <w:t xml:space="preserve">    </w:t>
            </w:r>
            <w:r w:rsidR="00F72909" w:rsidRPr="00961041">
              <w:rPr>
                <w:sz w:val="22"/>
                <w:szCs w:val="22"/>
              </w:rPr>
              <w:t>86,57</w:t>
            </w:r>
          </w:p>
        </w:tc>
        <w:tc>
          <w:tcPr>
            <w:tcW w:w="1276" w:type="dxa"/>
            <w:tcBorders>
              <w:top w:val="single" w:sz="4" w:space="0" w:color="000000"/>
              <w:left w:val="single" w:sz="4" w:space="0" w:color="000000"/>
              <w:bottom w:val="single" w:sz="4" w:space="0" w:color="auto"/>
              <w:right w:val="nil"/>
            </w:tcBorders>
            <w:vAlign w:val="center"/>
          </w:tcPr>
          <w:p w:rsidR="00F72909" w:rsidRPr="00961041" w:rsidRDefault="00BB0B3B" w:rsidP="00BB0B3B">
            <w:pPr>
              <w:pStyle w:val="a3"/>
              <w:rPr>
                <w:sz w:val="22"/>
                <w:szCs w:val="22"/>
              </w:rPr>
            </w:pPr>
            <w:r>
              <w:rPr>
                <w:sz w:val="22"/>
                <w:szCs w:val="22"/>
                <w:lang w:val="ru-RU"/>
              </w:rPr>
              <w:t xml:space="preserve">    </w:t>
            </w:r>
            <w:r w:rsidR="00F72909" w:rsidRPr="00961041">
              <w:rPr>
                <w:sz w:val="22"/>
                <w:szCs w:val="22"/>
              </w:rPr>
              <w:t>1815,1</w:t>
            </w:r>
          </w:p>
        </w:tc>
        <w:tc>
          <w:tcPr>
            <w:tcW w:w="1134" w:type="dxa"/>
            <w:tcBorders>
              <w:top w:val="single" w:sz="4" w:space="0" w:color="000000"/>
              <w:left w:val="single" w:sz="4" w:space="0" w:color="000000"/>
              <w:bottom w:val="single" w:sz="4" w:space="0" w:color="auto"/>
              <w:right w:val="single" w:sz="4" w:space="0" w:color="000000"/>
            </w:tcBorders>
            <w:vAlign w:val="center"/>
          </w:tcPr>
          <w:p w:rsidR="00F72909" w:rsidRPr="00961041" w:rsidRDefault="00BB0B3B" w:rsidP="00BB0B3B">
            <w:pPr>
              <w:pStyle w:val="a3"/>
              <w:rPr>
                <w:sz w:val="22"/>
                <w:szCs w:val="22"/>
              </w:rPr>
            </w:pPr>
            <w:r>
              <w:rPr>
                <w:sz w:val="22"/>
                <w:szCs w:val="22"/>
                <w:lang w:val="ru-RU"/>
              </w:rPr>
              <w:t xml:space="preserve">    </w:t>
            </w:r>
            <w:r w:rsidR="00F72909">
              <w:rPr>
                <w:sz w:val="22"/>
                <w:szCs w:val="22"/>
              </w:rPr>
              <w:t>1251,0</w:t>
            </w:r>
          </w:p>
        </w:tc>
        <w:tc>
          <w:tcPr>
            <w:tcW w:w="1417" w:type="dxa"/>
            <w:tcBorders>
              <w:top w:val="single" w:sz="4" w:space="0" w:color="000000"/>
              <w:left w:val="single" w:sz="4" w:space="0" w:color="000000"/>
              <w:bottom w:val="single" w:sz="4" w:space="0" w:color="auto"/>
              <w:right w:val="nil"/>
            </w:tcBorders>
            <w:vAlign w:val="center"/>
          </w:tcPr>
          <w:p w:rsidR="00F72909" w:rsidRPr="00961041" w:rsidRDefault="001F30BB" w:rsidP="001F30B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sidRPr="00961041">
              <w:rPr>
                <w:rFonts w:ascii="Times New Roman" w:hAnsi="Times New Roman" w:cs="Times New Roman"/>
              </w:rPr>
              <w:t>+1728,53</w:t>
            </w:r>
          </w:p>
        </w:tc>
        <w:tc>
          <w:tcPr>
            <w:tcW w:w="1134" w:type="dxa"/>
            <w:tcBorders>
              <w:top w:val="single" w:sz="4" w:space="0" w:color="000000"/>
              <w:left w:val="single" w:sz="4" w:space="0" w:color="000000"/>
              <w:bottom w:val="single" w:sz="4" w:space="0" w:color="auto"/>
              <w:right w:val="single" w:sz="4" w:space="0" w:color="auto"/>
            </w:tcBorders>
            <w:vAlign w:val="center"/>
          </w:tcPr>
          <w:p w:rsidR="00F72909" w:rsidRPr="00961041" w:rsidRDefault="001F30BB" w:rsidP="001F30BB">
            <w:pPr>
              <w:snapToGrid w:val="0"/>
              <w:spacing w:after="0" w:line="240" w:lineRule="auto"/>
              <w:rPr>
                <w:rFonts w:ascii="Times New Roman" w:hAnsi="Times New Roman" w:cs="Times New Roman"/>
              </w:rPr>
            </w:pPr>
            <w:r>
              <w:rPr>
                <w:rFonts w:ascii="Times New Roman" w:hAnsi="Times New Roman" w:cs="Times New Roman"/>
              </w:rPr>
              <w:t xml:space="preserve">    </w:t>
            </w:r>
            <w:r w:rsidR="00F72909">
              <w:rPr>
                <w:rFonts w:ascii="Times New Roman" w:hAnsi="Times New Roman" w:cs="Times New Roman"/>
              </w:rPr>
              <w:t>-564,1</w:t>
            </w:r>
          </w:p>
        </w:tc>
      </w:tr>
    </w:tbl>
    <w:p w:rsidR="00F72909" w:rsidRPr="00961041" w:rsidRDefault="001F30BB" w:rsidP="00BB0B3B">
      <w:pPr>
        <w:pStyle w:val="31"/>
        <w:spacing w:after="0"/>
        <w:ind w:left="0" w:firstLine="426"/>
        <w:jc w:val="both"/>
        <w:rPr>
          <w:rFonts w:ascii="Times New Roman" w:hAnsi="Times New Roman"/>
          <w:sz w:val="24"/>
          <w:szCs w:val="24"/>
        </w:rPr>
      </w:pPr>
      <w:r>
        <w:rPr>
          <w:rFonts w:ascii="Times New Roman" w:hAnsi="Times New Roman"/>
          <w:sz w:val="24"/>
          <w:szCs w:val="24"/>
        </w:rPr>
        <w:t xml:space="preserve">     </w:t>
      </w:r>
      <w:r w:rsidR="00F72909" w:rsidRPr="00961041">
        <w:rPr>
          <w:rFonts w:ascii="Times New Roman" w:hAnsi="Times New Roman"/>
          <w:sz w:val="24"/>
          <w:szCs w:val="24"/>
        </w:rPr>
        <w:t xml:space="preserve">Проведенным сравнительным анализом с 2016 годом установлено, что безвозмездных поступлений из других бюджетов бюджетной системы в 2017 году   поступило меньше на  сумму 537,7 тыс. рублей.  </w:t>
      </w:r>
    </w:p>
    <w:p w:rsidR="009050F9" w:rsidRPr="00F72909" w:rsidRDefault="007137F6" w:rsidP="00BB0B3B">
      <w:pPr>
        <w:pStyle w:val="Standard"/>
        <w:shd w:val="clear" w:color="auto" w:fill="FFFFFF"/>
        <w:tabs>
          <w:tab w:val="left" w:pos="341"/>
        </w:tabs>
        <w:ind w:right="101" w:firstLine="426"/>
        <w:jc w:val="both"/>
        <w:rPr>
          <w:b/>
          <w:lang w:val="ru-RU"/>
        </w:rPr>
      </w:pPr>
      <w:r w:rsidRPr="00F72909">
        <w:rPr>
          <w:b/>
          <w:lang w:val="ru-RU"/>
        </w:rPr>
        <w:t xml:space="preserve">  </w:t>
      </w:r>
    </w:p>
    <w:p w:rsidR="00D219D0" w:rsidRPr="00F72909" w:rsidRDefault="00D219D0" w:rsidP="00BB0B3B">
      <w:pPr>
        <w:pStyle w:val="a3"/>
        <w:spacing w:line="240" w:lineRule="auto"/>
        <w:jc w:val="center"/>
        <w:rPr>
          <w:rFonts w:cs="Times New Roman"/>
          <w:i/>
          <w:lang w:val="ru-RU"/>
        </w:rPr>
      </w:pPr>
      <w:r w:rsidRPr="00F72909">
        <w:rPr>
          <w:rFonts w:cs="Times New Roman"/>
          <w:i/>
          <w:lang w:val="ru-RU"/>
        </w:rPr>
        <w:t>Исполнение бюджета по расходам</w:t>
      </w:r>
    </w:p>
    <w:p w:rsidR="00F72909" w:rsidRPr="005B49E3" w:rsidRDefault="00FD3107" w:rsidP="00BB0B3B">
      <w:pPr>
        <w:shd w:val="clear" w:color="auto" w:fill="FFFFFF"/>
        <w:spacing w:after="0" w:line="240" w:lineRule="auto"/>
        <w:ind w:firstLine="426"/>
        <w:jc w:val="both"/>
        <w:rPr>
          <w:rFonts w:ascii="Times New Roman" w:hAnsi="Times New Roman"/>
          <w:sz w:val="24"/>
          <w:szCs w:val="24"/>
        </w:rPr>
      </w:pPr>
      <w:r w:rsidRPr="008E79C7">
        <w:rPr>
          <w:rFonts w:ascii="Times New Roman" w:hAnsi="Times New Roman" w:cs="Times New Roman"/>
          <w:b/>
          <w:color w:val="000000"/>
          <w:sz w:val="24"/>
          <w:szCs w:val="24"/>
        </w:rPr>
        <w:t xml:space="preserve">      </w:t>
      </w:r>
      <w:r w:rsidR="00F72909" w:rsidRPr="005B49E3">
        <w:rPr>
          <w:rFonts w:ascii="Times New Roman" w:hAnsi="Times New Roman"/>
          <w:sz w:val="24"/>
          <w:szCs w:val="24"/>
        </w:rPr>
        <w:t xml:space="preserve">Расходная часть бюджета </w:t>
      </w:r>
      <w:proofErr w:type="spellStart"/>
      <w:r w:rsidR="00F72909" w:rsidRPr="005B49E3">
        <w:rPr>
          <w:rFonts w:ascii="Times New Roman" w:hAnsi="Times New Roman"/>
          <w:sz w:val="24"/>
          <w:szCs w:val="24"/>
        </w:rPr>
        <w:t>Краснолиповского</w:t>
      </w:r>
      <w:proofErr w:type="spellEnd"/>
      <w:r w:rsidR="00F72909" w:rsidRPr="005B49E3">
        <w:rPr>
          <w:rFonts w:ascii="Times New Roman" w:hAnsi="Times New Roman"/>
          <w:sz w:val="24"/>
          <w:szCs w:val="24"/>
        </w:rPr>
        <w:t xml:space="preserve"> сельского поселения исполнена на 95,9 % к уточненным бюджетным ассигнованиям в сумме </w:t>
      </w:r>
      <w:r w:rsidR="00F72909" w:rsidRPr="005B49E3">
        <w:rPr>
          <w:rFonts w:ascii="Times New Roman" w:hAnsi="Times New Roman"/>
          <w:bCs/>
          <w:sz w:val="24"/>
          <w:szCs w:val="24"/>
        </w:rPr>
        <w:t xml:space="preserve">6784,1 </w:t>
      </w:r>
      <w:r w:rsidR="00F72909" w:rsidRPr="005B49E3">
        <w:rPr>
          <w:rFonts w:ascii="Times New Roman" w:hAnsi="Times New Roman"/>
          <w:sz w:val="24"/>
          <w:szCs w:val="24"/>
        </w:rPr>
        <w:t>тыс. рублей (</w:t>
      </w:r>
      <w:r w:rsidR="00F72909" w:rsidRPr="005B49E3">
        <w:rPr>
          <w:rFonts w:ascii="Times New Roman" w:hAnsi="Times New Roman"/>
          <w:bCs/>
          <w:sz w:val="24"/>
          <w:szCs w:val="24"/>
        </w:rPr>
        <w:t>7068,5</w:t>
      </w:r>
      <w:r w:rsidR="00F72909" w:rsidRPr="005B49E3">
        <w:rPr>
          <w:rFonts w:ascii="Times New Roman" w:hAnsi="Times New Roman"/>
          <w:sz w:val="24"/>
          <w:szCs w:val="24"/>
        </w:rPr>
        <w:t xml:space="preserve">  тыс. рублей).  </w:t>
      </w:r>
    </w:p>
    <w:p w:rsidR="00F72909" w:rsidRPr="00B8258D" w:rsidRDefault="00F72909" w:rsidP="00BB0B3B">
      <w:pPr>
        <w:spacing w:after="0" w:line="240" w:lineRule="auto"/>
        <w:jc w:val="both"/>
        <w:rPr>
          <w:rFonts w:ascii="Times New Roman" w:hAnsi="Times New Roman" w:cs="Times New Roman"/>
          <w:sz w:val="24"/>
          <w:szCs w:val="24"/>
        </w:rPr>
      </w:pPr>
      <w:r w:rsidRPr="00C7453F">
        <w:rPr>
          <w:rFonts w:ascii="Times New Roman" w:hAnsi="Times New Roman"/>
          <w:b/>
          <w:sz w:val="24"/>
          <w:szCs w:val="24"/>
        </w:rPr>
        <w:t xml:space="preserve">            </w:t>
      </w:r>
      <w:r w:rsidRPr="00B8258D">
        <w:rPr>
          <w:rFonts w:ascii="Times New Roman" w:hAnsi="Times New Roman"/>
          <w:sz w:val="24"/>
          <w:szCs w:val="24"/>
        </w:rPr>
        <w:t xml:space="preserve">Остаток </w:t>
      </w:r>
      <w:r w:rsidRPr="00B8258D">
        <w:rPr>
          <w:rFonts w:ascii="Times New Roman" w:hAnsi="Times New Roman" w:cs="Times New Roman"/>
          <w:sz w:val="24"/>
          <w:szCs w:val="24"/>
        </w:rPr>
        <w:t xml:space="preserve">неиспользованных бюджетных средств на банковских счетах составил  </w:t>
      </w:r>
      <w:r w:rsidRPr="007355A9">
        <w:rPr>
          <w:rFonts w:ascii="Times New Roman" w:hAnsi="Times New Roman" w:cs="Times New Roman"/>
          <w:sz w:val="24"/>
          <w:szCs w:val="24"/>
        </w:rPr>
        <w:t xml:space="preserve">1154,5 тыс. рублей, </w:t>
      </w:r>
      <w:r w:rsidRPr="00B8258D">
        <w:rPr>
          <w:rFonts w:ascii="Times New Roman" w:hAnsi="Times New Roman" w:cs="Times New Roman"/>
          <w:sz w:val="24"/>
          <w:szCs w:val="24"/>
        </w:rPr>
        <w:t>что подтверждается строкой 170 «Денежные средства на банковских счетах» форма</w:t>
      </w:r>
      <w:r w:rsidRPr="00B8258D">
        <w:rPr>
          <w:rFonts w:ascii="Times New Roman" w:hAnsi="Times New Roman" w:cs="Times New Roman"/>
          <w:bCs/>
          <w:i/>
          <w:iCs/>
          <w:sz w:val="24"/>
          <w:szCs w:val="24"/>
        </w:rPr>
        <w:t xml:space="preserve"> </w:t>
      </w:r>
      <w:r w:rsidRPr="00B8258D">
        <w:rPr>
          <w:rFonts w:ascii="Times New Roman" w:hAnsi="Times New Roman" w:cs="Times New Roman"/>
          <w:sz w:val="24"/>
          <w:szCs w:val="24"/>
        </w:rPr>
        <w:t>0503130 Баланса главного распорядителя (распорядителя), получателя средств бюджета на 01.01.2018 года.</w:t>
      </w:r>
    </w:p>
    <w:p w:rsidR="00F72909" w:rsidRPr="00A8321E" w:rsidRDefault="00F72909" w:rsidP="00BB0B3B">
      <w:pPr>
        <w:pStyle w:val="31"/>
        <w:spacing w:after="0" w:line="276" w:lineRule="auto"/>
        <w:ind w:left="0"/>
        <w:jc w:val="both"/>
        <w:rPr>
          <w:rFonts w:ascii="Times New Roman" w:hAnsi="Times New Roman"/>
          <w:i/>
          <w:iCs/>
          <w:sz w:val="24"/>
          <w:szCs w:val="24"/>
        </w:rPr>
      </w:pPr>
      <w:r w:rsidRPr="00A8321E">
        <w:rPr>
          <w:rFonts w:ascii="Times New Roman" w:hAnsi="Times New Roman"/>
          <w:i/>
          <w:iCs/>
          <w:sz w:val="24"/>
          <w:szCs w:val="24"/>
        </w:rPr>
        <w:t>Анализ исполнения расходов по подразделам за  2017 год  представлен  в таблице № 1.</w:t>
      </w:r>
    </w:p>
    <w:p w:rsidR="00F72909" w:rsidRPr="00A8321E" w:rsidRDefault="00F72909" w:rsidP="00F72909">
      <w:pPr>
        <w:pStyle w:val="31"/>
        <w:spacing w:after="0" w:line="276" w:lineRule="auto"/>
        <w:ind w:left="0"/>
        <w:jc w:val="right"/>
        <w:rPr>
          <w:rFonts w:ascii="Times New Roman" w:hAnsi="Times New Roman"/>
          <w:b/>
          <w:sz w:val="20"/>
          <w:szCs w:val="20"/>
        </w:rPr>
      </w:pPr>
      <w:r w:rsidRPr="00A8321E">
        <w:rPr>
          <w:rFonts w:ascii="Times New Roman" w:hAnsi="Times New Roman"/>
          <w:sz w:val="20"/>
          <w:szCs w:val="20"/>
        </w:rPr>
        <w:t>таблица № 1</w:t>
      </w:r>
    </w:p>
    <w:tbl>
      <w:tblPr>
        <w:tblW w:w="10206" w:type="dxa"/>
        <w:tblInd w:w="108" w:type="dxa"/>
        <w:tblLayout w:type="fixed"/>
        <w:tblCellMar>
          <w:left w:w="10" w:type="dxa"/>
          <w:right w:w="10" w:type="dxa"/>
        </w:tblCellMar>
        <w:tblLook w:val="04A0"/>
      </w:tblPr>
      <w:tblGrid>
        <w:gridCol w:w="2552"/>
        <w:gridCol w:w="1276"/>
        <w:gridCol w:w="1134"/>
        <w:gridCol w:w="1417"/>
        <w:gridCol w:w="1276"/>
        <w:gridCol w:w="1134"/>
        <w:gridCol w:w="1417"/>
      </w:tblGrid>
      <w:tr w:rsidR="00F72909" w:rsidRPr="00C7453F" w:rsidTr="00BB0B3B">
        <w:trPr>
          <w:trHeight w:val="765"/>
        </w:trPr>
        <w:tc>
          <w:tcPr>
            <w:tcW w:w="255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72909" w:rsidRPr="00A8321E" w:rsidRDefault="00F72909" w:rsidP="00F72909">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F72909" w:rsidRPr="00A8321E" w:rsidRDefault="00F72909" w:rsidP="00F72909">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 xml:space="preserve">Исполнено 2016 </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72909" w:rsidRPr="00A8321E" w:rsidRDefault="00F72909" w:rsidP="00F72909">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Утверждено</w:t>
            </w:r>
          </w:p>
          <w:p w:rsidR="00F72909" w:rsidRPr="00A8321E" w:rsidRDefault="00F72909" w:rsidP="00F72909">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на 2017</w:t>
            </w:r>
          </w:p>
        </w:tc>
        <w:tc>
          <w:tcPr>
            <w:tcW w:w="141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72909" w:rsidRPr="00A8321E" w:rsidRDefault="00F72909" w:rsidP="00F72909">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Исполнено</w:t>
            </w:r>
          </w:p>
          <w:p w:rsidR="00F72909" w:rsidRPr="00A8321E" w:rsidRDefault="00F72909" w:rsidP="00F72909">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за  2017год</w:t>
            </w:r>
          </w:p>
        </w:tc>
        <w:tc>
          <w:tcPr>
            <w:tcW w:w="1276" w:type="dxa"/>
            <w:tcBorders>
              <w:top w:val="single" w:sz="4" w:space="0" w:color="000001"/>
              <w:left w:val="single" w:sz="4" w:space="0" w:color="000001"/>
              <w:bottom w:val="single" w:sz="4" w:space="0" w:color="000001"/>
              <w:right w:val="single" w:sz="4" w:space="0" w:color="000001"/>
            </w:tcBorders>
          </w:tcPr>
          <w:p w:rsidR="00F72909" w:rsidRPr="00A8321E" w:rsidRDefault="00F72909" w:rsidP="00F72909">
            <w:pPr>
              <w:pStyle w:val="31"/>
              <w:spacing w:after="0" w:line="276" w:lineRule="auto"/>
              <w:ind w:left="0"/>
              <w:jc w:val="center"/>
              <w:rPr>
                <w:rFonts w:ascii="Times New Roman" w:hAnsi="Times New Roman"/>
                <w:sz w:val="22"/>
                <w:szCs w:val="22"/>
              </w:rPr>
            </w:pPr>
            <w:r>
              <w:rPr>
                <w:rFonts w:ascii="Times New Roman" w:hAnsi="Times New Roman"/>
                <w:sz w:val="22"/>
                <w:szCs w:val="22"/>
              </w:rPr>
              <w:t>Отклонение (гр.4-гр.3)</w:t>
            </w:r>
          </w:p>
        </w:tc>
        <w:tc>
          <w:tcPr>
            <w:tcW w:w="1134"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F72909" w:rsidRPr="00A8321E" w:rsidRDefault="00F72909" w:rsidP="00F72909">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Исполнено</w:t>
            </w:r>
          </w:p>
          <w:p w:rsidR="00F72909" w:rsidRPr="00A8321E" w:rsidRDefault="00F72909" w:rsidP="00F72909">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в %</w:t>
            </w:r>
          </w:p>
        </w:tc>
        <w:tc>
          <w:tcPr>
            <w:tcW w:w="1417" w:type="dxa"/>
            <w:tcBorders>
              <w:top w:val="single" w:sz="4" w:space="0" w:color="000001"/>
              <w:left w:val="single" w:sz="4" w:space="0" w:color="000001"/>
              <w:bottom w:val="single" w:sz="4" w:space="0" w:color="000001"/>
              <w:right w:val="single" w:sz="4" w:space="0" w:color="auto"/>
            </w:tcBorders>
          </w:tcPr>
          <w:p w:rsidR="00F72909" w:rsidRPr="00A8321E" w:rsidRDefault="00F72909" w:rsidP="00F72909">
            <w:pPr>
              <w:pStyle w:val="31"/>
              <w:spacing w:after="0" w:line="276" w:lineRule="auto"/>
              <w:ind w:left="0"/>
              <w:jc w:val="center"/>
              <w:rPr>
                <w:rFonts w:ascii="Times New Roman" w:hAnsi="Times New Roman"/>
                <w:sz w:val="22"/>
                <w:szCs w:val="22"/>
              </w:rPr>
            </w:pPr>
            <w:r>
              <w:rPr>
                <w:rFonts w:ascii="Times New Roman" w:hAnsi="Times New Roman"/>
                <w:sz w:val="22"/>
                <w:szCs w:val="22"/>
              </w:rPr>
              <w:t>Отклонение (гр.4-гр.2)</w:t>
            </w:r>
          </w:p>
        </w:tc>
      </w:tr>
      <w:tr w:rsidR="00F72909" w:rsidRPr="00C7453F" w:rsidTr="00BB0B3B">
        <w:trPr>
          <w:trHeight w:val="366"/>
        </w:trPr>
        <w:tc>
          <w:tcPr>
            <w:tcW w:w="2552" w:type="dxa"/>
            <w:tcBorders>
              <w:top w:val="nil"/>
              <w:left w:val="single" w:sz="4" w:space="0" w:color="000001"/>
              <w:bottom w:val="single" w:sz="4" w:space="0" w:color="000001"/>
              <w:right w:val="nil"/>
            </w:tcBorders>
            <w:tcMar>
              <w:top w:w="0" w:type="dxa"/>
              <w:left w:w="108" w:type="dxa"/>
              <w:bottom w:w="0" w:type="dxa"/>
              <w:right w:w="108" w:type="dxa"/>
            </w:tcMar>
            <w:hideMark/>
          </w:tcPr>
          <w:p w:rsidR="00F72909" w:rsidRPr="00A8321E" w:rsidRDefault="00F72909" w:rsidP="00F72909">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F72909" w:rsidRPr="00A8321E" w:rsidRDefault="00F72909" w:rsidP="00F72909">
            <w:pPr>
              <w:pStyle w:val="31"/>
              <w:spacing w:after="0" w:line="276" w:lineRule="auto"/>
              <w:ind w:left="0"/>
              <w:jc w:val="center"/>
              <w:rPr>
                <w:rFonts w:ascii="Times New Roman" w:hAnsi="Times New Roman"/>
                <w:sz w:val="22"/>
                <w:szCs w:val="22"/>
              </w:rPr>
            </w:pPr>
            <w:r>
              <w:rPr>
                <w:rFonts w:ascii="Times New Roman" w:hAnsi="Times New Roman"/>
                <w:sz w:val="22"/>
                <w:szCs w:val="22"/>
              </w:rPr>
              <w:t>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F72909" w:rsidRPr="00A8321E" w:rsidRDefault="00F72909" w:rsidP="00F72909">
            <w:pPr>
              <w:pStyle w:val="31"/>
              <w:spacing w:after="0" w:line="276" w:lineRule="auto"/>
              <w:ind w:left="0"/>
              <w:jc w:val="center"/>
              <w:rPr>
                <w:rFonts w:ascii="Times New Roman" w:hAnsi="Times New Roman"/>
                <w:sz w:val="22"/>
                <w:szCs w:val="22"/>
              </w:rPr>
            </w:pPr>
            <w:r>
              <w:rPr>
                <w:rFonts w:ascii="Times New Roman" w:hAnsi="Times New Roman"/>
                <w:sz w:val="22"/>
                <w:szCs w:val="22"/>
              </w:rPr>
              <w:t xml:space="preserve">3 </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F72909" w:rsidRPr="00A8321E" w:rsidRDefault="00F72909" w:rsidP="00F72909">
            <w:pPr>
              <w:pStyle w:val="31"/>
              <w:spacing w:after="0" w:line="276" w:lineRule="auto"/>
              <w:ind w:left="0"/>
              <w:jc w:val="center"/>
              <w:rPr>
                <w:rFonts w:ascii="Times New Roman" w:hAnsi="Times New Roman"/>
                <w:sz w:val="22"/>
                <w:szCs w:val="22"/>
              </w:rPr>
            </w:pPr>
            <w:r>
              <w:rPr>
                <w:rFonts w:ascii="Times New Roman" w:hAnsi="Times New Roman"/>
                <w:sz w:val="22"/>
                <w:szCs w:val="22"/>
              </w:rPr>
              <w:t xml:space="preserve">4 </w:t>
            </w:r>
          </w:p>
        </w:tc>
        <w:tc>
          <w:tcPr>
            <w:tcW w:w="1276" w:type="dxa"/>
            <w:tcBorders>
              <w:top w:val="nil"/>
              <w:left w:val="single" w:sz="4" w:space="0" w:color="000001"/>
              <w:bottom w:val="single" w:sz="4" w:space="0" w:color="000001"/>
              <w:right w:val="single" w:sz="4" w:space="0" w:color="000001"/>
            </w:tcBorders>
          </w:tcPr>
          <w:p w:rsidR="00F72909" w:rsidRDefault="00F72909" w:rsidP="00F72909">
            <w:pPr>
              <w:pStyle w:val="31"/>
              <w:spacing w:after="0" w:line="276" w:lineRule="auto"/>
              <w:ind w:left="0"/>
              <w:jc w:val="center"/>
              <w:rPr>
                <w:rFonts w:ascii="Times New Roman" w:hAnsi="Times New Roman"/>
                <w:sz w:val="22"/>
                <w:szCs w:val="22"/>
              </w:rPr>
            </w:pPr>
            <w:r>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F72909" w:rsidRPr="00A8321E" w:rsidRDefault="00F72909" w:rsidP="00F72909">
            <w:pPr>
              <w:pStyle w:val="31"/>
              <w:spacing w:after="0" w:line="276" w:lineRule="auto"/>
              <w:ind w:left="0"/>
              <w:jc w:val="center"/>
              <w:rPr>
                <w:rFonts w:ascii="Times New Roman" w:hAnsi="Times New Roman"/>
                <w:sz w:val="22"/>
                <w:szCs w:val="22"/>
              </w:rPr>
            </w:pPr>
            <w:r>
              <w:rPr>
                <w:rFonts w:ascii="Times New Roman" w:hAnsi="Times New Roman"/>
                <w:sz w:val="22"/>
                <w:szCs w:val="22"/>
              </w:rPr>
              <w:t xml:space="preserve">6 </w:t>
            </w:r>
          </w:p>
        </w:tc>
        <w:tc>
          <w:tcPr>
            <w:tcW w:w="1417" w:type="dxa"/>
            <w:tcBorders>
              <w:top w:val="nil"/>
              <w:left w:val="single" w:sz="4" w:space="0" w:color="000001"/>
              <w:bottom w:val="single" w:sz="4" w:space="0" w:color="000001"/>
              <w:right w:val="single" w:sz="4" w:space="0" w:color="auto"/>
            </w:tcBorders>
          </w:tcPr>
          <w:p w:rsidR="00F72909" w:rsidRDefault="00F72909" w:rsidP="00F72909">
            <w:pPr>
              <w:pStyle w:val="31"/>
              <w:spacing w:after="0" w:line="276" w:lineRule="auto"/>
              <w:ind w:left="0"/>
              <w:jc w:val="center"/>
              <w:rPr>
                <w:rFonts w:ascii="Times New Roman" w:hAnsi="Times New Roman"/>
                <w:sz w:val="22"/>
                <w:szCs w:val="22"/>
              </w:rPr>
            </w:pPr>
            <w:r>
              <w:rPr>
                <w:rFonts w:ascii="Times New Roman" w:hAnsi="Times New Roman"/>
                <w:sz w:val="22"/>
                <w:szCs w:val="22"/>
              </w:rPr>
              <w:t>7</w:t>
            </w:r>
          </w:p>
        </w:tc>
      </w:tr>
      <w:tr w:rsidR="00F72909" w:rsidRPr="00C7453F" w:rsidTr="00BB0B3B">
        <w:trPr>
          <w:trHeight w:val="405"/>
        </w:trPr>
        <w:tc>
          <w:tcPr>
            <w:tcW w:w="2552"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Общегосударственные вопросы:</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bCs/>
              </w:rPr>
            </w:pPr>
            <w:r w:rsidRPr="00626D8A">
              <w:rPr>
                <w:rFonts w:ascii="Times New Roman CYR" w:hAnsi="Times New Roman CYR" w:cs="Times New Roman CYR"/>
                <w:bCs/>
              </w:rPr>
              <w:t>2735,5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bCs/>
              </w:rPr>
            </w:pPr>
            <w:r w:rsidRPr="00626D8A">
              <w:rPr>
                <w:rFonts w:ascii="Times New Roman CYR" w:hAnsi="Times New Roman CYR" w:cs="Times New Roman CYR"/>
                <w:bCs/>
              </w:rPr>
              <w:t>2804,4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2758,3</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bCs/>
              </w:rPr>
            </w:pPr>
            <w:r w:rsidRPr="00626D8A">
              <w:rPr>
                <w:rFonts w:ascii="Times New Roman CYR" w:hAnsi="Times New Roman CYR" w:cs="Times New Roman CYR"/>
                <w:bCs/>
              </w:rPr>
              <w:t>-46,1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bCs/>
              </w:rPr>
            </w:pPr>
            <w:r w:rsidRPr="00626D8A">
              <w:rPr>
                <w:rFonts w:ascii="Times New Roman CYR" w:hAnsi="Times New Roman CYR" w:cs="Times New Roman CYR"/>
                <w:bCs/>
              </w:rPr>
              <w:t>98,3</w:t>
            </w:r>
          </w:p>
        </w:tc>
        <w:tc>
          <w:tcPr>
            <w:tcW w:w="1417" w:type="dxa"/>
            <w:tcBorders>
              <w:top w:val="nil"/>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bCs/>
              </w:rPr>
            </w:pPr>
            <w:r w:rsidRPr="00626D8A">
              <w:rPr>
                <w:rFonts w:ascii="Times New Roman CYR" w:hAnsi="Times New Roman CYR" w:cs="Times New Roman CYR"/>
                <w:bCs/>
              </w:rPr>
              <w:t>+22,8</w:t>
            </w:r>
          </w:p>
        </w:tc>
      </w:tr>
      <w:tr w:rsidR="00F72909" w:rsidRPr="00C7453F" w:rsidTr="00BB0B3B">
        <w:trPr>
          <w:trHeight w:val="529"/>
        </w:trPr>
        <w:tc>
          <w:tcPr>
            <w:tcW w:w="2552"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w:t>
            </w:r>
            <w:r w:rsidRPr="00626D8A">
              <w:rPr>
                <w:rFonts w:ascii="Times New Roman" w:hAnsi="Times New Roman"/>
                <w:bCs/>
                <w:sz w:val="22"/>
                <w:szCs w:val="22"/>
              </w:rPr>
              <w:t xml:space="preserve"> функционирование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685,7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671,6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671,6</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-14,1</w:t>
            </w:r>
          </w:p>
        </w:tc>
      </w:tr>
      <w:tr w:rsidR="00F72909" w:rsidRPr="00C7453F" w:rsidTr="00BB0B3B">
        <w:trPr>
          <w:trHeight w:val="192"/>
        </w:trPr>
        <w:tc>
          <w:tcPr>
            <w:tcW w:w="2552"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w:t>
            </w:r>
            <w:r w:rsidRPr="00626D8A">
              <w:rPr>
                <w:rFonts w:ascii="Times New Roman" w:hAnsi="Times New Roman"/>
                <w:bCs/>
                <w:sz w:val="22"/>
                <w:szCs w:val="22"/>
              </w:rPr>
              <w:t xml:space="preserve"> финансовое обеспечение администраций сельских поселений</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1844,9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2017,7</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1971,6</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-46,1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97,7</w:t>
            </w:r>
          </w:p>
        </w:tc>
        <w:tc>
          <w:tcPr>
            <w:tcW w:w="1417" w:type="dxa"/>
            <w:tcBorders>
              <w:top w:val="nil"/>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+126,7</w:t>
            </w:r>
          </w:p>
        </w:tc>
      </w:tr>
      <w:tr w:rsidR="00F72909" w:rsidRPr="00C7453F" w:rsidTr="00BB0B3B">
        <w:trPr>
          <w:trHeight w:val="192"/>
        </w:trPr>
        <w:tc>
          <w:tcPr>
            <w:tcW w:w="255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-архивный фонд</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11,5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pStyle w:val="31"/>
              <w:spacing w:after="0" w:line="276" w:lineRule="auto"/>
              <w:ind w:left="0"/>
              <w:jc w:val="center"/>
              <w:rPr>
                <w:rFonts w:ascii="Times New Roman" w:hAnsi="Times New Roman"/>
                <w:bCs/>
                <w:sz w:val="22"/>
                <w:szCs w:val="22"/>
              </w:rPr>
            </w:pPr>
            <w:r w:rsidRPr="00626D8A">
              <w:rPr>
                <w:rFonts w:ascii="Times New Roman" w:hAnsi="Times New Roman"/>
                <w:bCs/>
                <w:sz w:val="22"/>
                <w:szCs w:val="22"/>
              </w:rPr>
              <w:t>11,5</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11,5</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r>
      <w:tr w:rsidR="00F72909" w:rsidRPr="00C7453F" w:rsidTr="00BB0B3B">
        <w:trPr>
          <w:trHeight w:val="141"/>
        </w:trPr>
        <w:tc>
          <w:tcPr>
            <w:tcW w:w="2552"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lastRenderedPageBreak/>
              <w:t>-административная комиссия</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3,7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pStyle w:val="31"/>
              <w:spacing w:after="0" w:line="276" w:lineRule="auto"/>
              <w:ind w:left="0"/>
              <w:jc w:val="center"/>
              <w:rPr>
                <w:rFonts w:ascii="Times New Roman" w:hAnsi="Times New Roman"/>
                <w:bCs/>
                <w:sz w:val="22"/>
                <w:szCs w:val="22"/>
              </w:rPr>
            </w:pPr>
            <w:r w:rsidRPr="00626D8A">
              <w:rPr>
                <w:rFonts w:ascii="Times New Roman" w:hAnsi="Times New Roman"/>
                <w:bCs/>
                <w:sz w:val="22"/>
                <w:szCs w:val="22"/>
              </w:rPr>
              <w:t>3,7</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3,7</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r>
      <w:tr w:rsidR="00F72909" w:rsidRPr="00C7453F" w:rsidTr="00BB0B3B">
        <w:trPr>
          <w:trHeight w:val="141"/>
        </w:trPr>
        <w:tc>
          <w:tcPr>
            <w:tcW w:w="255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66,0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pStyle w:val="31"/>
              <w:spacing w:after="0" w:line="276" w:lineRule="auto"/>
              <w:ind w:left="0"/>
              <w:jc w:val="center"/>
              <w:rPr>
                <w:rFonts w:ascii="Times New Roman" w:hAnsi="Times New Roman"/>
                <w:bCs/>
                <w:sz w:val="22"/>
                <w:szCs w:val="22"/>
              </w:rPr>
            </w:pPr>
            <w:r w:rsidRPr="00626D8A">
              <w:rPr>
                <w:rFonts w:ascii="Times New Roman" w:hAnsi="Times New Roman"/>
                <w:bCs/>
                <w:sz w:val="22"/>
                <w:szCs w:val="22"/>
              </w:rPr>
              <w:t>66,0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66,0</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r>
      <w:tr w:rsidR="00F72909" w:rsidRPr="00C7453F" w:rsidTr="00BB0B3B">
        <w:trPr>
          <w:trHeight w:val="141"/>
        </w:trPr>
        <w:tc>
          <w:tcPr>
            <w:tcW w:w="255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 проведение выборов</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121,8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pStyle w:val="31"/>
              <w:spacing w:after="0" w:line="276" w:lineRule="auto"/>
              <w:ind w:left="0"/>
              <w:jc w:val="center"/>
              <w:rPr>
                <w:rFonts w:ascii="Times New Roman" w:hAnsi="Times New Roman"/>
                <w:bCs/>
                <w:sz w:val="22"/>
                <w:szCs w:val="22"/>
              </w:rPr>
            </w:pP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417" w:type="dxa"/>
            <w:tcBorders>
              <w:top w:val="nil"/>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r>
      <w:tr w:rsidR="00F72909" w:rsidRPr="00C7453F" w:rsidTr="00BB0B3B">
        <w:trPr>
          <w:trHeight w:val="678"/>
        </w:trPr>
        <w:tc>
          <w:tcPr>
            <w:tcW w:w="2552"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color w:val="000000"/>
                <w:sz w:val="22"/>
                <w:szCs w:val="22"/>
                <w:lang w:eastAsia="ru-RU"/>
              </w:rPr>
              <w:t>-другие общегосударственные вопросы</w:t>
            </w:r>
          </w:p>
        </w:tc>
        <w:tc>
          <w:tcPr>
            <w:tcW w:w="1276" w:type="dxa"/>
            <w:tcBorders>
              <w:top w:val="nil"/>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1,9</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pStyle w:val="31"/>
              <w:spacing w:after="0" w:line="276" w:lineRule="auto"/>
              <w:ind w:left="0"/>
              <w:jc w:val="center"/>
              <w:rPr>
                <w:rFonts w:ascii="Times New Roman" w:hAnsi="Times New Roman"/>
                <w:bCs/>
                <w:sz w:val="22"/>
                <w:szCs w:val="22"/>
              </w:rPr>
            </w:pPr>
            <w:r w:rsidRPr="00626D8A">
              <w:rPr>
                <w:rFonts w:ascii="Times New Roman" w:hAnsi="Times New Roman"/>
                <w:bCs/>
                <w:sz w:val="22"/>
                <w:szCs w:val="22"/>
              </w:rPr>
              <w:t>33,9</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33,9</w:t>
            </w:r>
          </w:p>
        </w:tc>
        <w:tc>
          <w:tcPr>
            <w:tcW w:w="1276" w:type="dxa"/>
            <w:tcBorders>
              <w:top w:val="nil"/>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nil"/>
              <w:left w:val="single" w:sz="4" w:space="0" w:color="000001"/>
              <w:bottom w:val="single" w:sz="4" w:space="0" w:color="auto"/>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+32,0</w:t>
            </w:r>
          </w:p>
        </w:tc>
      </w:tr>
      <w:tr w:rsidR="00F72909" w:rsidRPr="00C7453F" w:rsidTr="00BB0B3B">
        <w:trPr>
          <w:trHeight w:val="183"/>
        </w:trPr>
        <w:tc>
          <w:tcPr>
            <w:tcW w:w="255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Мобилизационная и вневойсковая подготовка</w:t>
            </w:r>
          </w:p>
        </w:tc>
        <w:tc>
          <w:tcPr>
            <w:tcW w:w="1276" w:type="dxa"/>
            <w:tcBorders>
              <w:top w:val="single" w:sz="4" w:space="0" w:color="auto"/>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59,3</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60,7</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60,7</w:t>
            </w:r>
          </w:p>
        </w:tc>
        <w:tc>
          <w:tcPr>
            <w:tcW w:w="1276" w:type="dxa"/>
            <w:tcBorders>
              <w:top w:val="single" w:sz="4" w:space="0" w:color="auto"/>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single" w:sz="4" w:space="0" w:color="auto"/>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+1,4</w:t>
            </w:r>
          </w:p>
        </w:tc>
      </w:tr>
      <w:tr w:rsidR="00F72909" w:rsidRPr="00C7453F" w:rsidTr="00BB0B3B">
        <w:trPr>
          <w:trHeight w:val="284"/>
        </w:trPr>
        <w:tc>
          <w:tcPr>
            <w:tcW w:w="2552"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Национальная безопасность и правоохранительная деятельность:</w:t>
            </w:r>
          </w:p>
        </w:tc>
        <w:tc>
          <w:tcPr>
            <w:tcW w:w="1276" w:type="dxa"/>
            <w:tcBorders>
              <w:top w:val="single" w:sz="4" w:space="0" w:color="00000A"/>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5,8</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7,0</w:t>
            </w:r>
          </w:p>
        </w:tc>
        <w:tc>
          <w:tcPr>
            <w:tcW w:w="1417"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7,0</w:t>
            </w:r>
          </w:p>
        </w:tc>
        <w:tc>
          <w:tcPr>
            <w:tcW w:w="1276" w:type="dxa"/>
            <w:tcBorders>
              <w:top w:val="single" w:sz="4" w:space="0" w:color="00000A"/>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single" w:sz="4" w:space="0" w:color="00000A"/>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+1,2</w:t>
            </w:r>
          </w:p>
        </w:tc>
      </w:tr>
      <w:tr w:rsidR="00F72909" w:rsidRPr="00C7453F" w:rsidTr="00BB0B3B">
        <w:trPr>
          <w:trHeight w:val="669"/>
        </w:trPr>
        <w:tc>
          <w:tcPr>
            <w:tcW w:w="2552"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F72909" w:rsidRPr="00626D8A" w:rsidRDefault="00F72909" w:rsidP="00F72909">
            <w:pPr>
              <w:spacing w:after="0" w:line="240" w:lineRule="auto"/>
              <w:jc w:val="center"/>
              <w:rPr>
                <w:rFonts w:ascii="Times New Roman" w:eastAsia="Times New Roman" w:hAnsi="Times New Roman" w:cs="Times New Roman"/>
                <w:color w:val="000000"/>
              </w:rPr>
            </w:pPr>
            <w:r w:rsidRPr="00626D8A">
              <w:rPr>
                <w:rFonts w:ascii="Times New Roman" w:eastAsia="Times New Roman" w:hAnsi="Times New Roman" w:cs="Times New Roman"/>
                <w:color w:val="000000"/>
              </w:rPr>
              <w:t>-обеспечение противопожарной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5,8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7,0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7,0</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+1,2</w:t>
            </w:r>
          </w:p>
        </w:tc>
      </w:tr>
      <w:tr w:rsidR="00F72909" w:rsidRPr="00C7453F" w:rsidTr="00BB0B3B">
        <w:trPr>
          <w:trHeight w:val="669"/>
        </w:trPr>
        <w:tc>
          <w:tcPr>
            <w:tcW w:w="255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Национальная экономика:</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450,9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pStyle w:val="a6"/>
              <w:jc w:val="center"/>
              <w:rPr>
                <w:rFonts w:ascii="Times New Roman" w:hAnsi="Times New Roman" w:cs="Times New Roman"/>
              </w:rPr>
            </w:pPr>
            <w:r w:rsidRPr="00626D8A">
              <w:rPr>
                <w:rFonts w:ascii="Times New Roman" w:hAnsi="Times New Roman" w:cs="Times New Roman"/>
              </w:rPr>
              <w:t>1279,1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1097,6</w:t>
            </w:r>
          </w:p>
        </w:tc>
        <w:tc>
          <w:tcPr>
            <w:tcW w:w="1276" w:type="dxa"/>
            <w:tcBorders>
              <w:top w:val="nil"/>
              <w:left w:val="single" w:sz="4" w:space="0" w:color="000001"/>
              <w:bottom w:val="single" w:sz="4" w:space="0" w:color="000001"/>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-181,5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85,8</w:t>
            </w:r>
          </w:p>
        </w:tc>
        <w:tc>
          <w:tcPr>
            <w:tcW w:w="1417" w:type="dxa"/>
            <w:tcBorders>
              <w:top w:val="nil"/>
              <w:left w:val="single" w:sz="4" w:space="0" w:color="000001"/>
              <w:bottom w:val="single" w:sz="4" w:space="0" w:color="000001"/>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+646,7</w:t>
            </w:r>
          </w:p>
        </w:tc>
      </w:tr>
      <w:tr w:rsidR="00F72909" w:rsidRPr="00C7453F" w:rsidTr="00BB0B3B">
        <w:trPr>
          <w:trHeight w:val="242"/>
        </w:trPr>
        <w:tc>
          <w:tcPr>
            <w:tcW w:w="2552"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F72909" w:rsidRPr="00626D8A" w:rsidRDefault="00F72909" w:rsidP="00F72909">
            <w:pPr>
              <w:spacing w:line="240" w:lineRule="auto"/>
              <w:jc w:val="center"/>
              <w:rPr>
                <w:rFonts w:ascii="Times New Roman" w:eastAsia="Times New Roman" w:hAnsi="Times New Roman" w:cs="Times New Roman"/>
                <w:color w:val="000000"/>
              </w:rPr>
            </w:pPr>
            <w:r w:rsidRPr="00626D8A">
              <w:rPr>
                <w:rFonts w:ascii="Times New Roman" w:eastAsia="Times New Roman" w:hAnsi="Times New Roman" w:cs="Times New Roman"/>
                <w:color w:val="000000"/>
              </w:rPr>
              <w:t>-дорожное хозяйство</w:t>
            </w:r>
          </w:p>
        </w:tc>
        <w:tc>
          <w:tcPr>
            <w:tcW w:w="1276" w:type="dxa"/>
            <w:tcBorders>
              <w:top w:val="nil"/>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450,9</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pStyle w:val="a6"/>
              <w:jc w:val="center"/>
              <w:rPr>
                <w:rFonts w:ascii="Times New Roman" w:hAnsi="Times New Roman" w:cs="Times New Roman"/>
              </w:rPr>
            </w:pPr>
            <w:r w:rsidRPr="00626D8A">
              <w:rPr>
                <w:rFonts w:ascii="Times New Roman" w:hAnsi="Times New Roman" w:cs="Times New Roman"/>
              </w:rPr>
              <w:t>1279,1</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1097,6</w:t>
            </w:r>
          </w:p>
        </w:tc>
        <w:tc>
          <w:tcPr>
            <w:tcW w:w="1276" w:type="dxa"/>
            <w:tcBorders>
              <w:top w:val="nil"/>
              <w:left w:val="single" w:sz="4" w:space="0" w:color="000001"/>
              <w:bottom w:val="single" w:sz="4" w:space="0" w:color="auto"/>
              <w:right w:val="single" w:sz="4" w:space="0" w:color="000001"/>
            </w:tcBorders>
            <w:vAlign w:val="center"/>
          </w:tcPr>
          <w:p w:rsidR="00F72909" w:rsidRPr="00626D8A" w:rsidRDefault="00F72909" w:rsidP="00F72909">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-181,5</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72909" w:rsidRPr="00626D8A" w:rsidRDefault="00F72909" w:rsidP="00F72909">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85,8</w:t>
            </w:r>
          </w:p>
        </w:tc>
        <w:tc>
          <w:tcPr>
            <w:tcW w:w="1417" w:type="dxa"/>
            <w:tcBorders>
              <w:top w:val="nil"/>
              <w:left w:val="single" w:sz="4" w:space="0" w:color="000001"/>
              <w:bottom w:val="single" w:sz="4" w:space="0" w:color="auto"/>
              <w:right w:val="single" w:sz="4" w:space="0" w:color="auto"/>
            </w:tcBorders>
            <w:vAlign w:val="center"/>
          </w:tcPr>
          <w:p w:rsidR="00F72909" w:rsidRPr="00626D8A" w:rsidRDefault="00F72909" w:rsidP="00F72909">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+646,7</w:t>
            </w:r>
          </w:p>
        </w:tc>
      </w:tr>
      <w:tr w:rsidR="00F72909" w:rsidRPr="00C7453F" w:rsidTr="00BB0B3B">
        <w:trPr>
          <w:trHeight w:val="366"/>
        </w:trPr>
        <w:tc>
          <w:tcPr>
            <w:tcW w:w="255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Жилищно-коммунальное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31,0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50,0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50,0</w:t>
            </w:r>
          </w:p>
        </w:tc>
        <w:tc>
          <w:tcPr>
            <w:tcW w:w="1276" w:type="dxa"/>
            <w:tcBorders>
              <w:top w:val="single" w:sz="4" w:space="0" w:color="auto"/>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single" w:sz="4" w:space="0" w:color="auto"/>
              <w:left w:val="single" w:sz="4" w:space="0" w:color="000001"/>
              <w:bottom w:val="single" w:sz="4" w:space="0" w:color="auto"/>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+19,0</w:t>
            </w:r>
          </w:p>
        </w:tc>
      </w:tr>
      <w:tr w:rsidR="00F72909" w:rsidRPr="00C7453F" w:rsidTr="00BB0B3B">
        <w:trPr>
          <w:trHeight w:val="157"/>
        </w:trPr>
        <w:tc>
          <w:tcPr>
            <w:tcW w:w="2552"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-благоустройство</w:t>
            </w:r>
          </w:p>
        </w:tc>
        <w:tc>
          <w:tcPr>
            <w:tcW w:w="1276" w:type="dxa"/>
            <w:tcBorders>
              <w:top w:val="nil"/>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31,0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50,0</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50,0</w:t>
            </w:r>
          </w:p>
        </w:tc>
        <w:tc>
          <w:tcPr>
            <w:tcW w:w="1276" w:type="dxa"/>
            <w:tcBorders>
              <w:top w:val="nil"/>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nil"/>
              <w:left w:val="single" w:sz="4" w:space="0" w:color="000001"/>
              <w:bottom w:val="single" w:sz="4" w:space="0" w:color="auto"/>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+19,0</w:t>
            </w:r>
          </w:p>
        </w:tc>
      </w:tr>
      <w:tr w:rsidR="00F72909" w:rsidRPr="00C7453F" w:rsidTr="00BB0B3B">
        <w:trPr>
          <w:trHeight w:val="157"/>
        </w:trPr>
        <w:tc>
          <w:tcPr>
            <w:tcW w:w="2552"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Культура</w:t>
            </w:r>
          </w:p>
        </w:tc>
        <w:tc>
          <w:tcPr>
            <w:tcW w:w="1276" w:type="dxa"/>
            <w:tcBorders>
              <w:top w:val="nil"/>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2960,0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bCs/>
              </w:rPr>
            </w:pPr>
            <w:r w:rsidRPr="00626D8A">
              <w:rPr>
                <w:rFonts w:ascii="Times New Roman" w:hAnsi="Times New Roman" w:cs="Times New Roman"/>
                <w:bCs/>
              </w:rPr>
              <w:t>2645,9</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2589,1</w:t>
            </w:r>
          </w:p>
        </w:tc>
        <w:tc>
          <w:tcPr>
            <w:tcW w:w="1276" w:type="dxa"/>
            <w:tcBorders>
              <w:top w:val="nil"/>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-56,8</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97,8</w:t>
            </w:r>
          </w:p>
        </w:tc>
        <w:tc>
          <w:tcPr>
            <w:tcW w:w="1417" w:type="dxa"/>
            <w:tcBorders>
              <w:top w:val="nil"/>
              <w:left w:val="single" w:sz="4" w:space="0" w:color="000001"/>
              <w:bottom w:val="single" w:sz="4" w:space="0" w:color="auto"/>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+370,9</w:t>
            </w:r>
          </w:p>
        </w:tc>
      </w:tr>
      <w:tr w:rsidR="00F72909" w:rsidRPr="00C7453F" w:rsidTr="00BB0B3B">
        <w:trPr>
          <w:trHeight w:val="157"/>
        </w:trPr>
        <w:tc>
          <w:tcPr>
            <w:tcW w:w="2552"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Социальная политика</w:t>
            </w:r>
          </w:p>
        </w:tc>
        <w:tc>
          <w:tcPr>
            <w:tcW w:w="1276" w:type="dxa"/>
            <w:tcBorders>
              <w:top w:val="nil"/>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211,3</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181,4</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181,4</w:t>
            </w:r>
          </w:p>
        </w:tc>
        <w:tc>
          <w:tcPr>
            <w:tcW w:w="1276" w:type="dxa"/>
            <w:tcBorders>
              <w:top w:val="nil"/>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nil"/>
              <w:left w:val="single" w:sz="4" w:space="0" w:color="000001"/>
              <w:bottom w:val="single" w:sz="4" w:space="0" w:color="auto"/>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-29,9</w:t>
            </w:r>
          </w:p>
        </w:tc>
      </w:tr>
      <w:tr w:rsidR="00F72909" w:rsidRPr="00C7453F" w:rsidTr="00BB0B3B">
        <w:trPr>
          <w:trHeight w:val="472"/>
        </w:trPr>
        <w:tc>
          <w:tcPr>
            <w:tcW w:w="255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72909" w:rsidRPr="00626D8A" w:rsidRDefault="00F72909" w:rsidP="00F72909">
            <w:pPr>
              <w:pStyle w:val="31"/>
              <w:spacing w:after="0"/>
              <w:ind w:left="0"/>
              <w:jc w:val="center"/>
              <w:rPr>
                <w:rFonts w:ascii="Times New Roman" w:hAnsi="Times New Roman"/>
                <w:sz w:val="22"/>
                <w:szCs w:val="22"/>
              </w:rPr>
            </w:pPr>
            <w:r w:rsidRPr="00626D8A">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iCs/>
              </w:rPr>
            </w:pPr>
            <w:r w:rsidRPr="00626D8A">
              <w:rPr>
                <w:rFonts w:ascii="Times New Roman CYR" w:hAnsi="Times New Roman CYR" w:cs="Times New Roman CYR"/>
                <w:iCs/>
              </w:rPr>
              <w:t>35,0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40,0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40,0</w:t>
            </w:r>
          </w:p>
        </w:tc>
        <w:tc>
          <w:tcPr>
            <w:tcW w:w="1276" w:type="dxa"/>
            <w:tcBorders>
              <w:top w:val="single" w:sz="4" w:space="0" w:color="auto"/>
              <w:left w:val="single" w:sz="4" w:space="0" w:color="000001"/>
              <w:bottom w:val="single" w:sz="4" w:space="0" w:color="auto"/>
              <w:right w:val="single" w:sz="4" w:space="0" w:color="000001"/>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100,0</w:t>
            </w:r>
          </w:p>
        </w:tc>
        <w:tc>
          <w:tcPr>
            <w:tcW w:w="1417" w:type="dxa"/>
            <w:tcBorders>
              <w:top w:val="single" w:sz="4" w:space="0" w:color="auto"/>
              <w:left w:val="single" w:sz="4" w:space="0" w:color="000001"/>
              <w:bottom w:val="single" w:sz="4" w:space="0" w:color="auto"/>
              <w:right w:val="single" w:sz="4" w:space="0" w:color="auto"/>
            </w:tcBorders>
            <w:vAlign w:val="center"/>
          </w:tcPr>
          <w:p w:rsidR="00F72909" w:rsidRPr="00626D8A" w:rsidRDefault="00F72909" w:rsidP="00F72909">
            <w:pPr>
              <w:jc w:val="center"/>
              <w:rPr>
                <w:rFonts w:ascii="Times New Roman CYR" w:hAnsi="Times New Roman CYR" w:cs="Times New Roman CYR"/>
              </w:rPr>
            </w:pPr>
            <w:r w:rsidRPr="00626D8A">
              <w:rPr>
                <w:rFonts w:ascii="Times New Roman CYR" w:hAnsi="Times New Roman CYR" w:cs="Times New Roman CYR"/>
              </w:rPr>
              <w:t>+5,0</w:t>
            </w:r>
          </w:p>
        </w:tc>
      </w:tr>
      <w:tr w:rsidR="00F72909" w:rsidRPr="00C7453F" w:rsidTr="00BB0B3B">
        <w:trPr>
          <w:trHeight w:val="351"/>
        </w:trPr>
        <w:tc>
          <w:tcPr>
            <w:tcW w:w="255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F72909" w:rsidRPr="00626D8A" w:rsidRDefault="00F72909" w:rsidP="00F72909">
            <w:pPr>
              <w:spacing w:line="240" w:lineRule="auto"/>
              <w:jc w:val="center"/>
              <w:rPr>
                <w:rFonts w:ascii="Times New Roman" w:eastAsia="Times New Roman" w:hAnsi="Times New Roman" w:cs="Times New Roman"/>
                <w:color w:val="000000"/>
              </w:rPr>
            </w:pPr>
            <w:r w:rsidRPr="00626D8A">
              <w:rPr>
                <w:rFonts w:ascii="Times New Roman" w:eastAsia="Times New Roman" w:hAnsi="Times New Roman" w:cs="Times New Roman"/>
                <w:color w:val="000000"/>
              </w:rPr>
              <w:t>Всего расходов</w:t>
            </w:r>
          </w:p>
        </w:tc>
        <w:tc>
          <w:tcPr>
            <w:tcW w:w="1276" w:type="dxa"/>
            <w:tcBorders>
              <w:top w:val="single" w:sz="4" w:space="0" w:color="auto"/>
              <w:left w:val="single" w:sz="4" w:space="0" w:color="000001"/>
              <w:bottom w:val="single" w:sz="4" w:space="0" w:color="auto"/>
              <w:right w:val="single" w:sz="4" w:space="0" w:color="000001"/>
            </w:tcBorders>
            <w:vAlign w:val="center"/>
          </w:tcPr>
          <w:p w:rsidR="00F72909" w:rsidRPr="00626D8A" w:rsidRDefault="00F72909" w:rsidP="00F72909">
            <w:pPr>
              <w:spacing w:line="240" w:lineRule="auto"/>
              <w:jc w:val="center"/>
              <w:rPr>
                <w:rFonts w:ascii="Times New Roman" w:hAnsi="Times New Roman" w:cs="Times New Roman"/>
                <w:bCs/>
              </w:rPr>
            </w:pPr>
            <w:r w:rsidRPr="00626D8A">
              <w:rPr>
                <w:rFonts w:ascii="Times New Roman" w:hAnsi="Times New Roman" w:cs="Times New Roman"/>
                <w:bCs/>
              </w:rPr>
              <w:t>6488,8</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rPr>
            </w:pPr>
            <w:r w:rsidRPr="00626D8A">
              <w:rPr>
                <w:rFonts w:ascii="Times New Roman" w:hAnsi="Times New Roman"/>
              </w:rPr>
              <w:t>7068,5</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72909" w:rsidRPr="00626D8A" w:rsidRDefault="00F72909" w:rsidP="00F72909">
            <w:pPr>
              <w:jc w:val="center"/>
              <w:rPr>
                <w:rFonts w:ascii="Times New Roman" w:hAnsi="Times New Roman" w:cs="Times New Roman"/>
              </w:rPr>
            </w:pPr>
            <w:r w:rsidRPr="00626D8A">
              <w:rPr>
                <w:rFonts w:ascii="Times New Roman" w:hAnsi="Times New Roman" w:cs="Times New Roman"/>
              </w:rPr>
              <w:t>6784,1</w:t>
            </w:r>
          </w:p>
        </w:tc>
        <w:tc>
          <w:tcPr>
            <w:tcW w:w="1276" w:type="dxa"/>
            <w:tcBorders>
              <w:top w:val="single" w:sz="4" w:space="0" w:color="auto"/>
              <w:left w:val="single" w:sz="4" w:space="0" w:color="000001"/>
              <w:bottom w:val="single" w:sz="4" w:space="0" w:color="auto"/>
              <w:right w:val="single" w:sz="4" w:space="0" w:color="000001"/>
            </w:tcBorders>
            <w:vAlign w:val="center"/>
          </w:tcPr>
          <w:p w:rsidR="00F72909" w:rsidRPr="00626D8A" w:rsidRDefault="00F72909" w:rsidP="00F72909">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-284,4</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72909" w:rsidRPr="00626D8A" w:rsidRDefault="00F72909" w:rsidP="00F72909">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95,9</w:t>
            </w:r>
          </w:p>
        </w:tc>
        <w:tc>
          <w:tcPr>
            <w:tcW w:w="1417" w:type="dxa"/>
            <w:tcBorders>
              <w:top w:val="single" w:sz="4" w:space="0" w:color="auto"/>
              <w:left w:val="single" w:sz="4" w:space="0" w:color="000001"/>
              <w:bottom w:val="single" w:sz="4" w:space="0" w:color="auto"/>
              <w:right w:val="single" w:sz="4" w:space="0" w:color="auto"/>
            </w:tcBorders>
            <w:vAlign w:val="center"/>
          </w:tcPr>
          <w:p w:rsidR="00F72909" w:rsidRPr="00626D8A" w:rsidRDefault="00F72909" w:rsidP="00F72909">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+295,3</w:t>
            </w:r>
          </w:p>
        </w:tc>
      </w:tr>
    </w:tbl>
    <w:p w:rsidR="00F72909" w:rsidRPr="005B49E3" w:rsidRDefault="00F72909" w:rsidP="00BB0B3B">
      <w:pPr>
        <w:autoSpaceDE w:val="0"/>
        <w:adjustRightInd w:val="0"/>
        <w:spacing w:after="0" w:line="240" w:lineRule="auto"/>
        <w:ind w:firstLine="426"/>
        <w:jc w:val="both"/>
        <w:rPr>
          <w:rFonts w:ascii="Times New Roman" w:hAnsi="Times New Roman"/>
          <w:sz w:val="24"/>
          <w:szCs w:val="24"/>
        </w:rPr>
      </w:pPr>
      <w:r w:rsidRPr="00C7453F">
        <w:rPr>
          <w:rFonts w:ascii="Times New Roman" w:hAnsi="Times New Roman" w:cs="Times New Roman"/>
          <w:b/>
          <w:sz w:val="24"/>
          <w:szCs w:val="24"/>
        </w:rPr>
        <w:t xml:space="preserve"> </w:t>
      </w:r>
      <w:proofErr w:type="gramStart"/>
      <w:r w:rsidRPr="005B49E3">
        <w:rPr>
          <w:rFonts w:ascii="Times New Roman" w:hAnsi="Times New Roman"/>
          <w:sz w:val="24"/>
          <w:szCs w:val="24"/>
        </w:rPr>
        <w:t xml:space="preserve">Проведенным анализом расходования бюджета сельского поселения за 2017год установлено, что недофинансирование расходов бюджета составило  284,4 тыс. рублей, в том числе по таким расходам, как, «Общегосударственные вопросы» - 46,1 тыс. рублей, «Национальная экономика» - 181,5  тыс. рублей; «Культура» -  56,8 тыс. рублей.  </w:t>
      </w:r>
      <w:proofErr w:type="gramEnd"/>
    </w:p>
    <w:p w:rsidR="007137F6" w:rsidRPr="00F72909" w:rsidRDefault="007137F6" w:rsidP="008A391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E79C7">
        <w:rPr>
          <w:rFonts w:ascii="Times New Roman" w:hAnsi="Times New Roman" w:cs="Times New Roman"/>
          <w:b/>
          <w:sz w:val="24"/>
          <w:szCs w:val="24"/>
        </w:rPr>
        <w:t xml:space="preserve"> </w:t>
      </w:r>
      <w:bookmarkStart w:id="0" w:name="_GoBack"/>
      <w:bookmarkEnd w:id="0"/>
      <w:r w:rsidR="008B02C1" w:rsidRPr="008E79C7">
        <w:rPr>
          <w:rFonts w:ascii="Times New Roman" w:hAnsi="Times New Roman" w:cs="Times New Roman"/>
          <w:b/>
          <w:color w:val="000000"/>
          <w:sz w:val="24"/>
          <w:szCs w:val="24"/>
        </w:rPr>
        <w:t xml:space="preserve"> </w:t>
      </w:r>
      <w:r w:rsidR="00F72909" w:rsidRPr="00F72909">
        <w:rPr>
          <w:rFonts w:ascii="Times New Roman" w:eastAsia="Times New Roman" w:hAnsi="Times New Roman" w:cs="Times New Roman"/>
          <w:color w:val="000000"/>
          <w:sz w:val="24"/>
          <w:szCs w:val="24"/>
        </w:rPr>
        <w:t>Р</w:t>
      </w:r>
      <w:r w:rsidRPr="00F72909">
        <w:rPr>
          <w:rFonts w:ascii="Times New Roman" w:eastAsia="Times New Roman" w:hAnsi="Times New Roman" w:cs="Times New Roman"/>
          <w:color w:val="000000"/>
          <w:sz w:val="24"/>
          <w:szCs w:val="24"/>
        </w:rPr>
        <w:t xml:space="preserve">ешением </w:t>
      </w:r>
      <w:proofErr w:type="spellStart"/>
      <w:r w:rsidRPr="00F72909">
        <w:rPr>
          <w:rFonts w:ascii="Times New Roman" w:eastAsia="Times New Roman" w:hAnsi="Times New Roman" w:cs="Times New Roman"/>
          <w:color w:val="000000"/>
          <w:sz w:val="24"/>
          <w:szCs w:val="24"/>
        </w:rPr>
        <w:t>Краснолиповского</w:t>
      </w:r>
      <w:proofErr w:type="spellEnd"/>
      <w:r w:rsidRPr="00F72909">
        <w:rPr>
          <w:rFonts w:ascii="Times New Roman" w:eastAsia="Times New Roman" w:hAnsi="Times New Roman" w:cs="Times New Roman"/>
          <w:color w:val="000000"/>
          <w:sz w:val="24"/>
          <w:szCs w:val="24"/>
        </w:rPr>
        <w:t xml:space="preserve"> сельского поселения от 28.09.2012 № 54/127 утверждены Положения о денежном вознаграждении лиц, замещающих муниципальные должности и о денежном содержании муниципальных служащих (далее - решение  </w:t>
      </w:r>
      <w:proofErr w:type="spellStart"/>
      <w:r w:rsidRPr="00F72909">
        <w:rPr>
          <w:rFonts w:ascii="Times New Roman" w:eastAsia="Times New Roman" w:hAnsi="Times New Roman" w:cs="Times New Roman"/>
          <w:color w:val="000000"/>
          <w:sz w:val="24"/>
          <w:szCs w:val="24"/>
        </w:rPr>
        <w:t>Краснолиповского</w:t>
      </w:r>
      <w:proofErr w:type="spellEnd"/>
      <w:r w:rsidRPr="00F72909">
        <w:rPr>
          <w:rFonts w:ascii="Times New Roman" w:eastAsia="Times New Roman" w:hAnsi="Times New Roman" w:cs="Times New Roman"/>
          <w:color w:val="000000"/>
          <w:sz w:val="24"/>
          <w:szCs w:val="24"/>
        </w:rPr>
        <w:t xml:space="preserve"> сельского поселения от 28.09.2012 № 54/127).  </w:t>
      </w:r>
    </w:p>
    <w:p w:rsidR="007137F6" w:rsidRPr="00F72909" w:rsidRDefault="007137F6" w:rsidP="00BB0B3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F72909">
        <w:rPr>
          <w:rFonts w:ascii="Times New Roman" w:eastAsia="Times New Roman" w:hAnsi="Times New Roman" w:cs="Times New Roman"/>
          <w:color w:val="000000"/>
          <w:sz w:val="24"/>
          <w:szCs w:val="24"/>
        </w:rPr>
        <w:t xml:space="preserve">Оплата труда Главы </w:t>
      </w:r>
      <w:proofErr w:type="spellStart"/>
      <w:r w:rsidRPr="00F72909">
        <w:rPr>
          <w:rFonts w:ascii="Times New Roman" w:eastAsia="Times New Roman" w:hAnsi="Times New Roman" w:cs="Times New Roman"/>
          <w:color w:val="000000"/>
          <w:sz w:val="24"/>
          <w:szCs w:val="24"/>
        </w:rPr>
        <w:t>Краснолиповского</w:t>
      </w:r>
      <w:proofErr w:type="spellEnd"/>
      <w:r w:rsidRPr="00F72909">
        <w:rPr>
          <w:rFonts w:ascii="Times New Roman" w:eastAsia="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Pr="00F72909">
        <w:rPr>
          <w:rFonts w:ascii="Times New Roman" w:eastAsia="Times New Roman" w:hAnsi="Times New Roman" w:cs="Times New Roman"/>
          <w:color w:val="000000"/>
          <w:sz w:val="24"/>
          <w:szCs w:val="24"/>
        </w:rPr>
        <w:t>Краснолиповского</w:t>
      </w:r>
      <w:proofErr w:type="spellEnd"/>
      <w:r w:rsidRPr="00F72909">
        <w:rPr>
          <w:rFonts w:ascii="Times New Roman" w:eastAsia="Times New Roman" w:hAnsi="Times New Roman" w:cs="Times New Roman"/>
          <w:color w:val="000000"/>
          <w:sz w:val="24"/>
          <w:szCs w:val="24"/>
        </w:rPr>
        <w:t xml:space="preserve"> сельского поселения от 28.09.2012 № 54/127 и штатных расписаний.</w:t>
      </w:r>
    </w:p>
    <w:p w:rsidR="00F72909" w:rsidRPr="00E850A6" w:rsidRDefault="00BB0B3B" w:rsidP="00BB0B3B">
      <w:pPr>
        <w:shd w:val="clear" w:color="auto" w:fill="FFFFFF"/>
        <w:spacing w:after="0" w:line="240" w:lineRule="auto"/>
        <w:jc w:val="both"/>
        <w:rPr>
          <w:rFonts w:ascii="Arial" w:eastAsia="Times New Roman" w:hAnsi="Arial" w:cs="Arial"/>
          <w:color w:val="303F50"/>
          <w:sz w:val="20"/>
          <w:szCs w:val="20"/>
        </w:rPr>
      </w:pPr>
      <w:r>
        <w:rPr>
          <w:rFonts w:ascii="Times New Roman" w:hAnsi="Times New Roman" w:cs="Times New Roman"/>
          <w:b/>
          <w:color w:val="000000"/>
          <w:sz w:val="24"/>
          <w:szCs w:val="24"/>
        </w:rPr>
        <w:t xml:space="preserve">       </w:t>
      </w:r>
      <w:r w:rsidR="008B02C1" w:rsidRPr="008E79C7">
        <w:rPr>
          <w:rFonts w:ascii="Times New Roman" w:eastAsia="Times New Roman" w:hAnsi="Times New Roman" w:cs="Times New Roman"/>
          <w:b/>
          <w:sz w:val="24"/>
          <w:szCs w:val="24"/>
        </w:rPr>
        <w:t xml:space="preserve"> </w:t>
      </w:r>
      <w:proofErr w:type="gramStart"/>
      <w:r w:rsidR="00F72909" w:rsidRPr="00E850A6">
        <w:rPr>
          <w:rFonts w:ascii="Times New Roman" w:eastAsia="Times New Roman" w:hAnsi="Times New Roman" w:cs="Times New Roman"/>
          <w:sz w:val="24"/>
          <w:szCs w:val="24"/>
        </w:rPr>
        <w:t>В</w:t>
      </w:r>
      <w:r w:rsidR="00F72909" w:rsidRPr="00E850A6">
        <w:rPr>
          <w:rFonts w:ascii="Times New Roman" w:eastAsia="Times New Roman" w:hAnsi="Times New Roman" w:cs="Times New Roman"/>
          <w:color w:val="000000"/>
          <w:sz w:val="24"/>
          <w:szCs w:val="24"/>
        </w:rPr>
        <w:t xml:space="preserve">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w:t>
      </w:r>
      <w:r w:rsidR="00F72909" w:rsidRPr="00E850A6">
        <w:rPr>
          <w:rFonts w:ascii="Times New Roman" w:eastAsia="Times New Roman" w:hAnsi="Times New Roman" w:cs="Times New Roman"/>
          <w:color w:val="000000"/>
          <w:sz w:val="24"/>
          <w:szCs w:val="24"/>
        </w:rPr>
        <w:lastRenderedPageBreak/>
        <w:t>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00F72909" w:rsidRPr="00E850A6">
        <w:rPr>
          <w:rFonts w:ascii="Times New Roman" w:eastAsia="Times New Roman" w:hAnsi="Times New Roman" w:cs="Times New Roman"/>
          <w:color w:val="000000"/>
          <w:sz w:val="28"/>
          <w:szCs w:val="28"/>
        </w:rPr>
        <w:t xml:space="preserve"> </w:t>
      </w:r>
      <w:r w:rsidR="00F72909" w:rsidRPr="00E850A6">
        <w:rPr>
          <w:rFonts w:ascii="Times New Roman" w:eastAsia="Times New Roman" w:hAnsi="Times New Roman" w:cs="Times New Roman"/>
          <w:color w:val="000000"/>
          <w:sz w:val="24"/>
          <w:szCs w:val="24"/>
        </w:rPr>
        <w:t>в сумме 2755,3</w:t>
      </w:r>
      <w:proofErr w:type="gramEnd"/>
      <w:r w:rsidR="00F72909" w:rsidRPr="00E850A6">
        <w:rPr>
          <w:rFonts w:ascii="Times New Roman" w:eastAsia="Times New Roman" w:hAnsi="Times New Roman" w:cs="Times New Roman"/>
          <w:color w:val="000000"/>
          <w:sz w:val="28"/>
          <w:szCs w:val="28"/>
        </w:rPr>
        <w:t xml:space="preserve">  </w:t>
      </w:r>
      <w:r w:rsidR="00F72909" w:rsidRPr="00E850A6">
        <w:rPr>
          <w:rFonts w:ascii="Times New Roman" w:eastAsia="Times New Roman" w:hAnsi="Times New Roman" w:cs="Times New Roman"/>
          <w:color w:val="000000"/>
          <w:sz w:val="24"/>
          <w:szCs w:val="24"/>
        </w:rPr>
        <w:t>тыс. рублей. Исполнено через лицевой счет всего в сумме 2709,2 тыс. рублей или 98,3 % от утверждённых бюджетных назначений и доведённых лимитов.</w:t>
      </w:r>
    </w:p>
    <w:p w:rsidR="00F72909" w:rsidRPr="00E850A6" w:rsidRDefault="00BB0B3B" w:rsidP="00BB0B3B">
      <w:pPr>
        <w:shd w:val="clear" w:color="auto" w:fill="FFFFFF"/>
        <w:spacing w:after="0" w:line="240" w:lineRule="auto"/>
        <w:ind w:hanging="142"/>
        <w:jc w:val="both"/>
        <w:rPr>
          <w:rFonts w:ascii="Arial" w:eastAsia="Times New Roman" w:hAnsi="Arial" w:cs="Arial"/>
          <w:color w:val="303F50"/>
          <w:sz w:val="24"/>
          <w:szCs w:val="24"/>
        </w:rPr>
      </w:pPr>
      <w:r>
        <w:rPr>
          <w:rFonts w:ascii="Times New Roman" w:eastAsia="Times New Roman" w:hAnsi="Times New Roman" w:cs="Times New Roman"/>
          <w:color w:val="000000"/>
          <w:sz w:val="24"/>
          <w:szCs w:val="24"/>
        </w:rPr>
        <w:t xml:space="preserve">      </w:t>
      </w:r>
      <w:r w:rsidR="008A3915">
        <w:rPr>
          <w:rFonts w:ascii="Times New Roman" w:eastAsia="Times New Roman" w:hAnsi="Times New Roman" w:cs="Times New Roman"/>
          <w:color w:val="000000"/>
          <w:sz w:val="24"/>
          <w:szCs w:val="24"/>
        </w:rPr>
        <w:t xml:space="preserve"> </w:t>
      </w:r>
      <w:r w:rsidR="00F72909" w:rsidRPr="00E850A6">
        <w:rPr>
          <w:rFonts w:ascii="Times New Roman" w:eastAsia="Times New Roman" w:hAnsi="Times New Roman" w:cs="Times New Roman"/>
          <w:color w:val="000000"/>
          <w:sz w:val="24"/>
          <w:szCs w:val="24"/>
        </w:rPr>
        <w:t>Превышения установленного норматива (2990,0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7137F6" w:rsidRPr="008E79C7" w:rsidRDefault="007137F6" w:rsidP="00BB0B3B">
      <w:pPr>
        <w:shd w:val="clear" w:color="auto" w:fill="FFFFFF"/>
        <w:spacing w:after="0" w:line="240" w:lineRule="auto"/>
        <w:ind w:hanging="142"/>
        <w:jc w:val="both"/>
        <w:rPr>
          <w:rFonts w:ascii="Arial" w:eastAsia="Times New Roman" w:hAnsi="Arial" w:cs="Arial"/>
          <w:b/>
          <w:color w:val="303F50"/>
          <w:sz w:val="24"/>
          <w:szCs w:val="24"/>
        </w:rPr>
      </w:pPr>
    </w:p>
    <w:p w:rsidR="008A3915" w:rsidRPr="00A6709E" w:rsidRDefault="008A3915" w:rsidP="008A3915">
      <w:pPr>
        <w:spacing w:after="0" w:line="240" w:lineRule="auto"/>
        <w:ind w:firstLine="568"/>
        <w:jc w:val="both"/>
        <w:rPr>
          <w:rFonts w:ascii="Arial" w:eastAsia="Times New Roman" w:hAnsi="Arial" w:cs="Arial"/>
          <w:color w:val="303F50"/>
          <w:sz w:val="24"/>
          <w:szCs w:val="24"/>
        </w:rPr>
      </w:pPr>
      <w:r w:rsidRPr="00A6709E">
        <w:rPr>
          <w:rFonts w:ascii="Times New Roman" w:eastAsia="Times New Roman" w:hAnsi="Times New Roman" w:cs="Times New Roman"/>
          <w:bCs/>
          <w:i/>
          <w:iCs/>
          <w:color w:val="000000"/>
          <w:sz w:val="24"/>
          <w:szCs w:val="24"/>
        </w:rPr>
        <w:t>Проверка достоверности годового отчета об исполнении местного бюджета.</w:t>
      </w:r>
    </w:p>
    <w:p w:rsidR="00374705" w:rsidRDefault="00374705" w:rsidP="00374705">
      <w:pPr>
        <w:shd w:val="clear" w:color="auto" w:fill="FFFFFF"/>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b/>
          <w:i/>
          <w:iCs/>
          <w:color w:val="000000"/>
          <w:sz w:val="28"/>
          <w:szCs w:val="28"/>
        </w:rPr>
        <w:t xml:space="preserve">    </w:t>
      </w:r>
      <w:r w:rsidRPr="00B5761F">
        <w:rPr>
          <w:rFonts w:ascii="Times New Roman" w:eastAsia="Times New Roman" w:hAnsi="Times New Roman" w:cs="Times New Roman"/>
          <w:b/>
          <w:i/>
          <w:iCs/>
          <w:color w:val="000000"/>
          <w:sz w:val="28"/>
          <w:szCs w:val="28"/>
        </w:rPr>
        <w:t> </w:t>
      </w:r>
      <w:proofErr w:type="gramStart"/>
      <w:r w:rsidRPr="00105F57">
        <w:rPr>
          <w:rFonts w:ascii="Times New Roman" w:hAnsi="Times New Roman" w:cs="Times New Roman"/>
          <w:sz w:val="24"/>
          <w:szCs w:val="24"/>
        </w:rPr>
        <w:t xml:space="preserve">В соответствии с п. 9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w:t>
      </w:r>
      <w:r>
        <w:rPr>
          <w:rFonts w:ascii="Times New Roman" w:hAnsi="Times New Roman" w:cs="Times New Roman"/>
          <w:sz w:val="24"/>
          <w:szCs w:val="24"/>
        </w:rPr>
        <w:t>№</w:t>
      </w:r>
      <w:r w:rsidRPr="00105F57">
        <w:rPr>
          <w:rFonts w:ascii="Times New Roman" w:hAnsi="Times New Roman" w:cs="Times New Roman"/>
          <w:sz w:val="24"/>
          <w:szCs w:val="24"/>
        </w:rPr>
        <w:t xml:space="preserve"> 33н (ред. от 16.11.2016) бухгалтерская отчетность составляется на основе данных Главной книги и других регистров бухгалтерского учета, установленных законодательством Российской Федерации для учреждений, с обязательным проведением сверки оборотов и остатков по регистрам аналитического учета</w:t>
      </w:r>
      <w:proofErr w:type="gramEnd"/>
      <w:r w:rsidRPr="00105F57">
        <w:rPr>
          <w:rFonts w:ascii="Times New Roman" w:hAnsi="Times New Roman" w:cs="Times New Roman"/>
          <w:sz w:val="24"/>
          <w:szCs w:val="24"/>
        </w:rPr>
        <w:t xml:space="preserve"> с оборотами и остатками по регистрам синтетического учета.</w:t>
      </w:r>
    </w:p>
    <w:p w:rsidR="00374705" w:rsidRPr="0098241B" w:rsidRDefault="00374705" w:rsidP="00374705">
      <w:pPr>
        <w:spacing w:after="1" w:line="240" w:lineRule="atLeast"/>
        <w:jc w:val="both"/>
        <w:rPr>
          <w:rFonts w:ascii="Times New Roman" w:hAnsi="Times New Roman" w:cs="Times New Roman"/>
          <w:sz w:val="24"/>
          <w:szCs w:val="24"/>
        </w:rPr>
      </w:pPr>
      <w:r>
        <w:rPr>
          <w:rFonts w:ascii="Times New Roman" w:hAnsi="Times New Roman" w:cs="Times New Roman"/>
          <w:sz w:val="24"/>
          <w:szCs w:val="24"/>
        </w:rPr>
        <w:t xml:space="preserve">          Тогда как, в нарушение п. 9 </w:t>
      </w:r>
      <w:r w:rsidRPr="00105F57">
        <w:rPr>
          <w:rFonts w:ascii="Times New Roman" w:hAnsi="Times New Roman" w:cs="Times New Roman"/>
          <w:sz w:val="24"/>
          <w:szCs w:val="24"/>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ascii="Times New Roman" w:hAnsi="Times New Roman" w:cs="Times New Roman"/>
          <w:sz w:val="24"/>
          <w:szCs w:val="24"/>
        </w:rPr>
        <w:t xml:space="preserve"> в 2017 году администрацией </w:t>
      </w:r>
      <w:proofErr w:type="spellStart"/>
      <w:r>
        <w:rPr>
          <w:rFonts w:ascii="Times New Roman" w:hAnsi="Times New Roman" w:cs="Times New Roman"/>
          <w:sz w:val="24"/>
          <w:szCs w:val="24"/>
        </w:rPr>
        <w:t>Большелычакского</w:t>
      </w:r>
      <w:proofErr w:type="spellEnd"/>
      <w:r>
        <w:rPr>
          <w:rFonts w:ascii="Times New Roman" w:hAnsi="Times New Roman" w:cs="Times New Roman"/>
          <w:sz w:val="24"/>
          <w:szCs w:val="24"/>
        </w:rPr>
        <w:t xml:space="preserve"> сельского поселения книга «Журнал-главная», </w:t>
      </w:r>
      <w:proofErr w:type="spellStart"/>
      <w:r>
        <w:rPr>
          <w:rFonts w:ascii="Times New Roman" w:hAnsi="Times New Roman" w:cs="Times New Roman"/>
          <w:sz w:val="24"/>
          <w:szCs w:val="24"/>
        </w:rPr>
        <w:t>оборотно-сальдовые</w:t>
      </w:r>
      <w:proofErr w:type="spellEnd"/>
      <w:r>
        <w:rPr>
          <w:rFonts w:ascii="Times New Roman" w:hAnsi="Times New Roman" w:cs="Times New Roman"/>
          <w:sz w:val="24"/>
          <w:szCs w:val="24"/>
        </w:rPr>
        <w:t xml:space="preserve"> ведомости, журналы - ордеры по счетам  не велись.</w:t>
      </w:r>
    </w:p>
    <w:p w:rsidR="008A3915" w:rsidRDefault="00BB0B3B" w:rsidP="00BB0B3B">
      <w:pPr>
        <w:pStyle w:val="Standard"/>
        <w:jc w:val="both"/>
        <w:rPr>
          <w:rFonts w:cs="Times New Roman"/>
          <w:lang w:val="ru-RU"/>
        </w:rPr>
      </w:pPr>
      <w:r>
        <w:rPr>
          <w:rFonts w:cs="Times New Roman"/>
          <w:lang w:val="ru-RU"/>
        </w:rPr>
        <w:t xml:space="preserve">         </w:t>
      </w:r>
      <w:r w:rsidR="008A3915" w:rsidRPr="00A6709E">
        <w:rPr>
          <w:rFonts w:cs="Times New Roman"/>
          <w:lang w:val="ru-RU"/>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r w:rsidR="008A3915">
        <w:rPr>
          <w:rFonts w:cs="Times New Roman"/>
          <w:lang w:val="ru-RU"/>
        </w:rPr>
        <w:t xml:space="preserve"> </w:t>
      </w:r>
      <w:r w:rsidR="008A3915" w:rsidRPr="00A6709E">
        <w:rPr>
          <w:rFonts w:cs="Times New Roman"/>
          <w:lang w:val="ru-RU"/>
        </w:rPr>
        <w:t>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w:t>
      </w:r>
      <w:r w:rsidR="008A3915">
        <w:rPr>
          <w:rFonts w:cs="Times New Roman"/>
          <w:lang w:val="ru-RU"/>
        </w:rPr>
        <w:t>.</w:t>
      </w:r>
    </w:p>
    <w:p w:rsidR="008A3915" w:rsidRDefault="008A3915" w:rsidP="008A3915">
      <w:pPr>
        <w:pStyle w:val="Standard"/>
        <w:ind w:firstLine="851"/>
        <w:jc w:val="both"/>
        <w:rPr>
          <w:rFonts w:cs="Times New Roman"/>
          <w:lang w:val="ru-RU"/>
        </w:rPr>
      </w:pPr>
      <w:r w:rsidRPr="00A6709E">
        <w:rPr>
          <w:rFonts w:cs="Times New Roman"/>
          <w:lang w:val="ru-RU"/>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A6709E">
        <w:rPr>
          <w:rFonts w:cs="Times New Roman"/>
          <w:lang w:val="ru-RU"/>
        </w:rPr>
        <w:t>забалансовым</w:t>
      </w:r>
      <w:proofErr w:type="spellEnd"/>
      <w:r w:rsidRPr="00A6709E">
        <w:rPr>
          <w:rFonts w:cs="Times New Roman"/>
          <w:lang w:val="ru-RU"/>
        </w:rPr>
        <w:t xml:space="preserve"> счетам.  </w:t>
      </w:r>
    </w:p>
    <w:p w:rsidR="008A3915" w:rsidRPr="00A6709E" w:rsidRDefault="008A3915" w:rsidP="00BB0B3B">
      <w:pPr>
        <w:pStyle w:val="Standard"/>
        <w:jc w:val="both"/>
        <w:rPr>
          <w:rFonts w:cs="Times New Roman"/>
          <w:lang w:val="ru-RU"/>
        </w:rPr>
      </w:pPr>
      <w:r w:rsidRPr="00977951">
        <w:rPr>
          <w:rFonts w:cs="Times New Roman"/>
          <w:lang w:val="ru-RU"/>
        </w:rPr>
        <w:t>В ходе проверки пояснительной записки проверялось наличие и заполнение всех форм, нарушений не установлено.</w:t>
      </w:r>
      <w:r w:rsidR="00BB0B3B">
        <w:rPr>
          <w:rFonts w:cs="Times New Roman"/>
          <w:lang w:val="ru-RU"/>
        </w:rPr>
        <w:t xml:space="preserve"> </w:t>
      </w:r>
      <w:r w:rsidRPr="00A6709E">
        <w:rPr>
          <w:rFonts w:cs="Times New Roman"/>
          <w:lang w:val="ru-RU"/>
        </w:rPr>
        <w:t>При выборочной проверке контрольных соотношений показателей форм бюджетной отчетности, нарушений не установлено.</w:t>
      </w:r>
      <w:r w:rsidR="00BB0B3B">
        <w:rPr>
          <w:rFonts w:cs="Times New Roman"/>
          <w:lang w:val="ru-RU"/>
        </w:rPr>
        <w:t xml:space="preserve"> </w:t>
      </w:r>
      <w:r w:rsidRPr="00A6709E">
        <w:rPr>
          <w:rFonts w:cs="Times New Roman"/>
          <w:lang w:val="ru-RU"/>
        </w:rPr>
        <w:t>Контрольные соотношения показателей справки и отчета о финансовых результатах  не нарушены.</w:t>
      </w:r>
    </w:p>
    <w:p w:rsidR="008A3915" w:rsidRPr="00A6709E" w:rsidRDefault="008A3915" w:rsidP="008A3915">
      <w:pPr>
        <w:pStyle w:val="Standard"/>
        <w:jc w:val="both"/>
        <w:rPr>
          <w:lang w:val="ru-RU"/>
        </w:rPr>
      </w:pPr>
      <w:r w:rsidRPr="00A6709E">
        <w:rPr>
          <w:rFonts w:cs="Times New Roman"/>
          <w:lang w:val="ru-RU" w:eastAsia="ar-SA"/>
        </w:rPr>
        <w:t xml:space="preserve">           Расхождений утвержденных бюджетных назначений с Отчетом </w:t>
      </w:r>
      <w:r w:rsidRPr="00A6709E">
        <w:rPr>
          <w:rFonts w:cs="Times New Roman"/>
          <w:lang w:val="ru-RU"/>
        </w:rPr>
        <w:t xml:space="preserve">об исполнении бюджета Администрации </w:t>
      </w:r>
      <w:proofErr w:type="spellStart"/>
      <w:r>
        <w:rPr>
          <w:rFonts w:cs="Times New Roman"/>
          <w:lang w:val="ru-RU"/>
        </w:rPr>
        <w:t>Краснолиповского</w:t>
      </w:r>
      <w:proofErr w:type="spellEnd"/>
      <w:r w:rsidRPr="00A6709E">
        <w:rPr>
          <w:rFonts w:cs="Times New Roman"/>
          <w:lang w:val="ru-RU"/>
        </w:rPr>
        <w:t xml:space="preserve"> сельского поселения за 2017 год не установлено.</w:t>
      </w:r>
      <w:r w:rsidRPr="00A6709E">
        <w:rPr>
          <w:rFonts w:cs="Times New Roman"/>
          <w:b/>
          <w:lang w:val="ru-RU"/>
        </w:rPr>
        <w:t xml:space="preserve">  </w:t>
      </w:r>
    </w:p>
    <w:p w:rsidR="008A3915" w:rsidRPr="00A6709E" w:rsidRDefault="008A3915" w:rsidP="008A3915">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 </w:t>
      </w:r>
      <w:r w:rsidRPr="0054361E">
        <w:rPr>
          <w:rFonts w:ascii="Times New Roman" w:hAnsi="Times New Roman" w:cs="Times New Roman"/>
          <w:b/>
          <w:sz w:val="24"/>
          <w:szCs w:val="24"/>
        </w:rPr>
        <w:tab/>
      </w:r>
      <w:r w:rsidRPr="00A6709E">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Краснолиповского</w:t>
      </w:r>
      <w:proofErr w:type="spellEnd"/>
      <w:r w:rsidRPr="00A6709E">
        <w:rPr>
          <w:rFonts w:ascii="Times New Roman" w:hAnsi="Times New Roman" w:cs="Times New Roman"/>
          <w:sz w:val="24"/>
          <w:szCs w:val="24"/>
        </w:rPr>
        <w:t xml:space="preserve"> сельского поселения  составлена и утверждена бюджетная роспись, изменения в нее вносились своевременно и в полном объеме. Расшифровка к бюджетной смете представлена по кодам бюджетной классификации КОСГУ, расчеты к бюджетной смете представлены в полном объеме, расходы соответствуют, предусмотренным в бюджетной смете.</w:t>
      </w:r>
    </w:p>
    <w:p w:rsidR="008A3915" w:rsidRPr="00A6709E" w:rsidRDefault="008A3915" w:rsidP="008A3915">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219D0" w:rsidRPr="00BB0B3B" w:rsidRDefault="00EE0CEF" w:rsidP="008A3915">
      <w:pPr>
        <w:shd w:val="clear" w:color="auto" w:fill="FFFFFF"/>
        <w:spacing w:after="0" w:line="240" w:lineRule="auto"/>
        <w:ind w:left="567" w:hanging="567"/>
        <w:jc w:val="both"/>
        <w:rPr>
          <w:rFonts w:ascii="Times New Roman" w:hAnsi="Times New Roman" w:cs="Times New Roman"/>
          <w:sz w:val="24"/>
          <w:szCs w:val="24"/>
        </w:rPr>
      </w:pPr>
      <w:r w:rsidRPr="008E79C7">
        <w:rPr>
          <w:rFonts w:ascii="Times New Roman" w:hAnsi="Times New Roman" w:cs="Times New Roman"/>
          <w:b/>
          <w:bCs/>
          <w:i/>
          <w:iCs/>
          <w:sz w:val="24"/>
          <w:szCs w:val="24"/>
        </w:rPr>
        <w:t xml:space="preserve"> </w:t>
      </w:r>
      <w:r w:rsidR="000E6C50" w:rsidRPr="008E79C7">
        <w:rPr>
          <w:rFonts w:ascii="Times New Roman" w:hAnsi="Times New Roman" w:cs="Times New Roman"/>
          <w:b/>
          <w:sz w:val="24"/>
          <w:szCs w:val="24"/>
        </w:rPr>
        <w:tab/>
      </w:r>
      <w:r w:rsidR="00BF0486" w:rsidRPr="008E79C7">
        <w:rPr>
          <w:rFonts w:ascii="Times New Roman" w:hAnsi="Times New Roman" w:cs="Times New Roman"/>
          <w:b/>
          <w:sz w:val="24"/>
          <w:szCs w:val="24"/>
        </w:rPr>
        <w:t xml:space="preserve"> </w:t>
      </w:r>
      <w:r w:rsidR="00645C11" w:rsidRPr="008E79C7">
        <w:rPr>
          <w:b/>
          <w:i/>
          <w:sz w:val="24"/>
          <w:szCs w:val="24"/>
        </w:rPr>
        <w:t xml:space="preserve">                                                                  </w:t>
      </w:r>
      <w:r w:rsidR="00CF7B2F" w:rsidRPr="00BB0B3B">
        <w:rPr>
          <w:rFonts w:ascii="Times New Roman" w:hAnsi="Times New Roman" w:cs="Times New Roman"/>
          <w:i/>
          <w:sz w:val="24"/>
          <w:szCs w:val="24"/>
        </w:rPr>
        <w:t>Заключение</w:t>
      </w:r>
    </w:p>
    <w:p w:rsidR="00BB0B3B" w:rsidRPr="00BB0B3B" w:rsidRDefault="00BB0B3B" w:rsidP="00BB0B3B">
      <w:pPr>
        <w:pStyle w:val="Standard"/>
        <w:shd w:val="clear" w:color="auto" w:fill="FFFFFF"/>
        <w:ind w:right="48" w:firstLine="708"/>
        <w:jc w:val="both"/>
        <w:rPr>
          <w:rFonts w:cs="Times New Roman"/>
          <w:lang w:val="ru-RU"/>
        </w:rPr>
      </w:pPr>
      <w:proofErr w:type="gramStart"/>
      <w:r w:rsidRPr="00BB0B3B">
        <w:rPr>
          <w:rFonts w:cs="Times New Roman"/>
          <w:lang w:val="ru-RU" w:eastAsia="ar-SA"/>
        </w:rPr>
        <w:t xml:space="preserve">Бюджет </w:t>
      </w:r>
      <w:proofErr w:type="spellStart"/>
      <w:r w:rsidRPr="00BB0B3B">
        <w:rPr>
          <w:rFonts w:cs="Times New Roman"/>
          <w:lang w:val="ru-RU" w:eastAsia="ar-SA"/>
        </w:rPr>
        <w:t>Краснолиповского</w:t>
      </w:r>
      <w:proofErr w:type="spellEnd"/>
      <w:r w:rsidRPr="00BB0B3B">
        <w:rPr>
          <w:rFonts w:cs="Times New Roman"/>
          <w:lang w:val="ru-RU" w:eastAsia="ar-SA"/>
        </w:rPr>
        <w:t xml:space="preserve"> сельского поселения </w:t>
      </w:r>
      <w:proofErr w:type="spellStart"/>
      <w:r w:rsidRPr="00BB0B3B">
        <w:rPr>
          <w:rFonts w:cs="Times New Roman"/>
          <w:lang w:val="ru-RU" w:eastAsia="ar-SA"/>
        </w:rPr>
        <w:t>Фроловского</w:t>
      </w:r>
      <w:proofErr w:type="spellEnd"/>
      <w:r w:rsidRPr="00BB0B3B">
        <w:rPr>
          <w:rFonts w:cs="Times New Roman"/>
          <w:lang w:val="ru-RU" w:eastAsia="ar-SA"/>
        </w:rPr>
        <w:t xml:space="preserve"> муниципального района окончательно принят решением Совета депутатов  </w:t>
      </w:r>
      <w:proofErr w:type="spellStart"/>
      <w:r w:rsidRPr="00BB0B3B">
        <w:rPr>
          <w:rFonts w:cs="Times New Roman"/>
          <w:lang w:val="ru-RU" w:eastAsia="ar-SA"/>
        </w:rPr>
        <w:t>Краснолиповского</w:t>
      </w:r>
      <w:proofErr w:type="spellEnd"/>
      <w:r w:rsidRPr="00BB0B3B">
        <w:rPr>
          <w:rFonts w:cs="Times New Roman"/>
          <w:lang w:val="ru-RU" w:eastAsia="ar-SA"/>
        </w:rPr>
        <w:t xml:space="preserve"> сельского поселения от </w:t>
      </w:r>
      <w:r w:rsidRPr="00BB0B3B">
        <w:rPr>
          <w:rFonts w:eastAsia="Times New Roman" w:cs="Times New Roman"/>
          <w:shd w:val="clear" w:color="auto" w:fill="FFFFFF"/>
          <w:lang w:val="ru-RU"/>
        </w:rPr>
        <w:t>29</w:t>
      </w:r>
      <w:r w:rsidRPr="00BB0B3B">
        <w:rPr>
          <w:rFonts w:eastAsia="Times New Roman" w:cs="Times New Roman"/>
          <w:spacing w:val="2"/>
          <w:shd w:val="clear" w:color="auto" w:fill="FFFFFF"/>
          <w:lang w:val="ru-RU"/>
        </w:rPr>
        <w:t xml:space="preserve">.12.2017 № 63/141 </w:t>
      </w:r>
      <w:r w:rsidRPr="00BB0B3B">
        <w:rPr>
          <w:rFonts w:cs="Times New Roman"/>
          <w:lang w:val="ru-RU"/>
        </w:rPr>
        <w:t xml:space="preserve">доходы </w:t>
      </w:r>
      <w:r w:rsidRPr="00BB0B3B">
        <w:rPr>
          <w:rFonts w:eastAsia="Times New Roman" w:cs="Times New Roman"/>
          <w:spacing w:val="3"/>
          <w:shd w:val="clear" w:color="auto" w:fill="FFFFFF"/>
          <w:lang w:val="ru-RU"/>
        </w:rPr>
        <w:t xml:space="preserve">7034,6 </w:t>
      </w:r>
      <w:r w:rsidRPr="00BB0B3B">
        <w:rPr>
          <w:rFonts w:cs="Times New Roman"/>
          <w:lang w:val="ru-RU"/>
        </w:rPr>
        <w:t xml:space="preserve">тыс. рублей; расходы </w:t>
      </w:r>
      <w:r w:rsidRPr="00BB0B3B">
        <w:rPr>
          <w:rFonts w:eastAsia="Times New Roman" w:cs="Times New Roman"/>
          <w:spacing w:val="3"/>
          <w:shd w:val="clear" w:color="auto" w:fill="FFFFFF"/>
          <w:lang w:val="ru-RU"/>
        </w:rPr>
        <w:t xml:space="preserve">7068,5 </w:t>
      </w:r>
      <w:r w:rsidRPr="00BB0B3B">
        <w:rPr>
          <w:lang w:val="ru-RU"/>
        </w:rPr>
        <w:t xml:space="preserve">тыс. рублей, дефицит бюджета </w:t>
      </w:r>
      <w:r w:rsidRPr="00BB0B3B">
        <w:rPr>
          <w:rFonts w:eastAsia="Times New Roman" w:cs="Times New Roman"/>
          <w:spacing w:val="3"/>
          <w:shd w:val="clear" w:color="auto" w:fill="FFFFFF"/>
          <w:lang w:val="ru-RU"/>
        </w:rPr>
        <w:t xml:space="preserve">33,9 </w:t>
      </w:r>
      <w:r w:rsidRPr="00BB0B3B">
        <w:rPr>
          <w:lang w:val="ru-RU"/>
        </w:rPr>
        <w:t>тыс. рублей (опубликован</w:t>
      </w:r>
      <w:r w:rsidRPr="00BB0B3B">
        <w:rPr>
          <w:rFonts w:cs="Times New Roman"/>
          <w:lang w:val="ru-RU"/>
        </w:rPr>
        <w:t xml:space="preserve"> в газете «</w:t>
      </w:r>
      <w:proofErr w:type="spellStart"/>
      <w:r w:rsidRPr="00BB0B3B">
        <w:rPr>
          <w:rFonts w:cs="Times New Roman"/>
          <w:lang w:val="ru-RU"/>
        </w:rPr>
        <w:t>Фроловские</w:t>
      </w:r>
      <w:proofErr w:type="spellEnd"/>
      <w:r w:rsidRPr="00BB0B3B">
        <w:rPr>
          <w:rFonts w:cs="Times New Roman"/>
          <w:lang w:val="ru-RU"/>
        </w:rPr>
        <w:t xml:space="preserve"> вести» от 30.12.2017 № 75 (486)</w:t>
      </w:r>
      <w:r w:rsidRPr="00BB0B3B">
        <w:rPr>
          <w:lang w:val="ru-RU"/>
        </w:rPr>
        <w:t xml:space="preserve">.  </w:t>
      </w:r>
      <w:r w:rsidRPr="00BB0B3B">
        <w:rPr>
          <w:rFonts w:cs="Times New Roman"/>
          <w:lang w:val="ru-RU"/>
        </w:rPr>
        <w:t xml:space="preserve">  </w:t>
      </w:r>
      <w:proofErr w:type="gramEnd"/>
    </w:p>
    <w:p w:rsidR="000E6C50" w:rsidRPr="00BB0B3B" w:rsidRDefault="000E6C50" w:rsidP="000E6C50">
      <w:pPr>
        <w:autoSpaceDE w:val="0"/>
        <w:spacing w:after="0" w:line="240" w:lineRule="auto"/>
        <w:ind w:firstLine="708"/>
        <w:jc w:val="both"/>
        <w:rPr>
          <w:rFonts w:ascii="Times New Roman" w:hAnsi="Times New Roman" w:cs="Times New Roman"/>
          <w:sz w:val="24"/>
          <w:szCs w:val="24"/>
        </w:rPr>
      </w:pPr>
      <w:r w:rsidRPr="00BB0B3B">
        <w:rPr>
          <w:rFonts w:ascii="Times New Roman" w:hAnsi="Times New Roman" w:cs="Times New Roman"/>
          <w:sz w:val="24"/>
          <w:szCs w:val="24"/>
        </w:rPr>
        <w:t xml:space="preserve">Достоверность представленного отчета об исполнении бюджета подтверждена внешней проверкой отчетности главных администраторов бюджетных средств. </w:t>
      </w:r>
    </w:p>
    <w:p w:rsidR="000E6C50" w:rsidRPr="00BB0B3B" w:rsidRDefault="000E6C50" w:rsidP="00BB0B3B">
      <w:pPr>
        <w:autoSpaceDE w:val="0"/>
        <w:spacing w:after="0" w:line="240" w:lineRule="auto"/>
        <w:ind w:firstLine="540"/>
        <w:jc w:val="both"/>
      </w:pPr>
      <w:r w:rsidRPr="00BB0B3B">
        <w:rPr>
          <w:rFonts w:ascii="Times New Roman" w:hAnsi="Times New Roman" w:cs="Times New Roman"/>
          <w:sz w:val="24"/>
          <w:szCs w:val="24"/>
        </w:rPr>
        <w:t xml:space="preserve">  </w:t>
      </w:r>
      <w:r w:rsidR="00BB0B3B" w:rsidRPr="00BB0B3B">
        <w:rPr>
          <w:rFonts w:ascii="Times New Roman" w:hAnsi="Times New Roman" w:cs="Times New Roman"/>
          <w:sz w:val="24"/>
          <w:szCs w:val="24"/>
        </w:rPr>
        <w:t xml:space="preserve"> </w:t>
      </w:r>
    </w:p>
    <w:p w:rsidR="000E6C50" w:rsidRPr="000E6C50" w:rsidRDefault="00BF0486" w:rsidP="000E6C5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инспектор</w:t>
      </w:r>
      <w:r w:rsidR="000E6C50" w:rsidRPr="000E6C50">
        <w:rPr>
          <w:rFonts w:ascii="Times New Roman" w:hAnsi="Times New Roman" w:cs="Times New Roman"/>
          <w:sz w:val="24"/>
          <w:szCs w:val="24"/>
        </w:rPr>
        <w:t xml:space="preserve"> контрольно-счетной палаты</w:t>
      </w:r>
    </w:p>
    <w:p w:rsidR="001C7BDB" w:rsidRDefault="000E6C50" w:rsidP="00374705">
      <w:pPr>
        <w:shd w:val="clear" w:color="auto" w:fill="FFFFFF"/>
        <w:spacing w:after="0" w:line="240" w:lineRule="auto"/>
        <w:jc w:val="both"/>
      </w:pPr>
      <w:proofErr w:type="spellStart"/>
      <w:r w:rsidRPr="000E6C50">
        <w:rPr>
          <w:rFonts w:ascii="Times New Roman" w:hAnsi="Times New Roman" w:cs="Times New Roman"/>
          <w:sz w:val="24"/>
          <w:szCs w:val="24"/>
        </w:rPr>
        <w:t>Фроловского</w:t>
      </w:r>
      <w:proofErr w:type="spellEnd"/>
      <w:r w:rsidRPr="000E6C50">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        </w:t>
      </w:r>
      <w:r w:rsidRPr="000E6C50">
        <w:rPr>
          <w:rFonts w:ascii="Times New Roman" w:hAnsi="Times New Roman" w:cs="Times New Roman"/>
          <w:sz w:val="24"/>
          <w:szCs w:val="24"/>
        </w:rPr>
        <w:t xml:space="preserve">                               </w:t>
      </w:r>
      <w:r w:rsidR="00BF0486">
        <w:rPr>
          <w:rFonts w:ascii="Times New Roman" w:hAnsi="Times New Roman" w:cs="Times New Roman"/>
          <w:sz w:val="24"/>
          <w:szCs w:val="24"/>
        </w:rPr>
        <w:t xml:space="preserve">Г.В. </w:t>
      </w:r>
      <w:proofErr w:type="spellStart"/>
      <w:r w:rsidR="00BF0486">
        <w:rPr>
          <w:rFonts w:ascii="Times New Roman" w:hAnsi="Times New Roman" w:cs="Times New Roman"/>
          <w:sz w:val="24"/>
          <w:szCs w:val="24"/>
        </w:rPr>
        <w:t>Игнаткина</w:t>
      </w:r>
      <w:proofErr w:type="spellEnd"/>
    </w:p>
    <w:sectPr w:rsidR="001C7BDB" w:rsidSect="008A3915">
      <w:headerReference w:type="default" r:id="rId9"/>
      <w:pgSz w:w="11906" w:h="16838"/>
      <w:pgMar w:top="1134" w:right="850" w:bottom="851" w:left="1276"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A54" w:rsidRDefault="00387A54" w:rsidP="005B2774">
      <w:pPr>
        <w:spacing w:after="0" w:line="240" w:lineRule="auto"/>
      </w:pPr>
      <w:r>
        <w:separator/>
      </w:r>
    </w:p>
  </w:endnote>
  <w:endnote w:type="continuationSeparator" w:id="0">
    <w:p w:rsidR="00387A54" w:rsidRDefault="00387A54" w:rsidP="005B2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A54" w:rsidRDefault="00387A54" w:rsidP="005B2774">
      <w:pPr>
        <w:spacing w:after="0" w:line="240" w:lineRule="auto"/>
      </w:pPr>
      <w:r>
        <w:separator/>
      </w:r>
    </w:p>
  </w:footnote>
  <w:footnote w:type="continuationSeparator" w:id="0">
    <w:p w:rsidR="00387A54" w:rsidRDefault="00387A54" w:rsidP="005B2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09" w:rsidRDefault="003A6598">
    <w:pPr>
      <w:pStyle w:val="a4"/>
      <w:jc w:val="center"/>
    </w:pPr>
    <w:fldSimple w:instr="PAGE">
      <w:r w:rsidR="00374705">
        <w:rPr>
          <w:noProof/>
        </w:rPr>
        <w:t>2</w:t>
      </w:r>
    </w:fldSimple>
  </w:p>
  <w:p w:rsidR="00F72909" w:rsidRDefault="00F729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D219D0"/>
    <w:rsid w:val="000002CA"/>
    <w:rsid w:val="00010267"/>
    <w:rsid w:val="000723A0"/>
    <w:rsid w:val="00072DAD"/>
    <w:rsid w:val="00072FB6"/>
    <w:rsid w:val="000B64DC"/>
    <w:rsid w:val="000E6C50"/>
    <w:rsid w:val="0011018D"/>
    <w:rsid w:val="0014606C"/>
    <w:rsid w:val="0014737C"/>
    <w:rsid w:val="00163E1E"/>
    <w:rsid w:val="001653AC"/>
    <w:rsid w:val="00176CF0"/>
    <w:rsid w:val="001B6D5B"/>
    <w:rsid w:val="001B723F"/>
    <w:rsid w:val="001C7BDB"/>
    <w:rsid w:val="001E02C8"/>
    <w:rsid w:val="001E44B3"/>
    <w:rsid w:val="001F30BB"/>
    <w:rsid w:val="00226122"/>
    <w:rsid w:val="002376EB"/>
    <w:rsid w:val="00274C9A"/>
    <w:rsid w:val="002C1AD1"/>
    <w:rsid w:val="002C30D5"/>
    <w:rsid w:val="002C4425"/>
    <w:rsid w:val="002D01E7"/>
    <w:rsid w:val="002D1929"/>
    <w:rsid w:val="002D729B"/>
    <w:rsid w:val="002E1076"/>
    <w:rsid w:val="002F17C4"/>
    <w:rsid w:val="00333959"/>
    <w:rsid w:val="00337C9E"/>
    <w:rsid w:val="003475D5"/>
    <w:rsid w:val="00373BCB"/>
    <w:rsid w:val="00374705"/>
    <w:rsid w:val="00375F46"/>
    <w:rsid w:val="00387A54"/>
    <w:rsid w:val="003A485F"/>
    <w:rsid w:val="003A6598"/>
    <w:rsid w:val="00401C4D"/>
    <w:rsid w:val="0041709D"/>
    <w:rsid w:val="00435D57"/>
    <w:rsid w:val="004406DD"/>
    <w:rsid w:val="00475096"/>
    <w:rsid w:val="00475A6F"/>
    <w:rsid w:val="004F27D5"/>
    <w:rsid w:val="0052522E"/>
    <w:rsid w:val="00530C69"/>
    <w:rsid w:val="00541042"/>
    <w:rsid w:val="0054140E"/>
    <w:rsid w:val="00586052"/>
    <w:rsid w:val="005B2774"/>
    <w:rsid w:val="005D2646"/>
    <w:rsid w:val="005E1565"/>
    <w:rsid w:val="005F1E6D"/>
    <w:rsid w:val="005F291C"/>
    <w:rsid w:val="005F556E"/>
    <w:rsid w:val="006003BD"/>
    <w:rsid w:val="00606CE5"/>
    <w:rsid w:val="006224CC"/>
    <w:rsid w:val="00645C11"/>
    <w:rsid w:val="006571DE"/>
    <w:rsid w:val="00665A85"/>
    <w:rsid w:val="006F3CB9"/>
    <w:rsid w:val="007057D9"/>
    <w:rsid w:val="007137F6"/>
    <w:rsid w:val="00752442"/>
    <w:rsid w:val="00760AA1"/>
    <w:rsid w:val="00794F0E"/>
    <w:rsid w:val="007E3E13"/>
    <w:rsid w:val="0081705F"/>
    <w:rsid w:val="0083539C"/>
    <w:rsid w:val="008A3915"/>
    <w:rsid w:val="008B02C1"/>
    <w:rsid w:val="008C4CC2"/>
    <w:rsid w:val="008E79C7"/>
    <w:rsid w:val="008F077A"/>
    <w:rsid w:val="008F6864"/>
    <w:rsid w:val="009050F9"/>
    <w:rsid w:val="009126CD"/>
    <w:rsid w:val="00943935"/>
    <w:rsid w:val="009C1CEB"/>
    <w:rsid w:val="009E5E32"/>
    <w:rsid w:val="00A17F6D"/>
    <w:rsid w:val="00A52D86"/>
    <w:rsid w:val="00A826D3"/>
    <w:rsid w:val="00A84336"/>
    <w:rsid w:val="00AD5A1B"/>
    <w:rsid w:val="00AF55E0"/>
    <w:rsid w:val="00B22F55"/>
    <w:rsid w:val="00B26AAE"/>
    <w:rsid w:val="00B437BA"/>
    <w:rsid w:val="00B557E4"/>
    <w:rsid w:val="00B57F06"/>
    <w:rsid w:val="00B65765"/>
    <w:rsid w:val="00B923F8"/>
    <w:rsid w:val="00B94C70"/>
    <w:rsid w:val="00BA7B3C"/>
    <w:rsid w:val="00BB0B3B"/>
    <w:rsid w:val="00BB6404"/>
    <w:rsid w:val="00BF0486"/>
    <w:rsid w:val="00C00B65"/>
    <w:rsid w:val="00C06B7F"/>
    <w:rsid w:val="00C121C2"/>
    <w:rsid w:val="00C20DB7"/>
    <w:rsid w:val="00C26701"/>
    <w:rsid w:val="00C46665"/>
    <w:rsid w:val="00C50274"/>
    <w:rsid w:val="00C7683F"/>
    <w:rsid w:val="00C77852"/>
    <w:rsid w:val="00C80904"/>
    <w:rsid w:val="00C947B6"/>
    <w:rsid w:val="00CA55F8"/>
    <w:rsid w:val="00CB1182"/>
    <w:rsid w:val="00CB359F"/>
    <w:rsid w:val="00CD3169"/>
    <w:rsid w:val="00CE7383"/>
    <w:rsid w:val="00CF7B2F"/>
    <w:rsid w:val="00D036B6"/>
    <w:rsid w:val="00D219D0"/>
    <w:rsid w:val="00D22A0F"/>
    <w:rsid w:val="00D25BAB"/>
    <w:rsid w:val="00D71E0F"/>
    <w:rsid w:val="00DA1028"/>
    <w:rsid w:val="00DB3B07"/>
    <w:rsid w:val="00DC337E"/>
    <w:rsid w:val="00DD7CCC"/>
    <w:rsid w:val="00DE1FAC"/>
    <w:rsid w:val="00DE5890"/>
    <w:rsid w:val="00E2458C"/>
    <w:rsid w:val="00E3458D"/>
    <w:rsid w:val="00E8527F"/>
    <w:rsid w:val="00E97DD2"/>
    <w:rsid w:val="00EA67A0"/>
    <w:rsid w:val="00ED06D8"/>
    <w:rsid w:val="00EE0CEF"/>
    <w:rsid w:val="00F16140"/>
    <w:rsid w:val="00F31D98"/>
    <w:rsid w:val="00F628BF"/>
    <w:rsid w:val="00F72909"/>
    <w:rsid w:val="00FC4FE6"/>
    <w:rsid w:val="00FC7FBD"/>
    <w:rsid w:val="00FD3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219D0"/>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D219D0"/>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D219D0"/>
    <w:pPr>
      <w:suppressLineNumbers/>
      <w:tabs>
        <w:tab w:val="center" w:pos="4677"/>
        <w:tab w:val="right" w:pos="9355"/>
      </w:tabs>
    </w:pPr>
  </w:style>
  <w:style w:type="character" w:customStyle="1" w:styleId="a5">
    <w:name w:val="Верхний колонтитул Знак"/>
    <w:basedOn w:val="a0"/>
    <w:link w:val="a4"/>
    <w:uiPriority w:val="99"/>
    <w:rsid w:val="00D219D0"/>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D219D0"/>
    <w:pPr>
      <w:spacing w:after="0" w:line="240" w:lineRule="auto"/>
    </w:pPr>
    <w:rPr>
      <w:rFonts w:eastAsiaTheme="minorEastAsia"/>
      <w:lang w:eastAsia="ru-RU"/>
    </w:rPr>
  </w:style>
  <w:style w:type="paragraph" w:styleId="3">
    <w:name w:val="Body Text Indent 3"/>
    <w:basedOn w:val="a"/>
    <w:link w:val="30"/>
    <w:uiPriority w:val="99"/>
    <w:unhideWhenUsed/>
    <w:rsid w:val="00D219D0"/>
    <w:pPr>
      <w:spacing w:after="120"/>
      <w:ind w:left="283"/>
    </w:pPr>
    <w:rPr>
      <w:sz w:val="16"/>
      <w:szCs w:val="16"/>
    </w:rPr>
  </w:style>
  <w:style w:type="character" w:customStyle="1" w:styleId="30">
    <w:name w:val="Основной текст с отступом 3 Знак"/>
    <w:basedOn w:val="a0"/>
    <w:link w:val="3"/>
    <w:uiPriority w:val="99"/>
    <w:rsid w:val="00D219D0"/>
    <w:rPr>
      <w:rFonts w:eastAsiaTheme="minorEastAsia"/>
      <w:sz w:val="16"/>
      <w:szCs w:val="16"/>
      <w:lang w:eastAsia="ru-RU"/>
    </w:rPr>
  </w:style>
  <w:style w:type="paragraph" w:customStyle="1" w:styleId="Standard">
    <w:name w:val="Standard"/>
    <w:rsid w:val="00D219D0"/>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table" w:styleId="a7">
    <w:name w:val="Table Grid"/>
    <w:basedOn w:val="a1"/>
    <w:uiPriority w:val="59"/>
    <w:rsid w:val="00D21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Standard"/>
    <w:rsid w:val="00ED06D8"/>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rsid w:val="00E97DD2"/>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rsid w:val="00752442"/>
    <w:rPr>
      <w:rFonts w:ascii="Times New Roman" w:hAnsi="Times New Roman" w:cs="Times New Roman"/>
      <w:b/>
      <w:bCs/>
      <w:sz w:val="34"/>
      <w:szCs w:val="34"/>
    </w:rPr>
  </w:style>
  <w:style w:type="paragraph" w:customStyle="1" w:styleId="Style2">
    <w:name w:val="Style2"/>
    <w:basedOn w:val="a"/>
    <w:rsid w:val="00B437BA"/>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B437BA"/>
    <w:rPr>
      <w:rFonts w:ascii="Times New Roman" w:hAnsi="Times New Roman" w:cs="Times New Roman"/>
      <w:sz w:val="22"/>
      <w:szCs w:val="22"/>
    </w:rPr>
  </w:style>
  <w:style w:type="paragraph" w:styleId="a8">
    <w:name w:val="Body Text"/>
    <w:basedOn w:val="a"/>
    <w:link w:val="a9"/>
    <w:uiPriority w:val="99"/>
    <w:unhideWhenUsed/>
    <w:rsid w:val="009050F9"/>
    <w:pPr>
      <w:spacing w:after="120"/>
    </w:pPr>
  </w:style>
  <w:style w:type="character" w:customStyle="1" w:styleId="a9">
    <w:name w:val="Основной текст Знак"/>
    <w:basedOn w:val="a0"/>
    <w:link w:val="a8"/>
    <w:uiPriority w:val="99"/>
    <w:rsid w:val="009050F9"/>
    <w:rPr>
      <w:rFonts w:eastAsiaTheme="minorEastAsia"/>
      <w:lang w:eastAsia="ru-RU"/>
    </w:rPr>
  </w:style>
  <w:style w:type="paragraph" w:customStyle="1" w:styleId="western">
    <w:name w:val="western"/>
    <w:basedOn w:val="Standard"/>
    <w:semiHidden/>
    <w:rsid w:val="00EE0CEF"/>
    <w:pPr>
      <w:widowControl/>
      <w:suppressAutoHyphens w:val="0"/>
      <w:spacing w:before="100" w:beforeAutospacing="1" w:after="119"/>
    </w:pPr>
    <w:rPr>
      <w:rFonts w:eastAsia="Times New Roman" w:cs="Times New Roman"/>
      <w:kern w:val="0"/>
      <w:lang w:val="ru-RU" w:eastAsia="ru-RU" w:bidi="ar-SA"/>
    </w:rPr>
  </w:style>
  <w:style w:type="character" w:customStyle="1" w:styleId="aa">
    <w:name w:val="Текст выноски Знак"/>
    <w:basedOn w:val="a0"/>
    <w:link w:val="ab"/>
    <w:uiPriority w:val="99"/>
    <w:semiHidden/>
    <w:rsid w:val="000B64DC"/>
    <w:rPr>
      <w:rFonts w:ascii="Tahoma" w:eastAsia="SimSun" w:hAnsi="Tahoma" w:cs="Tahoma"/>
      <w:kern w:val="3"/>
      <w:sz w:val="16"/>
      <w:szCs w:val="16"/>
    </w:rPr>
  </w:style>
  <w:style w:type="paragraph" w:styleId="ab">
    <w:name w:val="Balloon Text"/>
    <w:basedOn w:val="a"/>
    <w:link w:val="aa"/>
    <w:uiPriority w:val="99"/>
    <w:semiHidden/>
    <w:unhideWhenUsed/>
    <w:rsid w:val="000B64DC"/>
    <w:pPr>
      <w:widowControl w:val="0"/>
      <w:suppressAutoHyphens/>
      <w:autoSpaceDN w:val="0"/>
      <w:spacing w:after="0" w:line="240" w:lineRule="auto"/>
    </w:pPr>
    <w:rPr>
      <w:rFonts w:ascii="Tahoma" w:eastAsia="SimSun" w:hAnsi="Tahoma" w:cs="Tahoma"/>
      <w:kern w:val="3"/>
      <w:sz w:val="16"/>
      <w:szCs w:val="16"/>
      <w:lang w:eastAsia="en-US"/>
    </w:rPr>
  </w:style>
  <w:style w:type="character" w:customStyle="1" w:styleId="1">
    <w:name w:val="Текст выноски Знак1"/>
    <w:basedOn w:val="a0"/>
    <w:uiPriority w:val="99"/>
    <w:semiHidden/>
    <w:rsid w:val="000B64DC"/>
    <w:rPr>
      <w:rFonts w:ascii="Tahoma" w:eastAsiaTheme="minorEastAsia" w:hAnsi="Tahoma" w:cs="Tahoma"/>
      <w:sz w:val="16"/>
      <w:szCs w:val="16"/>
      <w:lang w:eastAsia="ru-RU"/>
    </w:rPr>
  </w:style>
  <w:style w:type="character" w:customStyle="1" w:styleId="ac">
    <w:name w:val="Нижний колонтитул Знак"/>
    <w:basedOn w:val="a0"/>
    <w:link w:val="ad"/>
    <w:uiPriority w:val="99"/>
    <w:semiHidden/>
    <w:rsid w:val="00274C9A"/>
    <w:rPr>
      <w:rFonts w:ascii="Calibri" w:eastAsia="SimSun" w:hAnsi="Calibri" w:cs="Calibri"/>
      <w:kern w:val="3"/>
    </w:rPr>
  </w:style>
  <w:style w:type="paragraph" w:styleId="ad">
    <w:name w:val="footer"/>
    <w:basedOn w:val="a"/>
    <w:link w:val="ac"/>
    <w:uiPriority w:val="99"/>
    <w:semiHidden/>
    <w:unhideWhenUsed/>
    <w:rsid w:val="00274C9A"/>
    <w:pPr>
      <w:widowControl w:val="0"/>
      <w:tabs>
        <w:tab w:val="center" w:pos="4677"/>
        <w:tab w:val="right" w:pos="9355"/>
      </w:tabs>
      <w:suppressAutoHyphens/>
      <w:autoSpaceDN w:val="0"/>
      <w:spacing w:after="0" w:line="240" w:lineRule="auto"/>
    </w:pPr>
    <w:rPr>
      <w:rFonts w:ascii="Calibri" w:eastAsia="SimSun" w:hAnsi="Calibri" w:cs="Calibri"/>
      <w:kern w:val="3"/>
      <w:lang w:eastAsia="en-US"/>
    </w:rPr>
  </w:style>
  <w:style w:type="character" w:customStyle="1" w:styleId="10">
    <w:name w:val="Нижний колонтитул Знак1"/>
    <w:basedOn w:val="a0"/>
    <w:link w:val="ad"/>
    <w:uiPriority w:val="99"/>
    <w:semiHidden/>
    <w:rsid w:val="00274C9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52C19-23FF-4002-9471-8303EB67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12</cp:revision>
  <dcterms:created xsi:type="dcterms:W3CDTF">2015-02-05T09:42:00Z</dcterms:created>
  <dcterms:modified xsi:type="dcterms:W3CDTF">2018-03-05T10:39:00Z</dcterms:modified>
</cp:coreProperties>
</file>