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5F" w:rsidRDefault="00B5442F" w:rsidP="00B5442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442F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КСП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Мордовцева</w:t>
      </w:r>
      <w:proofErr w:type="spellEnd"/>
    </w:p>
    <w:p w:rsidR="00B5442F" w:rsidRDefault="00B04EC8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 »___________ 201</w:t>
      </w:r>
      <w:r w:rsidRPr="00B04EC8">
        <w:rPr>
          <w:rFonts w:ascii="Times New Roman" w:hAnsi="Times New Roman" w:cs="Times New Roman"/>
          <w:sz w:val="24"/>
          <w:szCs w:val="24"/>
        </w:rPr>
        <w:t>9</w:t>
      </w:r>
      <w:r w:rsidR="00B5442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B5442F" w:rsidRDefault="00B5442F" w:rsidP="00B544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Внешней проверки бюджетной отчетности и отдельных вопросов исполнения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Арчединского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за 201</w:t>
      </w:r>
      <w:r w:rsidR="00B04EC8" w:rsidRPr="00B04EC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B5442F" w:rsidRDefault="00B5442F" w:rsidP="00B544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42F" w:rsidRPr="00B04EC8" w:rsidRDefault="00B5442F" w:rsidP="00B544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Основание для проведения контрольного мероприятия:</w:t>
      </w:r>
      <w:r w:rsidR="00B04EC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пункт </w:t>
      </w:r>
      <w:r w:rsidR="00B04EC8" w:rsidRPr="00B04EC8">
        <w:rPr>
          <w:rFonts w:ascii="Times New Roman" w:hAnsi="Times New Roman" w:cs="Times New Roman"/>
          <w:sz w:val="24"/>
          <w:szCs w:val="24"/>
        </w:rPr>
        <w:t>2</w:t>
      </w:r>
      <w:r w:rsidR="00B04EC8">
        <w:rPr>
          <w:rFonts w:ascii="Times New Roman" w:hAnsi="Times New Roman" w:cs="Times New Roman"/>
          <w:sz w:val="24"/>
          <w:szCs w:val="24"/>
        </w:rPr>
        <w:t xml:space="preserve">.6 </w:t>
      </w:r>
      <w:r w:rsidRPr="002264C0">
        <w:rPr>
          <w:rFonts w:ascii="Times New Roman" w:hAnsi="Times New Roman" w:cs="Times New Roman"/>
          <w:bCs/>
          <w:sz w:val="24"/>
          <w:szCs w:val="24"/>
        </w:rPr>
        <w:t xml:space="preserve">Плана  работы контрольно-счетной палаты </w:t>
      </w:r>
      <w:proofErr w:type="spellStart"/>
      <w:r w:rsidRPr="002264C0">
        <w:rPr>
          <w:rFonts w:ascii="Times New Roman" w:hAnsi="Times New Roman" w:cs="Times New Roman"/>
          <w:bCs/>
          <w:sz w:val="24"/>
          <w:szCs w:val="24"/>
        </w:rPr>
        <w:t>Фроловского</w:t>
      </w:r>
      <w:proofErr w:type="spellEnd"/>
      <w:r w:rsidRPr="002264C0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Волгоградской области на 201</w:t>
      </w:r>
      <w:r w:rsidR="00B04EC8">
        <w:rPr>
          <w:rFonts w:ascii="Times New Roman" w:hAnsi="Times New Roman" w:cs="Times New Roman"/>
          <w:bCs/>
          <w:sz w:val="24"/>
          <w:szCs w:val="24"/>
        </w:rPr>
        <w:t>9</w:t>
      </w:r>
      <w:r w:rsidRPr="002264C0">
        <w:rPr>
          <w:rFonts w:ascii="Times New Roman" w:hAnsi="Times New Roman" w:cs="Times New Roman"/>
          <w:bCs/>
          <w:sz w:val="24"/>
          <w:szCs w:val="24"/>
        </w:rPr>
        <w:t xml:space="preserve"> год, утвержденного </w:t>
      </w:r>
      <w:r w:rsidRPr="002264C0">
        <w:rPr>
          <w:rFonts w:ascii="Times New Roman" w:hAnsi="Times New Roman" w:cs="Times New Roman"/>
          <w:sz w:val="24"/>
          <w:szCs w:val="24"/>
        </w:rPr>
        <w:t>распоряжением от 2</w:t>
      </w:r>
      <w:r w:rsidR="00B04EC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.12.201</w:t>
      </w:r>
      <w:r w:rsidR="00B04EC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264C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264C0">
        <w:rPr>
          <w:rFonts w:ascii="Times New Roman" w:hAnsi="Times New Roman" w:cs="Times New Roman"/>
          <w:sz w:val="24"/>
          <w:szCs w:val="24"/>
        </w:rPr>
        <w:t xml:space="preserve">; распоряжение на проведение контрольного мероприятия от </w:t>
      </w:r>
      <w:r w:rsidR="00B04EC8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.0</w:t>
      </w:r>
      <w:r w:rsidRPr="002264C0">
        <w:rPr>
          <w:rFonts w:ascii="Times New Roman" w:hAnsi="Times New Roman" w:cs="Times New Roman"/>
          <w:sz w:val="24"/>
          <w:szCs w:val="24"/>
        </w:rPr>
        <w:t>2.201</w:t>
      </w:r>
      <w:r w:rsidR="00B04EC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264C0">
        <w:rPr>
          <w:rFonts w:ascii="Times New Roman" w:hAnsi="Times New Roman" w:cs="Times New Roman"/>
          <w:sz w:val="24"/>
          <w:szCs w:val="24"/>
        </w:rPr>
        <w:t xml:space="preserve"> № </w:t>
      </w:r>
      <w:r w:rsidR="00B04EC8">
        <w:rPr>
          <w:rFonts w:ascii="Times New Roman" w:hAnsi="Times New Roman" w:cs="Times New Roman"/>
          <w:sz w:val="24"/>
          <w:szCs w:val="24"/>
        </w:rPr>
        <w:t>9</w:t>
      </w:r>
      <w:r w:rsidRPr="002264C0">
        <w:rPr>
          <w:rFonts w:ascii="Times New Roman" w:hAnsi="Times New Roman" w:cs="Times New Roman"/>
          <w:sz w:val="24"/>
          <w:szCs w:val="24"/>
        </w:rPr>
        <w:t>.</w:t>
      </w:r>
    </w:p>
    <w:p w:rsidR="00B5442F" w:rsidRPr="00711A0C" w:rsidRDefault="00B5442F" w:rsidP="00B5442F">
      <w:pPr>
        <w:pStyle w:val="a3"/>
        <w:jc w:val="both"/>
      </w:pPr>
      <w:r>
        <w:t xml:space="preserve">   </w:t>
      </w:r>
      <w:r w:rsidRPr="002264C0">
        <w:rPr>
          <w:b/>
        </w:rPr>
        <w:t>Цель проведения проверки:</w:t>
      </w:r>
      <w:r>
        <w:rPr>
          <w:b/>
        </w:rPr>
        <w:t xml:space="preserve"> </w:t>
      </w:r>
      <w:r>
        <w:t xml:space="preserve"> полноты бюджетной отчетности главного </w:t>
      </w:r>
      <w:proofErr w:type="gramStart"/>
      <w:r>
        <w:t xml:space="preserve">администратора бюджетных средств (ГАБС), ее соответствие требованиям нормативных правовых актов; оценка достоверности показателей бюджетной отчетности ГАБС; анализ эффективности и результативности использования муниципальных ресурсов </w:t>
      </w:r>
      <w:proofErr w:type="spellStart"/>
      <w:r>
        <w:t>Фроловского</w:t>
      </w:r>
      <w:proofErr w:type="spellEnd"/>
      <w:r>
        <w:t xml:space="preserve"> муниципального района; анализ выполнения главным распорядителем бюджетных средств бюджетных полномочий, закрепленными за ним нормами БК РФ  и иными нормативными правовыми актами РФ, Волгоградской  области и </w:t>
      </w:r>
      <w:proofErr w:type="spellStart"/>
      <w:r>
        <w:t>Фроловского</w:t>
      </w:r>
      <w:proofErr w:type="spellEnd"/>
      <w:r>
        <w:t xml:space="preserve"> муниципального района.</w:t>
      </w:r>
      <w:proofErr w:type="gramEnd"/>
    </w:p>
    <w:p w:rsidR="00B5442F" w:rsidRDefault="00B04EC8" w:rsidP="00B5442F">
      <w:pPr>
        <w:pStyle w:val="a3"/>
        <w:jc w:val="both"/>
        <w:rPr>
          <w:color w:val="000000"/>
        </w:rPr>
      </w:pPr>
      <w:r>
        <w:rPr>
          <w:b/>
          <w:color w:val="000000"/>
        </w:rPr>
        <w:t xml:space="preserve">   </w:t>
      </w:r>
      <w:r w:rsidR="00B5442F" w:rsidRPr="002264C0">
        <w:rPr>
          <w:b/>
          <w:color w:val="000000"/>
        </w:rPr>
        <w:t xml:space="preserve">Проверяемый период: </w:t>
      </w:r>
      <w:r w:rsidR="00B5442F">
        <w:rPr>
          <w:color w:val="000000"/>
        </w:rPr>
        <w:t>01.01.201</w:t>
      </w:r>
      <w:r>
        <w:rPr>
          <w:color w:val="000000"/>
        </w:rPr>
        <w:t>8- 31.12.2018</w:t>
      </w:r>
      <w:r w:rsidR="00B5442F" w:rsidRPr="00BC3EB7">
        <w:rPr>
          <w:color w:val="000000"/>
        </w:rPr>
        <w:t>.</w:t>
      </w:r>
      <w:r w:rsidR="00B5442F" w:rsidRPr="002264C0">
        <w:rPr>
          <w:color w:val="000000"/>
        </w:rPr>
        <w:t xml:space="preserve"> </w:t>
      </w:r>
    </w:p>
    <w:p w:rsidR="00B5442F" w:rsidRPr="006A4B38" w:rsidRDefault="00B5442F" w:rsidP="00B5442F">
      <w:pPr>
        <w:pStyle w:val="a3"/>
        <w:jc w:val="both"/>
      </w:pPr>
      <w:r>
        <w:rPr>
          <w:color w:val="000000"/>
        </w:rPr>
        <w:t xml:space="preserve">   </w:t>
      </w:r>
      <w:r w:rsidRPr="00B5442F">
        <w:rPr>
          <w:b/>
          <w:color w:val="000000"/>
        </w:rPr>
        <w:t>Срок проведения контрольного мероприятия:</w:t>
      </w:r>
      <w:r>
        <w:rPr>
          <w:b/>
          <w:color w:val="000000"/>
        </w:rPr>
        <w:t xml:space="preserve"> </w:t>
      </w:r>
      <w:r w:rsidR="006A4B38" w:rsidRPr="006A4B38">
        <w:rPr>
          <w:color w:val="000000"/>
        </w:rPr>
        <w:t xml:space="preserve">с </w:t>
      </w:r>
      <w:r w:rsidR="00B04EC8">
        <w:rPr>
          <w:color w:val="000000"/>
        </w:rPr>
        <w:t>25</w:t>
      </w:r>
      <w:r w:rsidR="006A4B38" w:rsidRPr="006A4B38">
        <w:rPr>
          <w:color w:val="000000"/>
        </w:rPr>
        <w:t>.02.201</w:t>
      </w:r>
      <w:r w:rsidR="00B04EC8">
        <w:rPr>
          <w:color w:val="000000"/>
        </w:rPr>
        <w:t>9</w:t>
      </w:r>
      <w:r w:rsidR="006A4B38" w:rsidRPr="006A4B38">
        <w:rPr>
          <w:color w:val="000000"/>
        </w:rPr>
        <w:t xml:space="preserve"> по </w:t>
      </w:r>
      <w:r w:rsidR="00B04EC8">
        <w:rPr>
          <w:color w:val="000000"/>
        </w:rPr>
        <w:t>26</w:t>
      </w:r>
      <w:r w:rsidR="006A4B38" w:rsidRPr="006A4B38">
        <w:rPr>
          <w:color w:val="000000"/>
        </w:rPr>
        <w:t>.02.201</w:t>
      </w:r>
      <w:r w:rsidR="00B04EC8">
        <w:rPr>
          <w:color w:val="000000"/>
        </w:rPr>
        <w:t>9</w:t>
      </w:r>
      <w:r w:rsidR="006A4B38" w:rsidRPr="006A4B38">
        <w:rPr>
          <w:color w:val="000000"/>
        </w:rPr>
        <w:t xml:space="preserve"> года.</w:t>
      </w:r>
    </w:p>
    <w:p w:rsidR="00B04EC8" w:rsidRDefault="00B04EC8" w:rsidP="00B04EC8">
      <w:pPr>
        <w:pStyle w:val="a3"/>
        <w:ind w:left="284" w:hanging="284"/>
        <w:jc w:val="both"/>
      </w:pPr>
      <w:r>
        <w:rPr>
          <w:b/>
        </w:rPr>
        <w:t xml:space="preserve">   </w:t>
      </w:r>
      <w:r w:rsidR="00B5442F" w:rsidRPr="002264C0">
        <w:rPr>
          <w:b/>
        </w:rPr>
        <w:t>Объект (Объекты) контрольного</w:t>
      </w:r>
      <w:r w:rsidR="00B5442F" w:rsidRPr="002264C0">
        <w:t xml:space="preserve"> </w:t>
      </w:r>
      <w:r w:rsidR="00B5442F" w:rsidRPr="002264C0">
        <w:rPr>
          <w:b/>
          <w:bCs/>
        </w:rPr>
        <w:t>мероприятия:</w:t>
      </w:r>
      <w:r w:rsidR="00B5442F" w:rsidRPr="002264C0">
        <w:rPr>
          <w:b/>
        </w:rPr>
        <w:t xml:space="preserve"> </w:t>
      </w:r>
      <w:r w:rsidR="00B5442F" w:rsidRPr="002264C0">
        <w:t xml:space="preserve">Администрация  </w:t>
      </w:r>
      <w:proofErr w:type="spellStart"/>
      <w:r w:rsidR="00B5442F">
        <w:t>Арчединского</w:t>
      </w:r>
      <w:proofErr w:type="spellEnd"/>
      <w:r w:rsidR="00B5442F">
        <w:t xml:space="preserve"> </w:t>
      </w:r>
      <w:r w:rsidR="006A4B38">
        <w:t xml:space="preserve">      </w:t>
      </w:r>
      <w:r w:rsidR="00B5442F">
        <w:t>сельского поселения.</w:t>
      </w:r>
    </w:p>
    <w:p w:rsidR="006A4B38" w:rsidRPr="00B04EC8" w:rsidRDefault="006A4B38" w:rsidP="00B04EC8">
      <w:pPr>
        <w:pStyle w:val="a3"/>
        <w:jc w:val="both"/>
      </w:pPr>
      <w:r w:rsidRPr="00B04EC8">
        <w:rPr>
          <w:b/>
        </w:rPr>
        <w:t>Характеристика объекта:</w:t>
      </w:r>
      <w:r w:rsidRPr="006A4B38">
        <w:rPr>
          <w:color w:val="000000"/>
        </w:rPr>
        <w:t xml:space="preserve"> </w:t>
      </w:r>
      <w:r w:rsidRPr="006D0923">
        <w:rPr>
          <w:color w:val="000000"/>
        </w:rPr>
        <w:t xml:space="preserve">Основным правовым актом в системе правового регулирования вопросов </w:t>
      </w:r>
      <w:r w:rsidRPr="00B04EC8">
        <w:rPr>
          <w:color w:val="000000"/>
        </w:rPr>
        <w:t xml:space="preserve">местного самоуправления на территории района является Устав </w:t>
      </w:r>
      <w:proofErr w:type="spellStart"/>
      <w:r w:rsidRPr="00B04EC8">
        <w:rPr>
          <w:color w:val="000000"/>
        </w:rPr>
        <w:t>Арчединского</w:t>
      </w:r>
      <w:proofErr w:type="spellEnd"/>
      <w:r w:rsidRPr="00B04EC8">
        <w:rPr>
          <w:color w:val="000000"/>
        </w:rPr>
        <w:t xml:space="preserve"> сельского поселения (далее - Устав), принятый решением Совета депутатов </w:t>
      </w:r>
      <w:proofErr w:type="spellStart"/>
      <w:r w:rsidRPr="00B04EC8">
        <w:rPr>
          <w:color w:val="000000"/>
        </w:rPr>
        <w:t>Арчединского</w:t>
      </w:r>
      <w:proofErr w:type="spellEnd"/>
      <w:r w:rsidRPr="00B04EC8">
        <w:rPr>
          <w:color w:val="000000"/>
        </w:rPr>
        <w:t xml:space="preserve"> сельского поселения </w:t>
      </w:r>
      <w:proofErr w:type="spellStart"/>
      <w:r w:rsidRPr="00B04EC8">
        <w:rPr>
          <w:color w:val="000000"/>
        </w:rPr>
        <w:t>Фроловского</w:t>
      </w:r>
      <w:proofErr w:type="spellEnd"/>
      <w:r w:rsidRPr="00B04EC8">
        <w:rPr>
          <w:color w:val="000000"/>
        </w:rPr>
        <w:t xml:space="preserve"> муниципального района от 30.12.2005 № 5/9, зарегистрированный главным управлением Минюста России по Южному федеральному округу 01.03.2006 под номером </w:t>
      </w:r>
      <w:proofErr w:type="spellStart"/>
      <w:r w:rsidRPr="00B04EC8">
        <w:rPr>
          <w:color w:val="000000"/>
          <w:lang w:val="en-US"/>
        </w:rPr>
        <w:t>Ru</w:t>
      </w:r>
      <w:proofErr w:type="spellEnd"/>
      <w:r w:rsidRPr="00B04EC8">
        <w:rPr>
          <w:color w:val="000000"/>
        </w:rPr>
        <w:t xml:space="preserve"> 345323012006001. </w:t>
      </w:r>
    </w:p>
    <w:p w:rsidR="006A4B38" w:rsidRPr="00B04EC8" w:rsidRDefault="006A4B38" w:rsidP="006A4B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EC8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статьей 22 Устава структуру местного самоуправления </w:t>
      </w:r>
      <w:proofErr w:type="spellStart"/>
      <w:r w:rsidRPr="00B04EC8">
        <w:rPr>
          <w:rFonts w:ascii="Times New Roman" w:hAnsi="Times New Roman" w:cs="Times New Roman"/>
          <w:color w:val="000000"/>
          <w:sz w:val="24"/>
          <w:szCs w:val="24"/>
        </w:rPr>
        <w:t>Арчединского</w:t>
      </w:r>
      <w:proofErr w:type="spellEnd"/>
      <w:r w:rsidRPr="00B04EC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B04EC8">
        <w:rPr>
          <w:rFonts w:ascii="Times New Roman" w:hAnsi="Times New Roman" w:cs="Times New Roman"/>
          <w:color w:val="000000"/>
          <w:sz w:val="24"/>
          <w:szCs w:val="24"/>
        </w:rPr>
        <w:t>Фроловского</w:t>
      </w:r>
      <w:proofErr w:type="spellEnd"/>
      <w:r w:rsidRPr="00B04EC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составляют: Глава </w:t>
      </w:r>
      <w:proofErr w:type="spellStart"/>
      <w:r w:rsidRPr="00B04EC8">
        <w:rPr>
          <w:rFonts w:ascii="Times New Roman" w:hAnsi="Times New Roman" w:cs="Times New Roman"/>
          <w:color w:val="000000"/>
          <w:sz w:val="24"/>
          <w:szCs w:val="24"/>
        </w:rPr>
        <w:t>Арчединского</w:t>
      </w:r>
      <w:proofErr w:type="spellEnd"/>
      <w:r w:rsidRPr="00B04EC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поселения; Совет депутатов </w:t>
      </w:r>
      <w:proofErr w:type="spellStart"/>
      <w:r w:rsidRPr="00B04EC8">
        <w:rPr>
          <w:rFonts w:ascii="Times New Roman" w:hAnsi="Times New Roman" w:cs="Times New Roman"/>
          <w:color w:val="000000"/>
          <w:sz w:val="24"/>
          <w:szCs w:val="24"/>
        </w:rPr>
        <w:t>Арчединского</w:t>
      </w:r>
      <w:proofErr w:type="spellEnd"/>
      <w:r w:rsidRPr="00B04EC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поселения; администрация </w:t>
      </w:r>
      <w:proofErr w:type="spellStart"/>
      <w:r w:rsidRPr="00B04EC8">
        <w:rPr>
          <w:rFonts w:ascii="Times New Roman" w:hAnsi="Times New Roman" w:cs="Times New Roman"/>
          <w:color w:val="000000"/>
          <w:sz w:val="24"/>
          <w:szCs w:val="24"/>
        </w:rPr>
        <w:t>Арчединского</w:t>
      </w:r>
      <w:proofErr w:type="spellEnd"/>
      <w:r w:rsidRPr="00B04EC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поселения; Контрольно-счетная комиссия </w:t>
      </w:r>
      <w:proofErr w:type="spellStart"/>
      <w:r w:rsidRPr="00B04EC8">
        <w:rPr>
          <w:rFonts w:ascii="Times New Roman" w:hAnsi="Times New Roman" w:cs="Times New Roman"/>
          <w:color w:val="000000"/>
          <w:sz w:val="24"/>
          <w:szCs w:val="24"/>
        </w:rPr>
        <w:t>Арчединского</w:t>
      </w:r>
      <w:proofErr w:type="spellEnd"/>
      <w:r w:rsidRPr="00B04EC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 </w:t>
      </w:r>
    </w:p>
    <w:p w:rsidR="006A4B38" w:rsidRPr="00B04EC8" w:rsidRDefault="006A4B38" w:rsidP="006A4B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EC8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Уставу Сельского поселений глава поселения является, одновременно председателем Совета депутатов сельского поселения и возглавляет администрацию сельского поселения. </w:t>
      </w:r>
    </w:p>
    <w:p w:rsidR="006A4B38" w:rsidRPr="00B04EC8" w:rsidRDefault="006A4B38" w:rsidP="006A4B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EC8">
        <w:rPr>
          <w:rFonts w:ascii="Times New Roman" w:hAnsi="Times New Roman" w:cs="Times New Roman"/>
          <w:color w:val="000000"/>
          <w:sz w:val="24"/>
          <w:szCs w:val="24"/>
        </w:rPr>
        <w:t>В соответствии с Уставом поселения Советом депутатов принят Регламент, утвержденный решением от 31.01.2006 № 7/11,регулирующий вопросы его организации и деятельности, а также порядок принятия решений. Согласно Регламенту депутаты Советов депутатов поселения осуществляет свои полномочия на постоянной безвозмездной основе.</w:t>
      </w:r>
    </w:p>
    <w:p w:rsidR="006A4B38" w:rsidRPr="006D0923" w:rsidRDefault="006A4B38" w:rsidP="006A4B38">
      <w:pPr>
        <w:spacing w:after="0" w:line="240" w:lineRule="auto"/>
        <w:ind w:firstLine="6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EC8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сельского поселения является исполнительно-распорядительным органом местного самоуправления сельского </w:t>
      </w:r>
      <w:r w:rsidRPr="006D0923">
        <w:rPr>
          <w:rFonts w:ascii="Times New Roman" w:hAnsi="Times New Roman" w:cs="Times New Roman"/>
          <w:color w:val="000000"/>
          <w:sz w:val="24"/>
          <w:szCs w:val="24"/>
        </w:rPr>
        <w:t xml:space="preserve">поселения, наделенным Уставом полномочиями по решению вопросов местного значения и полномочиями для </w:t>
      </w:r>
      <w:r w:rsidRPr="006D092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осуществления отдельных государственных полномочий, переданных органам местного самоуправления федеральными законами и законами Волгоградской области.</w:t>
      </w:r>
    </w:p>
    <w:p w:rsidR="006A4B38" w:rsidRPr="006D0923" w:rsidRDefault="006A4B38" w:rsidP="006A4B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D0923">
        <w:rPr>
          <w:rFonts w:ascii="Times New Roman" w:hAnsi="Times New Roman" w:cs="Times New Roman"/>
          <w:color w:val="000000"/>
          <w:sz w:val="24"/>
          <w:szCs w:val="24"/>
        </w:rPr>
        <w:t xml:space="preserve">Сельское поселение является юридическим лицом и фактически расположено по адресу:403514, Россия, Волгоградская область, </w:t>
      </w:r>
      <w:proofErr w:type="spellStart"/>
      <w:r w:rsidRPr="006D0923">
        <w:rPr>
          <w:rFonts w:ascii="Times New Roman" w:hAnsi="Times New Roman" w:cs="Times New Roman"/>
          <w:color w:val="000000"/>
          <w:sz w:val="24"/>
          <w:szCs w:val="24"/>
        </w:rPr>
        <w:t>Фроловский</w:t>
      </w:r>
      <w:proofErr w:type="spellEnd"/>
      <w:r w:rsidRPr="006D0923">
        <w:rPr>
          <w:rFonts w:ascii="Times New Roman" w:hAnsi="Times New Roman" w:cs="Times New Roman"/>
          <w:color w:val="000000"/>
          <w:sz w:val="24"/>
          <w:szCs w:val="24"/>
        </w:rPr>
        <w:t xml:space="preserve"> район, пос. Образцы, зарегистрировано в Межрайонной инспекции Федеральной налоговой службы № 6 по Волгоградской области и получены свидетельства: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0923">
        <w:rPr>
          <w:rFonts w:ascii="Times New Roman" w:hAnsi="Times New Roman" w:cs="Times New Roman"/>
          <w:color w:val="000000"/>
          <w:sz w:val="24"/>
          <w:szCs w:val="24"/>
        </w:rPr>
        <w:t>о постановке на учет юридического лица серия 34 № 000713682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0923">
        <w:rPr>
          <w:rFonts w:ascii="Times New Roman" w:hAnsi="Times New Roman" w:cs="Times New Roman"/>
          <w:color w:val="000000"/>
          <w:sz w:val="24"/>
          <w:szCs w:val="24"/>
        </w:rPr>
        <w:t>от 21.12.2005  и о государственной регистрации юридического лица серия 34 № 001537358 от 20.12.2005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0923">
        <w:rPr>
          <w:rFonts w:ascii="Times New Roman" w:hAnsi="Times New Roman" w:cs="Times New Roman"/>
          <w:color w:val="000000"/>
          <w:sz w:val="24"/>
          <w:szCs w:val="24"/>
        </w:rPr>
        <w:t xml:space="preserve"> за основным государственным регистрационным номером 1053456052209</w:t>
      </w:r>
      <w:proofErr w:type="gramEnd"/>
      <w:r w:rsidRPr="006D0923">
        <w:rPr>
          <w:rFonts w:ascii="Times New Roman" w:hAnsi="Times New Roman" w:cs="Times New Roman"/>
          <w:color w:val="000000"/>
          <w:sz w:val="24"/>
          <w:szCs w:val="24"/>
        </w:rPr>
        <w:t xml:space="preserve"> налогоплательщику присвоен идентификационный номер 3432000532. </w:t>
      </w:r>
    </w:p>
    <w:p w:rsidR="008C7C0A" w:rsidRPr="00376518" w:rsidRDefault="00CF4745" w:rsidP="00CF474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     </w:t>
      </w:r>
      <w:r w:rsidR="006A4B38" w:rsidRPr="006A4B38">
        <w:rPr>
          <w:rFonts w:ascii="Times New Roman" w:hAnsi="Times New Roman" w:cs="Times New Roman"/>
          <w:b/>
          <w:sz w:val="24"/>
          <w:szCs w:val="24"/>
        </w:rPr>
        <w:t>Результаты контрольного мероприятия:</w:t>
      </w:r>
      <w:r w:rsidR="006A4B38" w:rsidRPr="006A4B38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="00B04EC8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="008C7C0A" w:rsidRPr="00376518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Проверка форм бюджетной отчетности  осуществлялась в рамках порядка ее составления, установленного Инструкцией о порядке составления </w:t>
      </w:r>
      <w:r w:rsidR="008C7C0A" w:rsidRPr="00376518">
        <w:rPr>
          <w:rFonts w:ascii="Times New Roman" w:hAnsi="Times New Roman" w:cs="Times New Roman"/>
          <w:sz w:val="24"/>
          <w:szCs w:val="24"/>
        </w:rPr>
        <w:t>и представления годовой, квартальной и месячной отчетности об</w:t>
      </w:r>
      <w:r w:rsidR="008C7C0A" w:rsidRPr="0037651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C7C0A" w:rsidRPr="00376518">
        <w:rPr>
          <w:rFonts w:ascii="Times New Roman" w:hAnsi="Times New Roman" w:cs="Times New Roman"/>
          <w:sz w:val="24"/>
          <w:szCs w:val="24"/>
        </w:rPr>
        <w:t>исполнении бюджетов бюджетной системы Российской Федерации, утвержденной приказом  Министерства финансов Российской Федерации от 28.12.2010 № 191н (далее -</w:t>
      </w:r>
      <w:r w:rsidR="008C7C0A" w:rsidRPr="0037651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C7C0A" w:rsidRPr="00376518">
        <w:rPr>
          <w:rFonts w:ascii="Times New Roman" w:hAnsi="Times New Roman" w:cs="Times New Roman"/>
          <w:sz w:val="24"/>
          <w:szCs w:val="24"/>
        </w:rPr>
        <w:t xml:space="preserve">Инструкция  № 191н).  </w:t>
      </w:r>
    </w:p>
    <w:p w:rsidR="008C7C0A" w:rsidRPr="00E823D0" w:rsidRDefault="008C7C0A" w:rsidP="008C7C0A">
      <w:pPr>
        <w:pStyle w:val="Standard"/>
        <w:spacing w:after="0" w:line="240" w:lineRule="auto"/>
        <w:jc w:val="both"/>
        <w:rPr>
          <w:bCs/>
          <w:i/>
          <w:iCs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5B3922">
        <w:rPr>
          <w:rFonts w:ascii="Times New Roman" w:hAnsi="Times New Roman"/>
          <w:sz w:val="24"/>
          <w:szCs w:val="24"/>
        </w:rPr>
        <w:t xml:space="preserve">Проверкой соответствия плановых показателей, указанных в бюджетной отчетности, показателям решения Совета депутатов </w:t>
      </w:r>
      <w:proofErr w:type="spellStart"/>
      <w:r w:rsidRPr="005B3922">
        <w:rPr>
          <w:rFonts w:ascii="Times New Roman" w:hAnsi="Times New Roman"/>
          <w:sz w:val="24"/>
          <w:szCs w:val="24"/>
        </w:rPr>
        <w:t>Арчединского</w:t>
      </w:r>
      <w:proofErr w:type="spellEnd"/>
      <w:r w:rsidRPr="005B3922">
        <w:rPr>
          <w:rFonts w:ascii="Times New Roman" w:hAnsi="Times New Roman"/>
          <w:sz w:val="24"/>
          <w:szCs w:val="24"/>
        </w:rPr>
        <w:t xml:space="preserve"> сельского поселения  </w:t>
      </w:r>
      <w:r w:rsidRPr="005B3922">
        <w:rPr>
          <w:rFonts w:ascii="Times New Roman" w:hAnsi="Times New Roman" w:cs="Times New Roman"/>
          <w:sz w:val="24"/>
          <w:szCs w:val="24"/>
        </w:rPr>
        <w:t>от 19.12.2018 г  № 60/217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922">
        <w:rPr>
          <w:rFonts w:ascii="Times New Roman" w:hAnsi="Times New Roman" w:cs="Times New Roman"/>
          <w:sz w:val="24"/>
          <w:szCs w:val="24"/>
        </w:rPr>
        <w:t>«О б</w:t>
      </w:r>
      <w:r w:rsidRPr="005B3922">
        <w:rPr>
          <w:rFonts w:ascii="Times New Roman" w:hAnsi="Times New Roman" w:cs="Times New Roman"/>
          <w:sz w:val="24"/>
          <w:szCs w:val="24"/>
          <w:lang w:eastAsia="ar-SA"/>
        </w:rPr>
        <w:t xml:space="preserve">юджете </w:t>
      </w:r>
      <w:proofErr w:type="spellStart"/>
      <w:r w:rsidRPr="005B3922">
        <w:rPr>
          <w:rFonts w:ascii="Times New Roman" w:hAnsi="Times New Roman" w:cs="Times New Roman"/>
          <w:sz w:val="24"/>
          <w:szCs w:val="24"/>
          <w:lang w:eastAsia="ar-SA"/>
        </w:rPr>
        <w:t>Арчединского</w:t>
      </w:r>
      <w:proofErr w:type="spellEnd"/>
      <w:r w:rsidRPr="005B3922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Pr="005B3922">
        <w:rPr>
          <w:rFonts w:ascii="Times New Roman" w:hAnsi="Times New Roman" w:cs="Times New Roman"/>
          <w:sz w:val="24"/>
          <w:szCs w:val="24"/>
          <w:lang w:eastAsia="ar-SA"/>
        </w:rPr>
        <w:t>Фроловского</w:t>
      </w:r>
      <w:proofErr w:type="spellEnd"/>
      <w:r w:rsidRPr="005B3922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муниципального района </w:t>
      </w:r>
      <w:r w:rsidRPr="005B3922">
        <w:rPr>
          <w:rFonts w:ascii="Times New Roman" w:hAnsi="Times New Roman" w:cs="Times New Roman"/>
          <w:sz w:val="24"/>
          <w:szCs w:val="24"/>
        </w:rPr>
        <w:t>на 2018 год и на плановый период 2019-2020 г.</w:t>
      </w:r>
      <w:r w:rsidRPr="005B3922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5B3922">
        <w:rPr>
          <w:rFonts w:ascii="Times New Roman" w:hAnsi="Times New Roman" w:cs="Times New Roman"/>
          <w:sz w:val="24"/>
          <w:szCs w:val="24"/>
        </w:rPr>
        <w:t xml:space="preserve"> (далее  - Решение о бюджете)</w:t>
      </w:r>
      <w:r w:rsidRPr="005B3922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FB607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</w:t>
      </w:r>
      <w:r w:rsidRPr="00E823D0">
        <w:rPr>
          <w:rFonts w:ascii="Times New Roman" w:hAnsi="Times New Roman" w:cs="Times New Roman"/>
          <w:sz w:val="24"/>
          <w:szCs w:val="24"/>
          <w:lang w:eastAsia="ar-SA"/>
        </w:rPr>
        <w:t xml:space="preserve">по доходам в сумме </w:t>
      </w:r>
      <w:r w:rsidRPr="00E823D0">
        <w:rPr>
          <w:rFonts w:ascii="Times New Roman" w:hAnsi="Times New Roman" w:cs="Times New Roman"/>
          <w:sz w:val="24"/>
          <w:szCs w:val="24"/>
        </w:rPr>
        <w:t xml:space="preserve">7158,5 </w:t>
      </w:r>
      <w:r w:rsidRPr="00E823D0">
        <w:rPr>
          <w:rFonts w:ascii="Times New Roman" w:hAnsi="Times New Roman" w:cs="Times New Roman"/>
          <w:sz w:val="24"/>
          <w:szCs w:val="24"/>
          <w:lang w:eastAsia="ar-SA"/>
        </w:rPr>
        <w:t>тыс. рублей, по расходам бюджет сельского  поселения –</w:t>
      </w:r>
      <w:r w:rsidRPr="00E823D0">
        <w:rPr>
          <w:rFonts w:ascii="Times New Roman" w:hAnsi="Times New Roman" w:cs="Times New Roman"/>
          <w:sz w:val="24"/>
          <w:szCs w:val="24"/>
        </w:rPr>
        <w:t xml:space="preserve"> 8263,4   </w:t>
      </w:r>
      <w:r w:rsidRPr="00E823D0">
        <w:rPr>
          <w:rFonts w:ascii="Times New Roman" w:hAnsi="Times New Roman" w:cs="Times New Roman"/>
          <w:sz w:val="24"/>
          <w:szCs w:val="24"/>
          <w:lang w:eastAsia="ar-SA"/>
        </w:rPr>
        <w:t>тыс. рублей.</w:t>
      </w:r>
      <w:proofErr w:type="gramEnd"/>
      <w:r w:rsidRPr="00E823D0">
        <w:rPr>
          <w:rFonts w:ascii="Times New Roman" w:hAnsi="Times New Roman" w:cs="Times New Roman"/>
          <w:sz w:val="24"/>
          <w:szCs w:val="24"/>
          <w:lang w:eastAsia="ar-SA"/>
        </w:rPr>
        <w:t xml:space="preserve">  Расхождений утвержденных бюджетных назначений с Отчетом </w:t>
      </w:r>
      <w:r w:rsidRPr="00E823D0">
        <w:rPr>
          <w:rFonts w:ascii="Times New Roman" w:hAnsi="Times New Roman" w:cs="Times New Roman"/>
          <w:sz w:val="24"/>
          <w:szCs w:val="24"/>
        </w:rPr>
        <w:t xml:space="preserve">об исполнении бюджета Администрации </w:t>
      </w:r>
      <w:proofErr w:type="spellStart"/>
      <w:r w:rsidRPr="00E823D0">
        <w:rPr>
          <w:rFonts w:ascii="Times New Roman" w:hAnsi="Times New Roman" w:cs="Times New Roman"/>
          <w:sz w:val="24"/>
          <w:szCs w:val="24"/>
        </w:rPr>
        <w:t>Арчединского</w:t>
      </w:r>
      <w:proofErr w:type="spellEnd"/>
      <w:r w:rsidRPr="00E823D0">
        <w:rPr>
          <w:rFonts w:ascii="Times New Roman" w:hAnsi="Times New Roman" w:cs="Times New Roman"/>
          <w:sz w:val="24"/>
          <w:szCs w:val="24"/>
        </w:rPr>
        <w:t xml:space="preserve"> сельского поселения за 2018 год не установлено.  </w:t>
      </w:r>
    </w:p>
    <w:p w:rsidR="008C7C0A" w:rsidRPr="00E823D0" w:rsidRDefault="00CF4745" w:rsidP="008C7C0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</w:t>
      </w:r>
      <w:r w:rsidR="008C7C0A" w:rsidRPr="00E823D0">
        <w:rPr>
          <w:rFonts w:ascii="Times New Roman" w:hAnsi="Times New Roman" w:cs="Times New Roman"/>
          <w:sz w:val="24"/>
          <w:szCs w:val="24"/>
          <w:lang w:eastAsia="ar-SA"/>
        </w:rPr>
        <w:t xml:space="preserve">Согласно приложениям к Решению о бюджете полномочиями главного администратора доходов сельского бюджета, главного распорядителя бюджетных средств определена администрация </w:t>
      </w:r>
      <w:proofErr w:type="spellStart"/>
      <w:r w:rsidR="008C7C0A" w:rsidRPr="00E823D0">
        <w:rPr>
          <w:rFonts w:ascii="Times New Roman" w:hAnsi="Times New Roman" w:cs="Times New Roman"/>
          <w:sz w:val="24"/>
          <w:szCs w:val="24"/>
          <w:lang w:eastAsia="ar-SA"/>
        </w:rPr>
        <w:t>Арчединского</w:t>
      </w:r>
      <w:proofErr w:type="spellEnd"/>
      <w:r w:rsidR="008C7C0A" w:rsidRPr="00E823D0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поселения. </w:t>
      </w:r>
    </w:p>
    <w:p w:rsidR="008C7C0A" w:rsidRPr="00E823D0" w:rsidRDefault="00CF4745" w:rsidP="008C7C0A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</w:t>
      </w:r>
      <w:r w:rsidR="008C7C0A" w:rsidRPr="00E823D0">
        <w:rPr>
          <w:rFonts w:ascii="Times New Roman" w:hAnsi="Times New Roman" w:cs="Times New Roman"/>
          <w:sz w:val="24"/>
          <w:szCs w:val="24"/>
          <w:lang w:eastAsia="ar-SA"/>
        </w:rPr>
        <w:t xml:space="preserve">Расхождений утвержденных бюджетных назначений с Отчетом </w:t>
      </w:r>
      <w:r w:rsidR="008C7C0A" w:rsidRPr="00E823D0">
        <w:rPr>
          <w:rFonts w:ascii="Times New Roman" w:hAnsi="Times New Roman" w:cs="Times New Roman"/>
          <w:sz w:val="24"/>
          <w:szCs w:val="24"/>
        </w:rPr>
        <w:t xml:space="preserve">об исполнении бюджета Администрации </w:t>
      </w:r>
      <w:proofErr w:type="spellStart"/>
      <w:r w:rsidR="008C7C0A" w:rsidRPr="00E823D0">
        <w:rPr>
          <w:rFonts w:ascii="Times New Roman" w:hAnsi="Times New Roman" w:cs="Times New Roman"/>
          <w:sz w:val="24"/>
          <w:szCs w:val="24"/>
        </w:rPr>
        <w:t>Арчединского</w:t>
      </w:r>
      <w:proofErr w:type="spellEnd"/>
      <w:r w:rsidR="008C7C0A" w:rsidRPr="00E823D0">
        <w:rPr>
          <w:rFonts w:ascii="Times New Roman" w:hAnsi="Times New Roman" w:cs="Times New Roman"/>
          <w:sz w:val="24"/>
          <w:szCs w:val="24"/>
        </w:rPr>
        <w:t xml:space="preserve"> сельского поселения за 2018 год не установлено.  </w:t>
      </w:r>
    </w:p>
    <w:p w:rsidR="008C7C0A" w:rsidRPr="00C735B7" w:rsidRDefault="008C7C0A" w:rsidP="008C7C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C73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 Положением о бюджетном процессе в </w:t>
      </w:r>
      <w:proofErr w:type="spellStart"/>
      <w:r w:rsidRPr="00C735B7">
        <w:rPr>
          <w:rFonts w:ascii="Times New Roman" w:hAnsi="Times New Roman" w:cs="Times New Roman"/>
          <w:sz w:val="24"/>
          <w:szCs w:val="24"/>
        </w:rPr>
        <w:t>Арчединском</w:t>
      </w:r>
      <w:proofErr w:type="spellEnd"/>
      <w:r w:rsidRPr="00C73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сельском поселении»   проведены публичные слушания по проекту решения «О бюджете </w:t>
      </w:r>
      <w:proofErr w:type="spellStart"/>
      <w:r w:rsidRPr="00C735B7">
        <w:rPr>
          <w:rFonts w:ascii="Times New Roman" w:hAnsi="Times New Roman" w:cs="Times New Roman"/>
          <w:sz w:val="24"/>
          <w:szCs w:val="24"/>
        </w:rPr>
        <w:t>Арчединского</w:t>
      </w:r>
      <w:proofErr w:type="spellEnd"/>
      <w:r w:rsidRPr="00C73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C735B7">
        <w:rPr>
          <w:rFonts w:ascii="Times New Roman" w:eastAsia="Times New Roman" w:hAnsi="Times New Roman" w:cs="Times New Roman"/>
          <w:color w:val="000000"/>
          <w:sz w:val="24"/>
          <w:szCs w:val="24"/>
        </w:rPr>
        <w:t>Фроловского</w:t>
      </w:r>
      <w:proofErr w:type="spellEnd"/>
      <w:r w:rsidRPr="00C73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на 2018-2020г.». </w:t>
      </w:r>
    </w:p>
    <w:p w:rsidR="00CF4745" w:rsidRPr="00C735B7" w:rsidRDefault="00CF4745" w:rsidP="00CF474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C735B7">
        <w:rPr>
          <w:rFonts w:ascii="Times New Roman" w:eastAsia="Times New Roman" w:hAnsi="Times New Roman" w:cs="Times New Roman"/>
          <w:sz w:val="24"/>
          <w:szCs w:val="24"/>
        </w:rPr>
        <w:t xml:space="preserve">Согласно Положению о бюджетном процессе рассмотрение проекта решения о бюджете осуществляется Советом депутатов </w:t>
      </w:r>
      <w:proofErr w:type="spellStart"/>
      <w:r w:rsidRPr="00C735B7">
        <w:rPr>
          <w:rFonts w:ascii="Times New Roman" w:eastAsia="Times New Roman" w:hAnsi="Times New Roman" w:cs="Times New Roman"/>
          <w:sz w:val="24"/>
          <w:szCs w:val="24"/>
        </w:rPr>
        <w:t>Арчединского</w:t>
      </w:r>
      <w:proofErr w:type="spellEnd"/>
      <w:r w:rsidRPr="00C735B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одном чтении. Проект бюджета поселения на 2018 год и на плановый период  2019 и 2020 годов утвержден в первом чтении  решением </w:t>
      </w:r>
      <w:r w:rsidRPr="00C735B7">
        <w:rPr>
          <w:rFonts w:ascii="Times New Roman" w:hAnsi="Times New Roman" w:cs="Times New Roman"/>
          <w:sz w:val="24"/>
          <w:szCs w:val="24"/>
        </w:rPr>
        <w:t xml:space="preserve">от 20.12.2017  № 47/171 </w:t>
      </w:r>
      <w:r w:rsidRPr="00C735B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по </w:t>
      </w:r>
      <w:r w:rsidRPr="00C735B7">
        <w:rPr>
          <w:rFonts w:ascii="Times New Roman" w:hAnsi="Times New Roman" w:cs="Times New Roman"/>
          <w:sz w:val="24"/>
          <w:szCs w:val="24"/>
        </w:rPr>
        <w:t xml:space="preserve"> доходам в сумме 6618,1 тыс. рублей, расходам – 6618,1  тыс. рублей.</w:t>
      </w:r>
    </w:p>
    <w:p w:rsidR="00CF4745" w:rsidRPr="00C735B7" w:rsidRDefault="00CF4745" w:rsidP="00CF474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C735B7">
        <w:rPr>
          <w:rFonts w:ascii="Times New Roman" w:eastAsia="Times New Roman" w:hAnsi="Times New Roman" w:cs="Times New Roman"/>
          <w:sz w:val="24"/>
          <w:szCs w:val="24"/>
        </w:rPr>
        <w:t xml:space="preserve">Бюджет </w:t>
      </w:r>
      <w:r w:rsidRPr="00C735B7">
        <w:rPr>
          <w:rFonts w:ascii="Times New Roman" w:eastAsia="Times New Roman" w:hAnsi="Times New Roman" w:cs="Times New Roman"/>
          <w:spacing w:val="16"/>
          <w:sz w:val="24"/>
          <w:szCs w:val="24"/>
        </w:rPr>
        <w:t> сельского поселения </w:t>
      </w:r>
      <w:r w:rsidRPr="00C735B7">
        <w:rPr>
          <w:rFonts w:ascii="Times New Roman" w:eastAsia="Times New Roman" w:hAnsi="Times New Roman" w:cs="Times New Roman"/>
          <w:sz w:val="24"/>
          <w:szCs w:val="24"/>
        </w:rPr>
        <w:t>на 2018 год в соответствии с требованиями ст.187 БК РФ был утвержден до начала финансового года.</w:t>
      </w:r>
    </w:p>
    <w:p w:rsidR="008C7C0A" w:rsidRDefault="00CF4745" w:rsidP="00CF474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5B7">
        <w:rPr>
          <w:rFonts w:ascii="Times New Roman" w:eastAsia="Times New Roman" w:hAnsi="Times New Roman" w:cs="Times New Roman"/>
          <w:sz w:val="24"/>
          <w:szCs w:val="24"/>
        </w:rPr>
        <w:t xml:space="preserve">    В процессе исполнения бюджета вносились изменения и дополнения в Решение Совета </w:t>
      </w:r>
      <w:proofErr w:type="spellStart"/>
      <w:r w:rsidRPr="00C735B7">
        <w:rPr>
          <w:rFonts w:ascii="Times New Roman" w:eastAsia="Times New Roman" w:hAnsi="Times New Roman" w:cs="Times New Roman"/>
          <w:sz w:val="24"/>
          <w:szCs w:val="24"/>
        </w:rPr>
        <w:t>Арчединского</w:t>
      </w:r>
      <w:proofErr w:type="spellEnd"/>
      <w:r w:rsidRPr="00C735B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</w:t>
      </w:r>
      <w:r w:rsidRPr="00C735B7">
        <w:rPr>
          <w:rFonts w:ascii="Times New Roman" w:hAnsi="Times New Roman" w:cs="Times New Roman"/>
          <w:sz w:val="24"/>
          <w:szCs w:val="24"/>
        </w:rPr>
        <w:t xml:space="preserve">20.12.2017  № 47/171. </w:t>
      </w:r>
      <w:r w:rsidRPr="00C735B7">
        <w:rPr>
          <w:rFonts w:ascii="Times New Roman" w:eastAsia="Times New Roman" w:hAnsi="Times New Roman" w:cs="Times New Roman"/>
          <w:sz w:val="24"/>
          <w:szCs w:val="24"/>
        </w:rPr>
        <w:t xml:space="preserve">С учетом изменений и дополнений, внесенных решениями Совета </w:t>
      </w:r>
      <w:proofErr w:type="spellStart"/>
      <w:r w:rsidRPr="00C735B7">
        <w:rPr>
          <w:rFonts w:ascii="Times New Roman" w:eastAsia="Times New Roman" w:hAnsi="Times New Roman" w:cs="Times New Roman"/>
          <w:sz w:val="24"/>
          <w:szCs w:val="24"/>
        </w:rPr>
        <w:t>Арчединского</w:t>
      </w:r>
      <w:proofErr w:type="spellEnd"/>
      <w:r w:rsidRPr="00C735B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4745" w:rsidRPr="00B4056F" w:rsidRDefault="00CF4745" w:rsidP="00CF474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056F">
        <w:rPr>
          <w:rFonts w:ascii="Times New Roman" w:hAnsi="Times New Roman" w:cs="Times New Roman"/>
          <w:sz w:val="24"/>
          <w:szCs w:val="24"/>
          <w:lang w:eastAsia="ar-SA"/>
        </w:rPr>
        <w:t xml:space="preserve">Бюджет </w:t>
      </w:r>
      <w:proofErr w:type="spellStart"/>
      <w:r w:rsidRPr="00B4056F">
        <w:rPr>
          <w:rFonts w:ascii="Times New Roman" w:hAnsi="Times New Roman" w:cs="Times New Roman"/>
          <w:sz w:val="24"/>
          <w:szCs w:val="24"/>
          <w:lang w:eastAsia="ar-SA"/>
        </w:rPr>
        <w:t>Арчединского</w:t>
      </w:r>
      <w:proofErr w:type="spellEnd"/>
      <w:r w:rsidRPr="00B4056F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Pr="00B4056F">
        <w:rPr>
          <w:rFonts w:ascii="Times New Roman" w:hAnsi="Times New Roman" w:cs="Times New Roman"/>
          <w:sz w:val="24"/>
          <w:szCs w:val="24"/>
          <w:lang w:eastAsia="ar-SA"/>
        </w:rPr>
        <w:t>Фроловского</w:t>
      </w:r>
      <w:proofErr w:type="spellEnd"/>
      <w:r w:rsidRPr="00B4056F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муниципального района окончательно принят решением Совета депутатов  </w:t>
      </w:r>
      <w:proofErr w:type="spellStart"/>
      <w:r w:rsidRPr="00B4056F">
        <w:rPr>
          <w:rFonts w:ascii="Times New Roman" w:hAnsi="Times New Roman" w:cs="Times New Roman"/>
          <w:sz w:val="24"/>
          <w:szCs w:val="24"/>
          <w:lang w:eastAsia="ar-SA"/>
        </w:rPr>
        <w:t>Арчединского</w:t>
      </w:r>
      <w:proofErr w:type="spellEnd"/>
      <w:r w:rsidRPr="00B4056F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r w:rsidRPr="00B4056F">
        <w:rPr>
          <w:rFonts w:ascii="Times New Roman" w:eastAsia="Times New Roman" w:hAnsi="Times New Roman" w:cs="Times New Roman"/>
          <w:spacing w:val="-1"/>
          <w:sz w:val="24"/>
          <w:szCs w:val="24"/>
        </w:rPr>
        <w:t>от</w:t>
      </w:r>
      <w:r w:rsidRPr="00B4056F">
        <w:rPr>
          <w:rFonts w:ascii="Times New Roman" w:eastAsia="Times New Roman" w:hAnsi="Times New Roman" w:cs="Times New Roman"/>
          <w:color w:val="1F497D" w:themeColor="text2"/>
          <w:spacing w:val="-1"/>
          <w:sz w:val="24"/>
          <w:szCs w:val="24"/>
        </w:rPr>
        <w:t xml:space="preserve"> </w:t>
      </w:r>
      <w:r w:rsidRPr="00B4056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19.12.2018 г  № 60/217 </w:t>
      </w:r>
      <w:r w:rsidRPr="00B4056F">
        <w:rPr>
          <w:rFonts w:ascii="Times New Roman" w:hAnsi="Times New Roman" w:cs="Times New Roman"/>
          <w:sz w:val="24"/>
          <w:szCs w:val="24"/>
        </w:rPr>
        <w:t xml:space="preserve">доходы  - </w:t>
      </w:r>
      <w:r w:rsidRPr="00B4056F">
        <w:rPr>
          <w:rFonts w:ascii="Times New Roman" w:hAnsi="Times New Roman" w:cs="Times New Roman"/>
          <w:color w:val="000000"/>
          <w:sz w:val="24"/>
          <w:szCs w:val="24"/>
        </w:rPr>
        <w:t xml:space="preserve">7158,5 </w:t>
      </w:r>
      <w:r w:rsidRPr="00B4056F">
        <w:rPr>
          <w:rFonts w:ascii="Times New Roman" w:hAnsi="Times New Roman" w:cs="Times New Roman"/>
          <w:sz w:val="24"/>
          <w:szCs w:val="24"/>
        </w:rPr>
        <w:t xml:space="preserve">тыс. рублей; расходы – </w:t>
      </w:r>
      <w:r w:rsidRPr="00B4056F">
        <w:rPr>
          <w:rFonts w:ascii="Times New Roman" w:hAnsi="Times New Roman" w:cs="Times New Roman"/>
          <w:color w:val="000000"/>
          <w:sz w:val="24"/>
          <w:szCs w:val="24"/>
        </w:rPr>
        <w:t xml:space="preserve">8263,4 </w:t>
      </w:r>
      <w:r w:rsidRPr="00B4056F">
        <w:rPr>
          <w:rFonts w:ascii="Times New Roman" w:hAnsi="Times New Roman"/>
          <w:sz w:val="24"/>
          <w:szCs w:val="24"/>
        </w:rPr>
        <w:t>тыс. рублей, дефицит бюджета</w:t>
      </w:r>
      <w:r w:rsidRPr="00B4056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1104,9  </w:t>
      </w:r>
      <w:r w:rsidRPr="00B4056F">
        <w:rPr>
          <w:rFonts w:ascii="Times New Roman" w:hAnsi="Times New Roman"/>
          <w:sz w:val="24"/>
          <w:szCs w:val="24"/>
        </w:rPr>
        <w:t>тыс. рублей</w:t>
      </w:r>
      <w:r w:rsidRPr="00B4056F">
        <w:rPr>
          <w:rFonts w:ascii="Times New Roman" w:hAnsi="Times New Roman" w:cs="Times New Roman"/>
          <w:sz w:val="24"/>
          <w:szCs w:val="24"/>
        </w:rPr>
        <w:t xml:space="preserve">  (опубликован в газете «</w:t>
      </w:r>
      <w:proofErr w:type="spellStart"/>
      <w:r w:rsidRPr="00B4056F">
        <w:rPr>
          <w:rFonts w:ascii="Times New Roman" w:hAnsi="Times New Roman" w:cs="Times New Roman"/>
          <w:sz w:val="24"/>
          <w:szCs w:val="24"/>
        </w:rPr>
        <w:t>Фроловские</w:t>
      </w:r>
      <w:proofErr w:type="spellEnd"/>
      <w:r w:rsidRPr="00B4056F">
        <w:rPr>
          <w:rFonts w:ascii="Times New Roman" w:hAnsi="Times New Roman" w:cs="Times New Roman"/>
          <w:sz w:val="24"/>
          <w:szCs w:val="24"/>
        </w:rPr>
        <w:t xml:space="preserve"> вести» от 22.12.2018 № 101 (587).</w:t>
      </w:r>
      <w:proofErr w:type="gramEnd"/>
    </w:p>
    <w:p w:rsidR="00CF4745" w:rsidRPr="00B73C77" w:rsidRDefault="00CF4745" w:rsidP="00CF4745">
      <w:pPr>
        <w:shd w:val="clear" w:color="auto" w:fill="FFFFFF"/>
        <w:spacing w:after="0" w:line="240" w:lineRule="auto"/>
        <w:ind w:firstLine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73C77">
        <w:rPr>
          <w:rFonts w:ascii="Times New Roman" w:hAnsi="Times New Roman" w:cs="Times New Roman"/>
          <w:sz w:val="24"/>
          <w:szCs w:val="24"/>
        </w:rPr>
        <w:t>Фактическое поступление доходов за 2018 год при плане 7158,5 тыс. рублей составило 6994,6</w:t>
      </w:r>
      <w:r w:rsidRPr="00B73C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3C77">
        <w:rPr>
          <w:rFonts w:ascii="Times New Roman" w:hAnsi="Times New Roman" w:cs="Times New Roman"/>
          <w:sz w:val="24"/>
          <w:szCs w:val="24"/>
        </w:rPr>
        <w:t xml:space="preserve">тыс. рублей или 97,7% от уточненного плана.  </w:t>
      </w:r>
    </w:p>
    <w:p w:rsidR="00CF4745" w:rsidRPr="00B73C77" w:rsidRDefault="00CF4745" w:rsidP="00CF4745">
      <w:pPr>
        <w:shd w:val="clear" w:color="auto" w:fill="FFFFFF"/>
        <w:spacing w:after="0" w:line="240" w:lineRule="auto"/>
        <w:ind w:firstLine="18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73C77">
        <w:rPr>
          <w:rFonts w:ascii="Times New Roman" w:hAnsi="Times New Roman" w:cs="Times New Roman"/>
          <w:sz w:val="24"/>
          <w:szCs w:val="24"/>
        </w:rPr>
        <w:t xml:space="preserve">При уточненном  плане поступлений </w:t>
      </w:r>
      <w:r w:rsidRPr="00B73C77">
        <w:rPr>
          <w:rFonts w:ascii="Times New Roman" w:hAnsi="Times New Roman" w:cs="Times New Roman"/>
          <w:sz w:val="24"/>
          <w:szCs w:val="24"/>
          <w:u w:val="single"/>
        </w:rPr>
        <w:t>собственных доходов</w:t>
      </w:r>
      <w:r w:rsidRPr="00B73C77">
        <w:rPr>
          <w:rFonts w:ascii="Times New Roman" w:hAnsi="Times New Roman" w:cs="Times New Roman"/>
          <w:sz w:val="24"/>
          <w:szCs w:val="24"/>
        </w:rPr>
        <w:t xml:space="preserve"> за 2018 год в сумме  3928,3 </w:t>
      </w:r>
      <w:r w:rsidRPr="00B73C77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Pr="00B73C77">
        <w:rPr>
          <w:rFonts w:ascii="Times New Roman" w:hAnsi="Times New Roman" w:cs="Times New Roman"/>
          <w:sz w:val="24"/>
          <w:szCs w:val="24"/>
        </w:rPr>
        <w:t xml:space="preserve">   поступило </w:t>
      </w:r>
      <w:r w:rsidRPr="00B73C77">
        <w:rPr>
          <w:rFonts w:ascii="Times New Roman" w:hAnsi="Times New Roman" w:cs="Times New Roman"/>
          <w:bCs/>
          <w:sz w:val="24"/>
          <w:szCs w:val="24"/>
        </w:rPr>
        <w:t>4036,4</w:t>
      </w:r>
      <w:r w:rsidRPr="00B73C7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73C77">
        <w:rPr>
          <w:rFonts w:ascii="Times New Roman" w:hAnsi="Times New Roman" w:cs="Times New Roman"/>
          <w:bCs/>
          <w:sz w:val="24"/>
          <w:szCs w:val="24"/>
        </w:rPr>
        <w:t>тыс. рублей или</w:t>
      </w:r>
      <w:r w:rsidRPr="00B73C77">
        <w:rPr>
          <w:rFonts w:ascii="Times New Roman" w:hAnsi="Times New Roman" w:cs="Times New Roman"/>
          <w:sz w:val="24"/>
          <w:szCs w:val="24"/>
        </w:rPr>
        <w:t xml:space="preserve"> 102,8 %.</w:t>
      </w:r>
      <w:r w:rsidRPr="00FB60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3C77">
        <w:rPr>
          <w:rFonts w:ascii="Times New Roman" w:hAnsi="Times New Roman" w:cs="Times New Roman"/>
          <w:bCs/>
          <w:sz w:val="24"/>
          <w:szCs w:val="24"/>
        </w:rPr>
        <w:t>Доля собственных доходов в виде налоговых и неналоговых поступлений в общем объеме доходов составляет 57,7 %.</w:t>
      </w:r>
    </w:p>
    <w:p w:rsidR="00CF4745" w:rsidRPr="00631919" w:rsidRDefault="00CF4745" w:rsidP="00CF4745">
      <w:pPr>
        <w:shd w:val="clear" w:color="auto" w:fill="FFFFFF"/>
        <w:spacing w:after="0" w:line="240" w:lineRule="auto"/>
        <w:ind w:firstLine="18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07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 w:rsidRPr="00631919">
        <w:rPr>
          <w:rFonts w:ascii="Times New Roman" w:hAnsi="Times New Roman" w:cs="Times New Roman"/>
          <w:sz w:val="24"/>
          <w:szCs w:val="24"/>
        </w:rPr>
        <w:t xml:space="preserve">Безвозмездные поступления  (из федерального, областного бюджета и бюджета района) при уточненном  плане  за  2018  год   </w:t>
      </w:r>
      <w:r w:rsidRPr="00631919">
        <w:rPr>
          <w:rFonts w:ascii="Times New Roman" w:hAnsi="Times New Roman" w:cs="Times New Roman"/>
          <w:bCs/>
          <w:sz w:val="24"/>
          <w:szCs w:val="24"/>
        </w:rPr>
        <w:t xml:space="preserve">3230,2 </w:t>
      </w:r>
      <w:r w:rsidRPr="0063191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631919">
        <w:rPr>
          <w:rFonts w:ascii="Times New Roman" w:hAnsi="Times New Roman" w:cs="Times New Roman"/>
          <w:bCs/>
          <w:sz w:val="24"/>
          <w:szCs w:val="24"/>
        </w:rPr>
        <w:t>тыс.  рублей</w:t>
      </w:r>
      <w:r w:rsidRPr="00631919">
        <w:rPr>
          <w:rFonts w:ascii="Times New Roman" w:hAnsi="Times New Roman" w:cs="Times New Roman"/>
          <w:sz w:val="24"/>
          <w:szCs w:val="24"/>
        </w:rPr>
        <w:t xml:space="preserve">  получены  в  сумме </w:t>
      </w:r>
      <w:r w:rsidRPr="00631919">
        <w:rPr>
          <w:rFonts w:ascii="Times New Roman" w:hAnsi="Times New Roman" w:cs="Times New Roman"/>
          <w:bCs/>
          <w:sz w:val="24"/>
          <w:szCs w:val="24"/>
        </w:rPr>
        <w:t>2958,2</w:t>
      </w:r>
      <w:r w:rsidRPr="0063191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631919">
        <w:rPr>
          <w:rFonts w:ascii="Times New Roman" w:hAnsi="Times New Roman" w:cs="Times New Roman"/>
          <w:bCs/>
          <w:sz w:val="24"/>
          <w:szCs w:val="24"/>
        </w:rPr>
        <w:t xml:space="preserve">тыс. рублей (91,6 %).  </w:t>
      </w:r>
    </w:p>
    <w:p w:rsidR="00CF4745" w:rsidRPr="000357C2" w:rsidRDefault="00CF4745" w:rsidP="00CF4745">
      <w:pPr>
        <w:pStyle w:val="Standard"/>
        <w:spacing w:after="0" w:line="240" w:lineRule="auto"/>
        <w:ind w:right="-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A66EB">
        <w:rPr>
          <w:rFonts w:ascii="Times New Roman" w:hAnsi="Times New Roman" w:cs="Times New Roman"/>
          <w:sz w:val="24"/>
          <w:szCs w:val="24"/>
        </w:rPr>
        <w:t xml:space="preserve">Согласно «Отчету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(форма 0503127) администрации </w:t>
      </w:r>
      <w:proofErr w:type="spellStart"/>
      <w:r w:rsidRPr="004A66EB">
        <w:rPr>
          <w:rFonts w:ascii="Times New Roman" w:eastAsia="Times New Roman" w:hAnsi="Times New Roman" w:cs="Times New Roman"/>
          <w:iCs/>
          <w:sz w:val="24"/>
          <w:szCs w:val="24"/>
        </w:rPr>
        <w:t>Арчединского</w:t>
      </w:r>
      <w:proofErr w:type="spellEnd"/>
      <w:r w:rsidRPr="004A66EB">
        <w:rPr>
          <w:rFonts w:ascii="Times New Roman" w:hAnsi="Times New Roman" w:cs="Times New Roman"/>
          <w:sz w:val="24"/>
          <w:szCs w:val="24"/>
        </w:rPr>
        <w:t xml:space="preserve"> сельского поселения доходная часть бюджета </w:t>
      </w:r>
      <w:r w:rsidRPr="004A66E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</w:t>
      </w:r>
      <w:r w:rsidRPr="004A66EB">
        <w:rPr>
          <w:rFonts w:ascii="Times New Roman" w:hAnsi="Times New Roman" w:cs="Times New Roman"/>
          <w:sz w:val="24"/>
          <w:szCs w:val="24"/>
        </w:rPr>
        <w:t>в  2018 году исполнена  к уточненным годовым бюджетным назначениям на</w:t>
      </w:r>
      <w:r w:rsidRPr="004A66E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</w:t>
      </w:r>
      <w:r w:rsidRPr="004A66EB">
        <w:rPr>
          <w:rFonts w:ascii="Times New Roman" w:hAnsi="Times New Roman" w:cs="Times New Roman"/>
          <w:sz w:val="24"/>
          <w:szCs w:val="24"/>
        </w:rPr>
        <w:t>97,7% и составила 6994,6 тыс. рублей (план –7158,5 тыс. рублей), в том числе: налоговые доходы</w:t>
      </w:r>
      <w:r w:rsidRPr="004A66E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4A66EB">
        <w:rPr>
          <w:rFonts w:ascii="Times New Roman" w:hAnsi="Times New Roman" w:cs="Times New Roman"/>
          <w:sz w:val="24"/>
          <w:szCs w:val="24"/>
        </w:rPr>
        <w:t>исполнены на</w:t>
      </w:r>
      <w:r w:rsidRPr="00FB607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A66EB">
        <w:rPr>
          <w:rFonts w:ascii="Times New Roman" w:hAnsi="Times New Roman" w:cs="Times New Roman"/>
          <w:bCs/>
          <w:sz w:val="24"/>
          <w:szCs w:val="24"/>
        </w:rPr>
        <w:t>102,4</w:t>
      </w:r>
      <w:proofErr w:type="gramEnd"/>
      <w:r w:rsidRPr="004A66EB">
        <w:rPr>
          <w:rFonts w:ascii="Times New Roman" w:hAnsi="Times New Roman" w:cs="Times New Roman"/>
          <w:sz w:val="24"/>
          <w:szCs w:val="24"/>
        </w:rPr>
        <w:t xml:space="preserve">  %  и составили 3989,8 тыс. рублей от плана (</w:t>
      </w:r>
      <w:r w:rsidRPr="004A66EB">
        <w:rPr>
          <w:rFonts w:ascii="Times New Roman" w:hAnsi="Times New Roman" w:cs="Times New Roman"/>
          <w:bCs/>
          <w:sz w:val="24"/>
          <w:szCs w:val="24"/>
        </w:rPr>
        <w:t xml:space="preserve">3897,4 </w:t>
      </w:r>
      <w:r w:rsidRPr="004A66EB">
        <w:rPr>
          <w:rFonts w:ascii="Times New Roman" w:hAnsi="Times New Roman" w:cs="Times New Roman"/>
          <w:sz w:val="24"/>
          <w:szCs w:val="24"/>
        </w:rPr>
        <w:t>тыс. рублей),</w:t>
      </w:r>
      <w:r w:rsidRPr="00FB607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Pr="000357C2">
        <w:rPr>
          <w:rFonts w:ascii="Times New Roman" w:hAnsi="Times New Roman" w:cs="Times New Roman"/>
          <w:sz w:val="24"/>
          <w:szCs w:val="24"/>
        </w:rPr>
        <w:t>неналоговые доходы выполнены на 150,8 % или</w:t>
      </w:r>
      <w:r w:rsidRPr="000357C2">
        <w:rPr>
          <w:rFonts w:ascii="Times New Roman" w:hAnsi="Times New Roman" w:cs="Times New Roman"/>
          <w:bCs/>
          <w:sz w:val="24"/>
          <w:szCs w:val="24"/>
        </w:rPr>
        <w:t xml:space="preserve"> 46,6 </w:t>
      </w:r>
      <w:r w:rsidRPr="000357C2">
        <w:rPr>
          <w:rFonts w:ascii="Times New Roman" w:hAnsi="Times New Roman" w:cs="Times New Roman"/>
          <w:sz w:val="24"/>
          <w:szCs w:val="24"/>
        </w:rPr>
        <w:t>тыс. рублей  (при плане 30,9 тыс. рублей),</w:t>
      </w:r>
      <w:r w:rsidRPr="000357C2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0357C2">
        <w:rPr>
          <w:rFonts w:ascii="Times New Roman" w:hAnsi="Times New Roman" w:cs="Times New Roman"/>
          <w:sz w:val="24"/>
          <w:szCs w:val="24"/>
        </w:rPr>
        <w:t xml:space="preserve">безвозмездные поступления </w:t>
      </w:r>
      <w:r w:rsidRPr="000357C2">
        <w:rPr>
          <w:rFonts w:ascii="Times New Roman" w:hAnsi="Times New Roman" w:cs="Times New Roman"/>
          <w:bCs/>
          <w:sz w:val="24"/>
          <w:szCs w:val="24"/>
        </w:rPr>
        <w:t>2958,2</w:t>
      </w:r>
      <w:r w:rsidRPr="000357C2">
        <w:rPr>
          <w:rFonts w:ascii="Times New Roman" w:hAnsi="Times New Roman" w:cs="Times New Roman"/>
          <w:sz w:val="24"/>
          <w:szCs w:val="24"/>
        </w:rPr>
        <w:t xml:space="preserve">  тыс. рублей или 91,6 % (</w:t>
      </w:r>
      <w:r w:rsidRPr="000357C2">
        <w:rPr>
          <w:rFonts w:ascii="Times New Roman" w:hAnsi="Times New Roman" w:cs="Times New Roman"/>
          <w:bCs/>
          <w:sz w:val="24"/>
          <w:szCs w:val="24"/>
        </w:rPr>
        <w:t xml:space="preserve">3230,2 </w:t>
      </w:r>
      <w:r w:rsidRPr="000357C2">
        <w:rPr>
          <w:rFonts w:ascii="Times New Roman" w:hAnsi="Times New Roman" w:cs="Times New Roman"/>
          <w:sz w:val="24"/>
          <w:szCs w:val="24"/>
        </w:rPr>
        <w:t>тыс. рублей).</w:t>
      </w:r>
    </w:p>
    <w:p w:rsidR="00CF4745" w:rsidRPr="00950C2C" w:rsidRDefault="00CF4745" w:rsidP="00CF4745">
      <w:pPr>
        <w:pStyle w:val="Standard"/>
        <w:shd w:val="clear" w:color="auto" w:fill="FFFFFF"/>
        <w:tabs>
          <w:tab w:val="left" w:pos="341"/>
        </w:tabs>
        <w:spacing w:after="0" w:line="240" w:lineRule="auto"/>
        <w:ind w:right="10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C2C">
        <w:rPr>
          <w:rFonts w:ascii="Times New Roman" w:hAnsi="Times New Roman" w:cs="Times New Roman"/>
          <w:spacing w:val="-1"/>
          <w:sz w:val="24"/>
          <w:szCs w:val="24"/>
        </w:rPr>
        <w:t xml:space="preserve">В целях обеспечения поступлений обязательных платежей в бюджет </w:t>
      </w:r>
      <w:proofErr w:type="spellStart"/>
      <w:r w:rsidRPr="00950C2C">
        <w:rPr>
          <w:rFonts w:ascii="Times New Roman" w:hAnsi="Times New Roman" w:cs="Times New Roman"/>
          <w:spacing w:val="-1"/>
          <w:sz w:val="24"/>
          <w:szCs w:val="24"/>
        </w:rPr>
        <w:t>Арчединского</w:t>
      </w:r>
      <w:proofErr w:type="spellEnd"/>
      <w:r w:rsidRPr="00950C2C">
        <w:rPr>
          <w:rFonts w:ascii="Times New Roman" w:hAnsi="Times New Roman" w:cs="Times New Roman"/>
          <w:spacing w:val="-1"/>
          <w:sz w:val="24"/>
          <w:szCs w:val="24"/>
        </w:rPr>
        <w:t xml:space="preserve"> сельского поселения</w:t>
      </w:r>
      <w:r w:rsidRPr="00950C2C">
        <w:rPr>
          <w:rFonts w:ascii="Times New Roman" w:hAnsi="Times New Roman" w:cs="Times New Roman"/>
          <w:sz w:val="24"/>
          <w:szCs w:val="24"/>
        </w:rPr>
        <w:t xml:space="preserve">, изыскания дополнительных резервов поступлений в бюджет, обеспечения выполнения требований трудового законодательства на территории Поселения с целью выполнения бюджетных назначений Администрация поселения ведет целенаправленную работу по наполняемости бюджета, сокращения недоимки по налоговым и неналоговым доходам. </w:t>
      </w:r>
    </w:p>
    <w:p w:rsidR="00CF4745" w:rsidRPr="00950C2C" w:rsidRDefault="00CF4745" w:rsidP="00CF4745">
      <w:pPr>
        <w:pStyle w:val="Standard"/>
        <w:shd w:val="clear" w:color="auto" w:fill="FFFFFF"/>
        <w:tabs>
          <w:tab w:val="left" w:pos="341"/>
        </w:tabs>
        <w:spacing w:after="0" w:line="240" w:lineRule="auto"/>
        <w:ind w:right="10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C2C">
        <w:rPr>
          <w:rFonts w:ascii="Times New Roman" w:hAnsi="Times New Roman" w:cs="Times New Roman"/>
          <w:sz w:val="24"/>
          <w:szCs w:val="24"/>
        </w:rPr>
        <w:t xml:space="preserve"> Согласно протоколам, предъявленных администрацией </w:t>
      </w:r>
      <w:proofErr w:type="spellStart"/>
      <w:r w:rsidRPr="00950C2C">
        <w:rPr>
          <w:rFonts w:ascii="Times New Roman" w:hAnsi="Times New Roman" w:cs="Times New Roman"/>
          <w:sz w:val="24"/>
          <w:szCs w:val="24"/>
        </w:rPr>
        <w:t>Арчединского</w:t>
      </w:r>
      <w:proofErr w:type="spellEnd"/>
      <w:r w:rsidRPr="00950C2C">
        <w:rPr>
          <w:rFonts w:ascii="Times New Roman" w:hAnsi="Times New Roman" w:cs="Times New Roman"/>
          <w:sz w:val="24"/>
          <w:szCs w:val="24"/>
        </w:rPr>
        <w:t xml:space="preserve"> сельского поселения, в 2018 году, проведено 16  заседаний комиссии по обеспечению поступлений налоговых и неналоговых доходов в консолидированный бюджет района и бюджет </w:t>
      </w:r>
      <w:proofErr w:type="spellStart"/>
      <w:r w:rsidRPr="00950C2C">
        <w:rPr>
          <w:rFonts w:ascii="Times New Roman" w:hAnsi="Times New Roman" w:cs="Times New Roman"/>
          <w:spacing w:val="-1"/>
          <w:sz w:val="24"/>
          <w:szCs w:val="24"/>
        </w:rPr>
        <w:t>Арчединского</w:t>
      </w:r>
      <w:proofErr w:type="spellEnd"/>
      <w:r w:rsidRPr="00950C2C">
        <w:rPr>
          <w:rFonts w:ascii="Times New Roman" w:hAnsi="Times New Roman" w:cs="Times New Roman"/>
          <w:spacing w:val="-1"/>
          <w:sz w:val="24"/>
          <w:szCs w:val="24"/>
        </w:rPr>
        <w:t xml:space="preserve"> сельского поселения </w:t>
      </w:r>
      <w:proofErr w:type="spellStart"/>
      <w:r w:rsidRPr="00950C2C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950C2C">
        <w:rPr>
          <w:rFonts w:ascii="Times New Roman" w:hAnsi="Times New Roman" w:cs="Times New Roman"/>
          <w:sz w:val="24"/>
          <w:szCs w:val="24"/>
        </w:rPr>
        <w:t xml:space="preserve"> муниципального района. Была проведена работа с 143 физическими  и юридическими лицами.</w:t>
      </w:r>
    </w:p>
    <w:p w:rsidR="00CF4745" w:rsidRPr="00FB6074" w:rsidRDefault="00CF4745" w:rsidP="00CF4745">
      <w:pPr>
        <w:pStyle w:val="Standard"/>
        <w:shd w:val="clear" w:color="auto" w:fill="FFFFFF"/>
        <w:tabs>
          <w:tab w:val="left" w:pos="341"/>
        </w:tabs>
        <w:spacing w:after="0" w:line="240" w:lineRule="auto"/>
        <w:ind w:right="10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07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Pr="00325443">
        <w:rPr>
          <w:rFonts w:ascii="Times New Roman" w:hAnsi="Times New Roman" w:cs="Times New Roman"/>
          <w:sz w:val="24"/>
          <w:szCs w:val="24"/>
        </w:rPr>
        <w:t xml:space="preserve">Кроме того,  в результате работы Комиссии и сотрудничества органов местного самоуправления </w:t>
      </w:r>
      <w:proofErr w:type="spellStart"/>
      <w:r w:rsidRPr="00325443">
        <w:rPr>
          <w:rFonts w:ascii="Times New Roman" w:hAnsi="Times New Roman" w:cs="Times New Roman"/>
          <w:sz w:val="24"/>
          <w:szCs w:val="24"/>
        </w:rPr>
        <w:t>Арчединского</w:t>
      </w:r>
      <w:proofErr w:type="spellEnd"/>
      <w:r w:rsidRPr="00325443">
        <w:rPr>
          <w:rFonts w:ascii="Times New Roman" w:hAnsi="Times New Roman" w:cs="Times New Roman"/>
          <w:sz w:val="24"/>
          <w:szCs w:val="24"/>
        </w:rPr>
        <w:t xml:space="preserve"> сельского поселения с МИ ФНС №6 г. Михайловка  установлено, что рассмотрено материалов по земельным участкам не поставленных на налоговый учет - 148, из них: рассмотрено материалов по земельным участкам, используемых без правоустанавливающих документов – 33;</w:t>
      </w:r>
      <w:r w:rsidRPr="00FB607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60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5443">
        <w:rPr>
          <w:rFonts w:ascii="Times New Roman" w:hAnsi="Times New Roman" w:cs="Times New Roman"/>
          <w:sz w:val="24"/>
          <w:szCs w:val="24"/>
        </w:rPr>
        <w:t>рассмотрено материалов по задолженности по уплате налогов на землю – 35 (по спискам, представленным налоговыми органами).</w:t>
      </w:r>
      <w:r w:rsidRPr="00FB60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4745" w:rsidRPr="00325443" w:rsidRDefault="00CF4745" w:rsidP="00CF4745">
      <w:pPr>
        <w:pStyle w:val="Standard"/>
        <w:shd w:val="clear" w:color="auto" w:fill="FFFFFF"/>
        <w:tabs>
          <w:tab w:val="left" w:pos="341"/>
        </w:tabs>
        <w:spacing w:after="0" w:line="240" w:lineRule="auto"/>
        <w:ind w:right="10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443">
        <w:rPr>
          <w:rFonts w:ascii="Times New Roman" w:hAnsi="Times New Roman" w:cs="Times New Roman"/>
          <w:sz w:val="24"/>
          <w:szCs w:val="24"/>
        </w:rPr>
        <w:t xml:space="preserve">В результате работы Комиссии всего дополнительно поступило в бюджет Сельского поселения 39,9 тыс. рублей. </w:t>
      </w:r>
    </w:p>
    <w:p w:rsidR="00CF4745" w:rsidRPr="00325443" w:rsidRDefault="00CF4745" w:rsidP="00CF4745">
      <w:pPr>
        <w:pStyle w:val="Standard"/>
        <w:shd w:val="clear" w:color="auto" w:fill="FFFFFF"/>
        <w:tabs>
          <w:tab w:val="left" w:pos="341"/>
        </w:tabs>
        <w:spacing w:after="0" w:line="240" w:lineRule="auto"/>
        <w:ind w:right="10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443">
        <w:rPr>
          <w:rFonts w:ascii="Times New Roman" w:hAnsi="Times New Roman" w:cs="Times New Roman"/>
          <w:sz w:val="24"/>
          <w:szCs w:val="24"/>
        </w:rPr>
        <w:t xml:space="preserve">Погашено задолженности – 43,2 тыс. рублей, в том числе по налогу на землю – 41,5 тыс. рублей; налогу на имущество физических лиц –1,7 тыс. рублей. </w:t>
      </w:r>
    </w:p>
    <w:p w:rsidR="00CF4745" w:rsidRPr="00212E0F" w:rsidRDefault="00CF4745" w:rsidP="00CF4745">
      <w:pPr>
        <w:pStyle w:val="3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212E0F">
        <w:rPr>
          <w:rFonts w:ascii="Times New Roman" w:hAnsi="Times New Roman"/>
          <w:sz w:val="24"/>
          <w:szCs w:val="24"/>
        </w:rPr>
        <w:t xml:space="preserve">В 2018 году в доход бюджета </w:t>
      </w:r>
      <w:proofErr w:type="spellStart"/>
      <w:r w:rsidRPr="00212E0F">
        <w:rPr>
          <w:rFonts w:ascii="Times New Roman" w:hAnsi="Times New Roman"/>
          <w:sz w:val="24"/>
          <w:szCs w:val="24"/>
        </w:rPr>
        <w:t>Арчединского</w:t>
      </w:r>
      <w:proofErr w:type="spellEnd"/>
      <w:r w:rsidRPr="00212E0F">
        <w:rPr>
          <w:rFonts w:ascii="Times New Roman" w:hAnsi="Times New Roman"/>
          <w:sz w:val="24"/>
          <w:szCs w:val="24"/>
        </w:rPr>
        <w:t xml:space="preserve"> сельского поселения поступило безвозмездных поступлений в виде финансовой помощи в размере  </w:t>
      </w:r>
      <w:r w:rsidRPr="00212E0F">
        <w:rPr>
          <w:rFonts w:ascii="Times New Roman" w:hAnsi="Times New Roman"/>
          <w:bCs/>
          <w:sz w:val="24"/>
          <w:szCs w:val="24"/>
        </w:rPr>
        <w:t>2958,2</w:t>
      </w:r>
      <w:r w:rsidRPr="00212E0F">
        <w:rPr>
          <w:rFonts w:ascii="Times New Roman" w:hAnsi="Times New Roman"/>
          <w:sz w:val="24"/>
          <w:szCs w:val="24"/>
        </w:rPr>
        <w:t xml:space="preserve"> тыс. рублей или 91,6 % к уточненным годовым бюджетным назначениям (3230,2 тыс. рублей), к общей сумме полученных доходов- 42,3%, в том числе: </w:t>
      </w:r>
      <w:r w:rsidRPr="00212E0F">
        <w:rPr>
          <w:rFonts w:ascii="Times New Roman" w:hAnsi="Times New Roman"/>
          <w:spacing w:val="-1"/>
          <w:sz w:val="24"/>
          <w:szCs w:val="24"/>
        </w:rPr>
        <w:t xml:space="preserve">на реализацию Закона Волгоградской области от 26.07.2005 № 1095-ОД «О наделении </w:t>
      </w:r>
      <w:r w:rsidRPr="00212E0F">
        <w:rPr>
          <w:rFonts w:ascii="Times New Roman" w:hAnsi="Times New Roman"/>
          <w:sz w:val="24"/>
          <w:szCs w:val="24"/>
        </w:rPr>
        <w:t xml:space="preserve">органов местного самоуправления муниципальных районов государственными </w:t>
      </w:r>
      <w:r w:rsidRPr="00212E0F">
        <w:rPr>
          <w:rFonts w:ascii="Times New Roman" w:hAnsi="Times New Roman"/>
          <w:spacing w:val="-1"/>
          <w:sz w:val="24"/>
          <w:szCs w:val="24"/>
        </w:rPr>
        <w:t>полномочиями Волгоградской области по</w:t>
      </w:r>
      <w:proofErr w:type="gramEnd"/>
      <w:r w:rsidRPr="00212E0F">
        <w:rPr>
          <w:rFonts w:ascii="Times New Roman" w:hAnsi="Times New Roman"/>
          <w:spacing w:val="-1"/>
          <w:sz w:val="24"/>
          <w:szCs w:val="24"/>
        </w:rPr>
        <w:t xml:space="preserve"> выравниванию бюджетной обеспеченности поселений» </w:t>
      </w:r>
      <w:r w:rsidRPr="00212E0F">
        <w:rPr>
          <w:rFonts w:ascii="Times New Roman" w:hAnsi="Times New Roman"/>
          <w:sz w:val="24"/>
          <w:szCs w:val="24"/>
        </w:rPr>
        <w:t xml:space="preserve">средства поступили в сумме 1737,0  тыс. рублей или 100 %;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2E0F">
        <w:rPr>
          <w:rFonts w:ascii="Times New Roman" w:hAnsi="Times New Roman"/>
          <w:sz w:val="24"/>
          <w:szCs w:val="24"/>
        </w:rPr>
        <w:t>субвенции  на реализацию Федерального закона от 28.03.1998 № 53-ФЗ «О воинской обязанности воинской службы» - 93,4 тыс. рублей (100,0%); административную комиссию 4,3 тыс. рублей; прочие межбюджетные трансферты 1123,5 тыс. рублей.</w:t>
      </w:r>
    </w:p>
    <w:p w:rsidR="00CF4745" w:rsidRPr="00212E0F" w:rsidRDefault="00CF4745" w:rsidP="00CF474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B050"/>
          <w:sz w:val="24"/>
          <w:szCs w:val="24"/>
        </w:rPr>
      </w:pPr>
      <w:r w:rsidRPr="00212E0F">
        <w:rPr>
          <w:rFonts w:ascii="Times New Roman" w:hAnsi="Times New Roman"/>
          <w:sz w:val="24"/>
          <w:szCs w:val="24"/>
        </w:rPr>
        <w:t xml:space="preserve">Расходная часть бюджета </w:t>
      </w:r>
      <w:proofErr w:type="spellStart"/>
      <w:r w:rsidRPr="00212E0F">
        <w:rPr>
          <w:rFonts w:ascii="Times New Roman" w:eastAsia="Times New Roman" w:hAnsi="Times New Roman" w:cs="Times New Roman"/>
          <w:sz w:val="24"/>
          <w:szCs w:val="24"/>
        </w:rPr>
        <w:t>Арчединского</w:t>
      </w:r>
      <w:proofErr w:type="spellEnd"/>
      <w:r w:rsidRPr="00212E0F">
        <w:rPr>
          <w:rFonts w:ascii="Times New Roman" w:hAnsi="Times New Roman"/>
          <w:sz w:val="24"/>
          <w:szCs w:val="24"/>
        </w:rPr>
        <w:t xml:space="preserve"> сельского поселения исполнена на 92,0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12E0F">
        <w:rPr>
          <w:rFonts w:ascii="Times New Roman" w:hAnsi="Times New Roman"/>
          <w:sz w:val="24"/>
          <w:szCs w:val="24"/>
        </w:rPr>
        <w:t xml:space="preserve">% к уточненным бюджетным ассигнованиям в сумме </w:t>
      </w:r>
      <w:r w:rsidRPr="00212E0F">
        <w:rPr>
          <w:rFonts w:ascii="Times New Roman" w:hAnsi="Times New Roman" w:cs="Times New Roman"/>
          <w:bCs/>
          <w:sz w:val="24"/>
          <w:szCs w:val="24"/>
        </w:rPr>
        <w:t xml:space="preserve">7599,6 </w:t>
      </w:r>
      <w:r w:rsidRPr="00212E0F">
        <w:rPr>
          <w:rFonts w:ascii="Times New Roman" w:hAnsi="Times New Roman"/>
          <w:sz w:val="24"/>
          <w:szCs w:val="24"/>
        </w:rPr>
        <w:t xml:space="preserve">тыс. рублей (план- </w:t>
      </w:r>
      <w:r w:rsidRPr="00212E0F">
        <w:rPr>
          <w:rFonts w:ascii="Times New Roman" w:hAnsi="Times New Roman" w:cs="Times New Roman"/>
          <w:bCs/>
          <w:sz w:val="24"/>
          <w:szCs w:val="24"/>
        </w:rPr>
        <w:t>8263,4</w:t>
      </w:r>
      <w:r w:rsidRPr="00212E0F">
        <w:rPr>
          <w:rFonts w:ascii="Times New Roman" w:hAnsi="Times New Roman"/>
          <w:sz w:val="24"/>
          <w:szCs w:val="24"/>
        </w:rPr>
        <w:t xml:space="preserve">  тыс. рублей).</w:t>
      </w:r>
      <w:r w:rsidRPr="00FB6074">
        <w:rPr>
          <w:rFonts w:ascii="Times New Roman" w:hAnsi="Times New Roman"/>
          <w:b/>
          <w:sz w:val="24"/>
          <w:szCs w:val="24"/>
        </w:rPr>
        <w:t xml:space="preserve">  </w:t>
      </w:r>
      <w:r w:rsidRPr="00212E0F">
        <w:rPr>
          <w:rFonts w:ascii="Times New Roman" w:hAnsi="Times New Roman"/>
          <w:sz w:val="24"/>
          <w:szCs w:val="24"/>
        </w:rPr>
        <w:t xml:space="preserve">Проведенным анализом расходования бюджета сельского поселения за 2018 год установлено, что недофинансирование расходов бюджета составило 663,8  тыс. рублей.  </w:t>
      </w:r>
    </w:p>
    <w:p w:rsidR="008C7C0A" w:rsidRPr="00CF4745" w:rsidRDefault="00CF4745" w:rsidP="00CF474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BA5860">
        <w:rPr>
          <w:rFonts w:ascii="Times New Roman" w:hAnsi="Times New Roman"/>
          <w:sz w:val="24"/>
          <w:szCs w:val="24"/>
        </w:rPr>
        <w:t xml:space="preserve">Остаток </w:t>
      </w:r>
      <w:r w:rsidRPr="00BA5860">
        <w:rPr>
          <w:rFonts w:ascii="Times New Roman" w:hAnsi="Times New Roman" w:cs="Times New Roman"/>
          <w:sz w:val="24"/>
          <w:szCs w:val="24"/>
        </w:rPr>
        <w:t xml:space="preserve">неиспользованных бюджетных средств на банковских счетах составил  499,8 тыс. рублей, что подтверждается строкой 200 «Денежные средства на банковских счетах» </w:t>
      </w:r>
      <w:r w:rsidRPr="00BA5860">
        <w:rPr>
          <w:rFonts w:ascii="Times New Roman" w:hAnsi="Times New Roman" w:cs="Times New Roman"/>
          <w:sz w:val="24"/>
          <w:szCs w:val="24"/>
        </w:rPr>
        <w:lastRenderedPageBreak/>
        <w:t xml:space="preserve">форма 0503130 Баланса главного распорядителя (распорядителя), получателя средств </w:t>
      </w:r>
      <w:r w:rsidRPr="00CF4745">
        <w:rPr>
          <w:rFonts w:ascii="Times New Roman" w:hAnsi="Times New Roman" w:cs="Times New Roman"/>
          <w:sz w:val="24"/>
          <w:szCs w:val="24"/>
        </w:rPr>
        <w:t>бюджета на 01.01.2019 года</w:t>
      </w:r>
    </w:p>
    <w:p w:rsidR="00CF4745" w:rsidRPr="00CF4745" w:rsidRDefault="00CF4745" w:rsidP="00CF4745">
      <w:pPr>
        <w:pStyle w:val="21"/>
        <w:tabs>
          <w:tab w:val="left" w:pos="-180"/>
        </w:tabs>
        <w:spacing w:after="0" w:line="100" w:lineRule="atLeast"/>
        <w:ind w:firstLine="540"/>
        <w:jc w:val="both"/>
        <w:rPr>
          <w:rFonts w:ascii="Times New Roman" w:hAnsi="Times New Roman"/>
        </w:rPr>
      </w:pPr>
      <w:r w:rsidRPr="00CF4745">
        <w:rPr>
          <w:rFonts w:ascii="Times New Roman" w:hAnsi="Times New Roman"/>
          <w:bCs/>
        </w:rPr>
        <w:t xml:space="preserve">По  разделу 0100 «Общегосударственные вопросы» в 2018году отражались расходы на содержание Администрации </w:t>
      </w:r>
      <w:proofErr w:type="spellStart"/>
      <w:r w:rsidRPr="00CF4745">
        <w:rPr>
          <w:rFonts w:ascii="Times New Roman" w:hAnsi="Times New Roman"/>
          <w:bCs/>
        </w:rPr>
        <w:t>Арчединск</w:t>
      </w:r>
      <w:r w:rsidRPr="00CF4745">
        <w:rPr>
          <w:rFonts w:ascii="Times New Roman" w:hAnsi="Times New Roman"/>
          <w:bCs/>
          <w:spacing w:val="4"/>
        </w:rPr>
        <w:t>ого</w:t>
      </w:r>
      <w:proofErr w:type="spellEnd"/>
      <w:r w:rsidRPr="00CF4745">
        <w:rPr>
          <w:rFonts w:ascii="Times New Roman" w:hAnsi="Times New Roman"/>
          <w:bCs/>
        </w:rPr>
        <w:t xml:space="preserve"> сельского поселения (без учета переданных полномочий), по данному разделу утверждены ассигнования в сумме 2988,1 тыс. рублей, исполнение составило в сумме  2879,7 тыс. рублей или  96,4 % к уточненному годовому  плану, в том числе:</w:t>
      </w:r>
    </w:p>
    <w:p w:rsidR="008C7C0A" w:rsidRPr="00CF4745" w:rsidRDefault="00CF4745" w:rsidP="00CF4745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F4745">
        <w:rPr>
          <w:rFonts w:ascii="Times New Roman" w:hAnsi="Times New Roman"/>
          <w:bCs/>
          <w:sz w:val="24"/>
          <w:szCs w:val="24"/>
        </w:rPr>
        <w:t xml:space="preserve">      - подразделу 0102 «Функционирование высшего должностного лица», целевой статье 9000003 «Руководство и управление в сфере, установленных функций», виду расходов 121 «Выполнение функций органами местного самоуправления» расходы на содержание главы администрации сельского поселения предусмотрены в сумме 770,1 тыс. рублей. Фактическое финансирование составило – 770,1 тыс. рублей (100,0  %  к годовому плану), кассовые расходы на содержание главы- 770,1 тыс. рублей.</w:t>
      </w:r>
    </w:p>
    <w:p w:rsidR="00CF4745" w:rsidRDefault="00CF4745" w:rsidP="00CF4745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F4745">
        <w:rPr>
          <w:rFonts w:ascii="Times New Roman" w:hAnsi="Times New Roman"/>
          <w:bCs/>
          <w:sz w:val="24"/>
          <w:szCs w:val="24"/>
        </w:rPr>
        <w:t xml:space="preserve">      - подразделу 0104, целевой статье 9000001 «Финансовое обеспечение администраций сельских поселений  кассовые расходы произведены в сумме</w:t>
      </w:r>
      <w:r w:rsidRPr="00CF4745">
        <w:rPr>
          <w:rFonts w:ascii="Times New Roman" w:hAnsi="Times New Roman"/>
          <w:bCs/>
          <w:color w:val="1F497D" w:themeColor="text2"/>
          <w:sz w:val="24"/>
          <w:szCs w:val="24"/>
        </w:rPr>
        <w:t xml:space="preserve"> </w:t>
      </w:r>
      <w:r w:rsidRPr="00CF4745">
        <w:rPr>
          <w:rFonts w:ascii="Times New Roman" w:hAnsi="Times New Roman"/>
          <w:sz w:val="24"/>
          <w:szCs w:val="24"/>
        </w:rPr>
        <w:t xml:space="preserve">2109,6 </w:t>
      </w:r>
      <w:r w:rsidRPr="00CF4745">
        <w:rPr>
          <w:rFonts w:ascii="Times New Roman" w:hAnsi="Times New Roman"/>
          <w:bCs/>
          <w:sz w:val="24"/>
          <w:szCs w:val="24"/>
        </w:rPr>
        <w:t>тыс. рублей, что составляет</w:t>
      </w:r>
      <w:r w:rsidRPr="00CF474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95,1  %</w:t>
      </w:r>
      <w:r w:rsidRPr="00CF4745">
        <w:rPr>
          <w:rFonts w:ascii="Times New Roman" w:hAnsi="Times New Roman"/>
          <w:bCs/>
          <w:sz w:val="24"/>
          <w:szCs w:val="24"/>
        </w:rPr>
        <w:t xml:space="preserve"> к бюджетным ассигнованиям (</w:t>
      </w:r>
      <w:r w:rsidRPr="00CF4745">
        <w:rPr>
          <w:rFonts w:ascii="Times New Roman" w:hAnsi="Times New Roman"/>
          <w:sz w:val="24"/>
          <w:szCs w:val="24"/>
        </w:rPr>
        <w:t>2218,0</w:t>
      </w:r>
      <w:r>
        <w:rPr>
          <w:rFonts w:ascii="Times New Roman" w:hAnsi="Times New Roman"/>
          <w:bCs/>
          <w:sz w:val="24"/>
          <w:szCs w:val="24"/>
        </w:rPr>
        <w:t>тыс. рублей).</w:t>
      </w:r>
    </w:p>
    <w:p w:rsidR="00CF4745" w:rsidRPr="00F50A1B" w:rsidRDefault="00CF4745" w:rsidP="00CF474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3ABC">
        <w:rPr>
          <w:rFonts w:ascii="Times New Roman" w:eastAsia="Times New Roman" w:hAnsi="Times New Roman" w:cs="Times New Roman"/>
          <w:sz w:val="24"/>
          <w:szCs w:val="24"/>
        </w:rPr>
        <w:t xml:space="preserve">Оплата труда Главы </w:t>
      </w:r>
      <w:proofErr w:type="spellStart"/>
      <w:r w:rsidRPr="00103ABC">
        <w:rPr>
          <w:rFonts w:ascii="Times New Roman" w:eastAsia="Times New Roman" w:hAnsi="Times New Roman" w:cs="Times New Roman"/>
          <w:sz w:val="24"/>
          <w:szCs w:val="24"/>
        </w:rPr>
        <w:t>Арчединского</w:t>
      </w:r>
      <w:proofErr w:type="spellEnd"/>
      <w:r w:rsidRPr="00103AB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и муниципальных служащих производилась в соответствии с постановлением Администрации Волгоградской области от </w:t>
      </w:r>
      <w:r w:rsidRPr="00103ABC">
        <w:rPr>
          <w:rFonts w:ascii="Times New Roman" w:eastAsia="Times New Roman" w:hAnsi="Times New Roman" w:cs="Times New Roman"/>
          <w:color w:val="000000"/>
          <w:sz w:val="24"/>
          <w:szCs w:val="24"/>
        </w:rPr>
        <w:t>26.10.2017 № 558-п</w:t>
      </w:r>
      <w:r w:rsidRPr="00103ABC">
        <w:rPr>
          <w:rFonts w:ascii="Times New Roman" w:eastAsia="Times New Roman" w:hAnsi="Times New Roman" w:cs="Times New Roman"/>
          <w:sz w:val="24"/>
          <w:szCs w:val="24"/>
        </w:rPr>
        <w:t xml:space="preserve"> «Об установлении нормативов формирования расходов на содержание органов местного самоуправления муниципальных образований Волгоградской области  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 и муниципальных служащих муниципальных образований Волгоградской области</w:t>
      </w:r>
      <w:proofErr w:type="gramEnd"/>
      <w:r w:rsidRPr="00103ABC">
        <w:rPr>
          <w:rFonts w:ascii="Times New Roman" w:eastAsia="Times New Roman" w:hAnsi="Times New Roman" w:cs="Times New Roman"/>
          <w:sz w:val="24"/>
          <w:szCs w:val="24"/>
        </w:rPr>
        <w:t xml:space="preserve"> на 2018 год»,  </w:t>
      </w:r>
      <w:r w:rsidRPr="00FB607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F50A1B">
        <w:rPr>
          <w:rFonts w:ascii="Times New Roman" w:eastAsia="Times New Roman" w:hAnsi="Times New Roman" w:cs="Times New Roman"/>
          <w:sz w:val="24"/>
          <w:szCs w:val="24"/>
        </w:rPr>
        <w:t xml:space="preserve">решения  </w:t>
      </w:r>
      <w:proofErr w:type="spellStart"/>
      <w:r w:rsidRPr="00F50A1B">
        <w:rPr>
          <w:rFonts w:ascii="Times New Roman" w:eastAsia="Times New Roman" w:hAnsi="Times New Roman" w:cs="Times New Roman"/>
          <w:sz w:val="24"/>
          <w:szCs w:val="24"/>
        </w:rPr>
        <w:t>Арчединского</w:t>
      </w:r>
      <w:proofErr w:type="spellEnd"/>
      <w:r w:rsidRPr="00F50A1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28.12.2016 № 32/122 и штатных расписаний.</w:t>
      </w:r>
    </w:p>
    <w:p w:rsidR="00CF4745" w:rsidRPr="00F50A1B" w:rsidRDefault="00CF4745" w:rsidP="00CF474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A1B">
        <w:rPr>
          <w:rFonts w:ascii="Times New Roman" w:eastAsia="Times New Roman" w:hAnsi="Times New Roman" w:cs="Times New Roman"/>
          <w:sz w:val="24"/>
          <w:szCs w:val="24"/>
        </w:rPr>
        <w:t>Оплата труда работников, не отнесенных к муниципальным должностям</w:t>
      </w:r>
      <w:r w:rsidRPr="00F50A1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6D52CD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FB60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50A1B">
        <w:rPr>
          <w:rFonts w:ascii="Times New Roman" w:eastAsia="Times New Roman" w:hAnsi="Times New Roman" w:cs="Times New Roman"/>
          <w:sz w:val="24"/>
          <w:szCs w:val="24"/>
        </w:rPr>
        <w:t xml:space="preserve">осуществляющих техническое обеспечение деятельности администрации </w:t>
      </w:r>
      <w:proofErr w:type="spellStart"/>
      <w:r w:rsidRPr="00F50A1B">
        <w:rPr>
          <w:rFonts w:ascii="Times New Roman" w:eastAsia="Times New Roman" w:hAnsi="Times New Roman" w:cs="Times New Roman"/>
          <w:sz w:val="24"/>
          <w:szCs w:val="24"/>
        </w:rPr>
        <w:t>Арчединского</w:t>
      </w:r>
      <w:proofErr w:type="spellEnd"/>
      <w:r w:rsidRPr="00F50A1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осуществляется в соответствии с постановлением администрации сельского поселения от 27.01.2017 № 10.</w:t>
      </w:r>
    </w:p>
    <w:p w:rsidR="00CF4745" w:rsidRPr="00103ABC" w:rsidRDefault="00CF4745" w:rsidP="00CF4745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03A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03ABC">
        <w:rPr>
          <w:rFonts w:ascii="Times New Roman" w:eastAsia="Times New Roman" w:hAnsi="Times New Roman" w:cs="Times New Roman"/>
          <w:sz w:val="24"/>
          <w:szCs w:val="24"/>
        </w:rPr>
        <w:t xml:space="preserve"> 2018 году согласно «Отчету об исполнении бюджета» (форма 0503127</w:t>
      </w:r>
      <w:r w:rsidRPr="00CF4745">
        <w:rPr>
          <w:rFonts w:ascii="Times New Roman" w:eastAsia="Times New Roman" w:hAnsi="Times New Roman" w:cs="Times New Roman"/>
          <w:sz w:val="24"/>
          <w:szCs w:val="24"/>
        </w:rPr>
        <w:t>) по разделу 0100 «Общегосударственные вопросы»,</w:t>
      </w:r>
      <w:r w:rsidRPr="00103ABC">
        <w:rPr>
          <w:rFonts w:ascii="Times New Roman" w:eastAsia="Times New Roman" w:hAnsi="Times New Roman" w:cs="Times New Roman"/>
          <w:sz w:val="24"/>
          <w:szCs w:val="24"/>
        </w:rPr>
        <w:t xml:space="preserve"> подразделам 0102 «Функционирование высшего должностного лица муниципального образования», 0104 «Функционирование местной администрации», 0106 «Обеспечение деятельности финансовых, налоговых и таможенных органов и органов финансового (финансово-бюджетного) надзора», с учетом средств направленных на исполнение переданных государственных полномочий утверждены бюджетные назначения и доведены лимиты бюджетных обязательств в сумме 3006,0</w:t>
      </w:r>
      <w:proofErr w:type="gramEnd"/>
      <w:r w:rsidRPr="00103ABC">
        <w:rPr>
          <w:rFonts w:ascii="Times New Roman" w:eastAsia="Times New Roman" w:hAnsi="Times New Roman" w:cs="Times New Roman"/>
          <w:sz w:val="24"/>
          <w:szCs w:val="24"/>
        </w:rPr>
        <w:t xml:space="preserve"> тыс. рублей. Исполнено через лицевой счет всего в сумме 2897,6 тыс. рублей или 96,4%.</w:t>
      </w:r>
    </w:p>
    <w:p w:rsidR="00CF4745" w:rsidRPr="00103ABC" w:rsidRDefault="00CF4745" w:rsidP="00CF474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ABC">
        <w:rPr>
          <w:rFonts w:ascii="Times New Roman" w:eastAsia="Times New Roman" w:hAnsi="Times New Roman" w:cs="Times New Roman"/>
          <w:sz w:val="24"/>
          <w:szCs w:val="24"/>
        </w:rPr>
        <w:t>Превышения установленного норматива  над произведенными кассовыми расходами по разделу 0100 «Общегосударственные вопросы» с учетом средств направленных</w:t>
      </w:r>
      <w:r w:rsidRPr="00FB60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03ABC">
        <w:rPr>
          <w:rFonts w:ascii="Times New Roman" w:eastAsia="Times New Roman" w:hAnsi="Times New Roman" w:cs="Times New Roman"/>
          <w:sz w:val="24"/>
          <w:szCs w:val="24"/>
        </w:rPr>
        <w:t>на исполнение переданных государственных полномочий, не установлено.</w:t>
      </w:r>
    </w:p>
    <w:p w:rsidR="00CF4745" w:rsidRDefault="00CF4745" w:rsidP="00CF474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CF4745">
        <w:rPr>
          <w:rFonts w:ascii="Times New Roman" w:hAnsi="Times New Roman" w:cs="Times New Roman"/>
          <w:sz w:val="24"/>
          <w:szCs w:val="24"/>
        </w:rPr>
        <w:t>По</w:t>
      </w:r>
      <w:r w:rsidRPr="00CF474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F4745">
        <w:rPr>
          <w:rFonts w:ascii="Times New Roman" w:hAnsi="Times New Roman" w:cs="Times New Roman"/>
          <w:sz w:val="24"/>
          <w:szCs w:val="24"/>
        </w:rPr>
        <w:t xml:space="preserve"> разделу 0200 «Национальная оборона»,</w:t>
      </w:r>
      <w:r w:rsidRPr="00103ABC">
        <w:rPr>
          <w:rFonts w:ascii="Times New Roman" w:hAnsi="Times New Roman" w:cs="Times New Roman"/>
          <w:sz w:val="24"/>
          <w:szCs w:val="24"/>
        </w:rPr>
        <w:t xml:space="preserve"> подразделу 0203 «Мобилизационная и вневойсковая подготовка», целевой статье 9905118 «Осуществление полномочий по первичному воинскому учету, где нет военных комиссариаты», виду расходов 121 «Выполнение органов местного самоуправления». Кассовые расходы произведены в пределах бюджетных назначений и составили 93,4 тыс. рублей (100%)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4745" w:rsidRDefault="00CF4745" w:rsidP="00CF474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F4745">
        <w:rPr>
          <w:rFonts w:ascii="Times New Roman" w:hAnsi="Times New Roman" w:cs="Times New Roman"/>
          <w:sz w:val="24"/>
          <w:szCs w:val="24"/>
        </w:rPr>
        <w:t>По разделу 0300 «Национальная безопасность и правоохранительная деятельность» по</w:t>
      </w:r>
      <w:r w:rsidRPr="00D45F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5F8A">
        <w:rPr>
          <w:rFonts w:ascii="Times New Roman" w:hAnsi="Times New Roman" w:cs="Times New Roman"/>
          <w:sz w:val="24"/>
          <w:szCs w:val="24"/>
        </w:rPr>
        <w:t>подразделу 0310 «Обеспечение пожарной безопасности» кассовые расходы  произведены в пределах бюджетных назначений и составили 228,3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4745" w:rsidRPr="00D92222" w:rsidRDefault="00CF4745" w:rsidP="00CF474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745">
        <w:rPr>
          <w:rFonts w:ascii="Times New Roman" w:hAnsi="Times New Roman" w:cs="Times New Roman"/>
          <w:sz w:val="24"/>
          <w:szCs w:val="24"/>
        </w:rPr>
        <w:t>По разделу 0400 «Национальная экономика»</w:t>
      </w:r>
      <w:r w:rsidRPr="00D92222">
        <w:rPr>
          <w:rFonts w:ascii="Times New Roman" w:hAnsi="Times New Roman" w:cs="Times New Roman"/>
          <w:sz w:val="24"/>
          <w:szCs w:val="24"/>
        </w:rPr>
        <w:t xml:space="preserve"> расходы произведены в  сумме 854,7 тыс. рублей или 93,4 % к уточненным бюджетным назначениям</w:t>
      </w:r>
      <w:r w:rsidRPr="00D9222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92222">
        <w:rPr>
          <w:rFonts w:ascii="Times New Roman" w:hAnsi="Times New Roman" w:cs="Times New Roman"/>
          <w:sz w:val="24"/>
          <w:szCs w:val="24"/>
        </w:rPr>
        <w:t xml:space="preserve"> (915,3 тыс. рублей), в том числе</w:t>
      </w:r>
      <w:r w:rsidRPr="00D9222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92222">
        <w:rPr>
          <w:rFonts w:ascii="Times New Roman" w:hAnsi="Times New Roman" w:cs="Times New Roman"/>
          <w:sz w:val="24"/>
          <w:szCs w:val="24"/>
        </w:rPr>
        <w:t xml:space="preserve"> по</w:t>
      </w:r>
      <w:r w:rsidRPr="00D9222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92222">
        <w:rPr>
          <w:rFonts w:ascii="Times New Roman" w:hAnsi="Times New Roman" w:cs="Times New Roman"/>
          <w:sz w:val="24"/>
          <w:szCs w:val="24"/>
        </w:rPr>
        <w:t xml:space="preserve"> подразделам: </w:t>
      </w:r>
    </w:p>
    <w:p w:rsidR="00CF4745" w:rsidRPr="00CF4745" w:rsidRDefault="00CF4745" w:rsidP="00CF474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74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        </w:t>
      </w:r>
      <w:r w:rsidRPr="00CF47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4745">
        <w:rPr>
          <w:rFonts w:ascii="Times New Roman" w:hAnsi="Times New Roman" w:cs="Times New Roman"/>
          <w:sz w:val="24"/>
          <w:szCs w:val="24"/>
        </w:rPr>
        <w:t>-</w:t>
      </w:r>
      <w:r w:rsidRPr="00CF474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F4745">
        <w:rPr>
          <w:rFonts w:ascii="Times New Roman" w:hAnsi="Times New Roman" w:cs="Times New Roman"/>
          <w:sz w:val="24"/>
          <w:szCs w:val="24"/>
        </w:rPr>
        <w:t xml:space="preserve"> 0406 «Водные ресурсы» кассовые расходы составили 298,1 тыс. рублей или 100,0% от утвержденных бюджетных назначений;</w:t>
      </w:r>
    </w:p>
    <w:p w:rsidR="00CF4745" w:rsidRPr="00CF4745" w:rsidRDefault="00CF4745" w:rsidP="00CF474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745">
        <w:rPr>
          <w:rFonts w:ascii="Times New Roman" w:hAnsi="Times New Roman" w:cs="Times New Roman"/>
          <w:b/>
          <w:sz w:val="24"/>
          <w:szCs w:val="24"/>
          <w:lang w:val="en-US"/>
        </w:rPr>
        <w:t>     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47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4745">
        <w:rPr>
          <w:rFonts w:ascii="Times New Roman" w:hAnsi="Times New Roman" w:cs="Times New Roman"/>
          <w:sz w:val="24"/>
          <w:szCs w:val="24"/>
        </w:rPr>
        <w:t>- 0409 «Дорожное хозяйство», кассовые расходы составили 556,6 тыс. рублей или 92,4% от утвержденных бюджетных назначений (602,2 тыс. рублей).</w:t>
      </w:r>
    </w:p>
    <w:p w:rsidR="00CF4745" w:rsidRPr="00384E16" w:rsidRDefault="00CF4745" w:rsidP="00CF4745">
      <w:pPr>
        <w:pStyle w:val="a7"/>
        <w:spacing w:before="0" w:beforeAutospacing="0" w:after="0"/>
        <w:jc w:val="both"/>
      </w:pPr>
      <w:r>
        <w:t xml:space="preserve">         </w:t>
      </w:r>
      <w:r w:rsidRPr="00384E16">
        <w:t>Раздел</w:t>
      </w:r>
      <w:r w:rsidRPr="00384E16">
        <w:rPr>
          <w:lang w:val="en-US"/>
        </w:rPr>
        <w:t> </w:t>
      </w:r>
      <w:r w:rsidRPr="00384E16">
        <w:t xml:space="preserve"> 0500 «Жилищно-коммунальное хозяйство» всего расходов в объеме 924,3 тыс. рублей или 87,8 % от утвержденных бюджетных назначений (1052,4 тыс. рублей), в том числе:</w:t>
      </w:r>
    </w:p>
    <w:p w:rsidR="00CF4745" w:rsidRPr="00B4056F" w:rsidRDefault="00CF4745" w:rsidP="00CF474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      </w:t>
      </w:r>
      <w:r w:rsidRPr="00B4056F">
        <w:rPr>
          <w:rFonts w:ascii="Times New Roman" w:hAnsi="Times New Roman" w:cs="Times New Roman"/>
          <w:sz w:val="24"/>
          <w:szCs w:val="24"/>
        </w:rPr>
        <w:t>подразделу 0501 «Жилищное хозяйство» кассовое исполнение составило 50,5 тыс. рублей или 59,4 % бюджетных назначений (85,0 тыс. рублей)</w:t>
      </w:r>
      <w:r w:rsidR="00B4056F" w:rsidRPr="00B4056F">
        <w:rPr>
          <w:rFonts w:ascii="Times New Roman" w:hAnsi="Times New Roman" w:cs="Times New Roman"/>
          <w:sz w:val="24"/>
          <w:szCs w:val="24"/>
        </w:rPr>
        <w:t>;</w:t>
      </w:r>
    </w:p>
    <w:p w:rsidR="00B4056F" w:rsidRPr="00B4056F" w:rsidRDefault="00B4056F" w:rsidP="00CF474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56F">
        <w:rPr>
          <w:rFonts w:ascii="Times New Roman" w:hAnsi="Times New Roman" w:cs="Times New Roman"/>
          <w:sz w:val="24"/>
          <w:szCs w:val="24"/>
        </w:rPr>
        <w:t xml:space="preserve">        подразделу 0502 «Коммунальное хозяйство»</w:t>
      </w:r>
      <w:r w:rsidRPr="00B4056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4056F">
        <w:rPr>
          <w:rFonts w:ascii="Times New Roman" w:hAnsi="Times New Roman" w:cs="Times New Roman"/>
          <w:sz w:val="24"/>
          <w:szCs w:val="24"/>
        </w:rPr>
        <w:t xml:space="preserve"> произведено</w:t>
      </w:r>
      <w:r w:rsidRPr="00B4056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4056F">
        <w:rPr>
          <w:rFonts w:ascii="Times New Roman" w:hAnsi="Times New Roman" w:cs="Times New Roman"/>
          <w:sz w:val="24"/>
          <w:szCs w:val="24"/>
        </w:rPr>
        <w:t xml:space="preserve"> расходов 390,7 тыс. рублей;</w:t>
      </w:r>
    </w:p>
    <w:p w:rsidR="00B4056F" w:rsidRDefault="00B4056F" w:rsidP="00CF474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56F">
        <w:rPr>
          <w:rFonts w:ascii="Times New Roman" w:hAnsi="Times New Roman" w:cs="Times New Roman"/>
          <w:sz w:val="24"/>
          <w:szCs w:val="24"/>
        </w:rPr>
        <w:t xml:space="preserve">        по подразделу 0503 «Благоустройство» общая сумма расходов составила 483,1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056F" w:rsidRPr="00B4056F" w:rsidRDefault="00B4056F" w:rsidP="00CF474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 w:rsidRPr="00B4056F">
        <w:rPr>
          <w:rFonts w:ascii="Times New Roman" w:hAnsi="Times New Roman" w:cs="Times New Roman"/>
          <w:sz w:val="24"/>
          <w:szCs w:val="24"/>
        </w:rPr>
        <w:t>По разделу 0700 «Образование», подраздел 0707 «Молодежная политика»;</w:t>
      </w:r>
      <w:r w:rsidRPr="00B4056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4056F">
        <w:rPr>
          <w:rFonts w:ascii="Times New Roman" w:hAnsi="Times New Roman" w:cs="Times New Roman"/>
          <w:sz w:val="24"/>
          <w:szCs w:val="24"/>
        </w:rPr>
        <w:t xml:space="preserve"> целевая статья 99023120 «Проведение мероприятий для детей и молодежи» КОСГУ 296 «Прочие расходы» произведено расходов в сумме 10,0 тыс. рублей.</w:t>
      </w:r>
    </w:p>
    <w:p w:rsidR="00B4056F" w:rsidRPr="00100A31" w:rsidRDefault="00B4056F" w:rsidP="00B4056F">
      <w:pPr>
        <w:pStyle w:val="21"/>
        <w:tabs>
          <w:tab w:val="left" w:pos="-180"/>
        </w:tabs>
        <w:spacing w:after="0" w:line="240" w:lineRule="auto"/>
        <w:jc w:val="both"/>
        <w:rPr>
          <w:rFonts w:ascii="Times New Roman" w:hAnsi="Times New Roman"/>
        </w:rPr>
      </w:pPr>
      <w:r w:rsidRPr="00B4056F">
        <w:rPr>
          <w:rFonts w:ascii="Times New Roman" w:hAnsi="Times New Roman"/>
          <w:i/>
        </w:rPr>
        <w:t xml:space="preserve">         </w:t>
      </w:r>
      <w:r w:rsidRPr="00B4056F">
        <w:rPr>
          <w:rFonts w:ascii="Times New Roman" w:hAnsi="Times New Roman"/>
        </w:rPr>
        <w:t>По разделу 0800 «Культура, искусство, кинематография»,</w:t>
      </w:r>
      <w:r w:rsidRPr="00100A31">
        <w:rPr>
          <w:rFonts w:ascii="Times New Roman" w:hAnsi="Times New Roman"/>
        </w:rPr>
        <w:t xml:space="preserve"> </w:t>
      </w:r>
      <w:r w:rsidRPr="00100A31">
        <w:rPr>
          <w:rFonts w:ascii="Times New Roman" w:hAnsi="Times New Roman"/>
          <w:bCs/>
        </w:rPr>
        <w:t xml:space="preserve">подраздел 0801 «Культура»  исполнение по расходам составило </w:t>
      </w:r>
      <w:r w:rsidRPr="00100A31">
        <w:rPr>
          <w:rFonts w:ascii="Times New Roman" w:hAnsi="Times New Roman"/>
        </w:rPr>
        <w:t>2315,6</w:t>
      </w:r>
      <w:r w:rsidRPr="00100A31">
        <w:rPr>
          <w:rFonts w:ascii="Times New Roman" w:hAnsi="Times New Roman"/>
          <w:bCs/>
        </w:rPr>
        <w:t xml:space="preserve">  тыс. рублей или 87,7% к утвержденным бюджетным назначениям (</w:t>
      </w:r>
      <w:r w:rsidRPr="00100A31">
        <w:rPr>
          <w:rFonts w:ascii="Times New Roman" w:hAnsi="Times New Roman"/>
        </w:rPr>
        <w:t>2639,0 тыс. рублей)</w:t>
      </w:r>
      <w:r w:rsidRPr="00100A31">
        <w:rPr>
          <w:rFonts w:ascii="Times New Roman" w:hAnsi="Times New Roman"/>
          <w:bCs/>
        </w:rPr>
        <w:t>.</w:t>
      </w:r>
    </w:p>
    <w:p w:rsidR="00B4056F" w:rsidRDefault="00B4056F" w:rsidP="00B4056F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0D45">
        <w:rPr>
          <w:rFonts w:ascii="Times New Roman" w:hAnsi="Times New Roman"/>
        </w:rPr>
        <w:t xml:space="preserve">           -</w:t>
      </w:r>
      <w:r w:rsidRPr="00240D45">
        <w:rPr>
          <w:rFonts w:ascii="Times New Roman" w:hAnsi="Times New Roman"/>
          <w:sz w:val="24"/>
          <w:szCs w:val="24"/>
        </w:rPr>
        <w:t xml:space="preserve">расходы на финансовое обеспечение организации культурно - </w:t>
      </w:r>
      <w:proofErr w:type="spellStart"/>
      <w:r w:rsidRPr="00240D45">
        <w:rPr>
          <w:rFonts w:ascii="Times New Roman" w:hAnsi="Times New Roman"/>
          <w:sz w:val="24"/>
          <w:szCs w:val="24"/>
        </w:rPr>
        <w:t>досуговой</w:t>
      </w:r>
      <w:proofErr w:type="spellEnd"/>
      <w:r w:rsidRPr="00240D45">
        <w:rPr>
          <w:rFonts w:ascii="Times New Roman" w:hAnsi="Times New Roman"/>
          <w:sz w:val="24"/>
          <w:szCs w:val="24"/>
        </w:rPr>
        <w:t xml:space="preserve"> деятельности составили 2148,0 тыс. рублей или 87,1 % от утвержденных бюджетных назначений (2465,0 тыс. рублей)</w:t>
      </w:r>
      <w:r>
        <w:rPr>
          <w:rFonts w:ascii="Times New Roman" w:hAnsi="Times New Roman"/>
          <w:sz w:val="24"/>
          <w:szCs w:val="24"/>
        </w:rPr>
        <w:t>;</w:t>
      </w:r>
    </w:p>
    <w:p w:rsidR="00B4056F" w:rsidRPr="00B4056F" w:rsidRDefault="00B4056F" w:rsidP="00B4056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611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 xml:space="preserve"> </w:t>
      </w:r>
      <w:r w:rsidRPr="007C361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  </w:t>
      </w:r>
      <w:r w:rsidRPr="007C3611">
        <w:rPr>
          <w:rFonts w:ascii="Times New Roman" w:hAnsi="Times New Roman"/>
        </w:rPr>
        <w:t xml:space="preserve"> - </w:t>
      </w:r>
      <w:r w:rsidRPr="007C3611">
        <w:rPr>
          <w:rFonts w:ascii="Times New Roman" w:hAnsi="Times New Roman"/>
          <w:sz w:val="24"/>
          <w:szCs w:val="24"/>
        </w:rPr>
        <w:t>расходы на финансовое обеспечение организации библиотечного обслуживания составили 157,6 тыс. рублей или 96,2 % от утвержденных бюджетных назначений (163,9 тыс. рублей)</w:t>
      </w:r>
      <w:r>
        <w:rPr>
          <w:rFonts w:ascii="Times New Roman" w:hAnsi="Times New Roman"/>
          <w:sz w:val="24"/>
          <w:szCs w:val="24"/>
        </w:rPr>
        <w:t>.</w:t>
      </w:r>
    </w:p>
    <w:p w:rsidR="00B4056F" w:rsidRPr="00100A31" w:rsidRDefault="00B4056F" w:rsidP="00B4056F">
      <w:pPr>
        <w:pStyle w:val="a7"/>
        <w:spacing w:before="0" w:beforeAutospacing="0" w:after="0"/>
        <w:ind w:firstLine="426"/>
        <w:jc w:val="both"/>
      </w:pPr>
      <w:r w:rsidRPr="00100A31">
        <w:rPr>
          <w:shd w:val="clear" w:color="auto" w:fill="FFFFFF"/>
        </w:rPr>
        <w:t xml:space="preserve">По разделу 1001 «Пенсионное обеспечение» расходы составили 148,2 тыс. рублей или 98,8% к утвержденным бюджетным назначениям (149,9 тыс. рублей) и направлены на оплату муниципальной пенсии. </w:t>
      </w:r>
    </w:p>
    <w:p w:rsidR="00B4056F" w:rsidRPr="00FB6074" w:rsidRDefault="00B4056F" w:rsidP="00B4056F">
      <w:pPr>
        <w:pStyle w:val="a7"/>
        <w:spacing w:before="0" w:beforeAutospacing="0" w:after="0"/>
        <w:ind w:firstLine="567"/>
        <w:jc w:val="both"/>
        <w:rPr>
          <w:b/>
        </w:rPr>
      </w:pPr>
      <w:r w:rsidRPr="00100A31">
        <w:rPr>
          <w:shd w:val="clear" w:color="auto" w:fill="FFFFFF"/>
        </w:rPr>
        <w:t xml:space="preserve">По разделу 1100 </w:t>
      </w:r>
      <w:r w:rsidRPr="00100A31">
        <w:t>«Физическая культура и спорт»,</w:t>
      </w:r>
      <w:r w:rsidRPr="00100A31">
        <w:rPr>
          <w:lang w:val="en-US"/>
        </w:rPr>
        <w:t> </w:t>
      </w:r>
      <w:r w:rsidRPr="00100A31">
        <w:t xml:space="preserve"> подразделу 1102 «Массовый спорт» расходы составили 15,0 тыс. рублей, или 100% к утвержденным бюджетным назначениям</w:t>
      </w:r>
      <w:r>
        <w:t>.</w:t>
      </w:r>
      <w:r w:rsidRPr="00100A31">
        <w:t xml:space="preserve"> </w:t>
      </w:r>
      <w:r>
        <w:t xml:space="preserve"> </w:t>
      </w:r>
    </w:p>
    <w:p w:rsidR="00B4056F" w:rsidRPr="00100A31" w:rsidRDefault="00B4056F" w:rsidP="00B4056F">
      <w:pPr>
        <w:pStyle w:val="a7"/>
        <w:spacing w:before="0" w:beforeAutospacing="0" w:after="0"/>
        <w:ind w:firstLine="567"/>
        <w:jc w:val="both"/>
      </w:pPr>
      <w:r w:rsidRPr="00100A31">
        <w:rPr>
          <w:bCs/>
          <w:iCs/>
        </w:rPr>
        <w:t>По разделу 1202 «Средства массовой информации» расходы составили 6,0 тыс. рублей или 100% к утвержденным бюджетным назначениям  и направлены на оплату   МБУ «Редакция газеты «</w:t>
      </w:r>
      <w:proofErr w:type="spellStart"/>
      <w:r w:rsidRPr="00100A31">
        <w:rPr>
          <w:bCs/>
          <w:iCs/>
        </w:rPr>
        <w:t>Фроловские</w:t>
      </w:r>
      <w:proofErr w:type="spellEnd"/>
      <w:r w:rsidRPr="00100A31">
        <w:rPr>
          <w:bCs/>
          <w:iCs/>
        </w:rPr>
        <w:t xml:space="preserve"> вести» за информационное обслуживание.</w:t>
      </w:r>
    </w:p>
    <w:p w:rsidR="00B4056F" w:rsidRPr="007D6A5E" w:rsidRDefault="00B4056F" w:rsidP="00B4056F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7D6A5E">
        <w:rPr>
          <w:rFonts w:ascii="Times New Roman" w:hAnsi="Times New Roman"/>
          <w:sz w:val="24"/>
          <w:szCs w:val="24"/>
        </w:rPr>
        <w:t>В целом расходные обязательства бюджета по отношению  к объему расходов за 2017 год  уменьшились  на  187,0 тыс. рублей или 2,4 %, в  основном, за счет расходов по разделам</w:t>
      </w:r>
      <w:r w:rsidRPr="00FB6074">
        <w:rPr>
          <w:rFonts w:ascii="Times New Roman" w:hAnsi="Times New Roman"/>
          <w:b/>
          <w:sz w:val="24"/>
          <w:szCs w:val="24"/>
        </w:rPr>
        <w:t xml:space="preserve"> «</w:t>
      </w:r>
      <w:r w:rsidRPr="007D6A5E">
        <w:rPr>
          <w:rFonts w:ascii="Times New Roman" w:hAnsi="Times New Roman"/>
          <w:sz w:val="24"/>
          <w:szCs w:val="24"/>
        </w:rPr>
        <w:t xml:space="preserve">Общегосударственные вопросы» - 618,8 тыс. рублей; </w:t>
      </w:r>
      <w:r w:rsidRPr="007D6A5E">
        <w:rPr>
          <w:rFonts w:ascii="Times New Roman" w:hAnsi="Times New Roman"/>
          <w:sz w:val="24"/>
          <w:szCs w:val="24"/>
          <w:lang w:eastAsia="en-US"/>
        </w:rPr>
        <w:t xml:space="preserve"> «Культура» - 125,6 тыс. рублей, </w:t>
      </w:r>
      <w:r>
        <w:rPr>
          <w:rFonts w:ascii="Times New Roman" w:hAnsi="Times New Roman"/>
          <w:b/>
          <w:sz w:val="24"/>
          <w:szCs w:val="24"/>
          <w:lang w:eastAsia="en-US"/>
        </w:rPr>
        <w:t>«</w:t>
      </w:r>
      <w:r w:rsidRPr="007D6A5E">
        <w:rPr>
          <w:rFonts w:ascii="Times New Roman" w:hAnsi="Times New Roman"/>
          <w:sz w:val="24"/>
          <w:szCs w:val="24"/>
        </w:rPr>
        <w:t>Средства массовой информации</w:t>
      </w:r>
      <w:r>
        <w:rPr>
          <w:rFonts w:ascii="Times New Roman" w:hAnsi="Times New Roman"/>
          <w:sz w:val="24"/>
          <w:szCs w:val="24"/>
        </w:rPr>
        <w:t>» - 34,0 тыс. рублей</w:t>
      </w:r>
    </w:p>
    <w:p w:rsidR="00B4056F" w:rsidRPr="003E483B" w:rsidRDefault="00B4056F" w:rsidP="00B4056F">
      <w:pPr>
        <w:autoSpaceDE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E483B">
        <w:rPr>
          <w:rFonts w:ascii="Times New Roman" w:hAnsi="Times New Roman" w:cs="Times New Roman"/>
          <w:sz w:val="24"/>
          <w:szCs w:val="24"/>
        </w:rPr>
        <w:t xml:space="preserve">В ходе проведенной проверки установлено, что представленная администрацией  </w:t>
      </w:r>
      <w:proofErr w:type="spellStart"/>
      <w:r w:rsidRPr="003E483B">
        <w:rPr>
          <w:rFonts w:ascii="Times New Roman" w:hAnsi="Times New Roman" w:cs="Times New Roman"/>
          <w:sz w:val="24"/>
          <w:szCs w:val="24"/>
        </w:rPr>
        <w:t>Арчединского</w:t>
      </w:r>
      <w:proofErr w:type="spellEnd"/>
      <w:r w:rsidRPr="003E483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3E483B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3E483B">
        <w:rPr>
          <w:rFonts w:ascii="Times New Roman" w:hAnsi="Times New Roman" w:cs="Times New Roman"/>
          <w:sz w:val="24"/>
          <w:szCs w:val="24"/>
        </w:rPr>
        <w:t xml:space="preserve"> муниципального района как главным администратором бюджетных средств бюджетная отчетность за 2018 год является достоверной.  </w:t>
      </w:r>
    </w:p>
    <w:p w:rsidR="00B4056F" w:rsidRPr="003E483B" w:rsidRDefault="00B4056F" w:rsidP="00B4056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E483B">
        <w:rPr>
          <w:rFonts w:ascii="Times New Roman" w:hAnsi="Times New Roman" w:cs="Times New Roman"/>
          <w:sz w:val="24"/>
          <w:szCs w:val="24"/>
        </w:rPr>
        <w:t xml:space="preserve">Выделенные бюджетные ассигнования использованы по целевому назначению.  </w:t>
      </w:r>
    </w:p>
    <w:p w:rsidR="00B4056F" w:rsidRPr="00B4056F" w:rsidRDefault="006A4B38" w:rsidP="00B4056F">
      <w:pPr>
        <w:pStyle w:val="a3"/>
        <w:ind w:hanging="284"/>
        <w:jc w:val="both"/>
        <w:rPr>
          <w:b/>
        </w:rPr>
      </w:pPr>
      <w:r>
        <w:rPr>
          <w:b/>
        </w:rPr>
        <w:t xml:space="preserve">   </w:t>
      </w:r>
      <w:r w:rsidR="00B4056F">
        <w:rPr>
          <w:b/>
        </w:rPr>
        <w:t xml:space="preserve">     </w:t>
      </w:r>
      <w:r>
        <w:rPr>
          <w:b/>
        </w:rPr>
        <w:t xml:space="preserve"> Выводы:</w:t>
      </w:r>
      <w:r w:rsidR="00CC6B36" w:rsidRPr="00CC6B36">
        <w:rPr>
          <w:lang w:eastAsia="ar-SA"/>
        </w:rPr>
        <w:t xml:space="preserve"> </w:t>
      </w:r>
      <w:r w:rsidR="00B4056F" w:rsidRPr="00B4056F">
        <w:rPr>
          <w:lang w:eastAsia="ar-SA"/>
        </w:rPr>
        <w:t xml:space="preserve">Бюджет </w:t>
      </w:r>
      <w:proofErr w:type="spellStart"/>
      <w:r w:rsidR="00B4056F" w:rsidRPr="00B4056F">
        <w:rPr>
          <w:lang w:eastAsia="ar-SA"/>
        </w:rPr>
        <w:t>Арчединского</w:t>
      </w:r>
      <w:proofErr w:type="spellEnd"/>
      <w:r w:rsidR="00B4056F" w:rsidRPr="00B4056F">
        <w:rPr>
          <w:lang w:eastAsia="ar-SA"/>
        </w:rPr>
        <w:t xml:space="preserve"> сельского поселения </w:t>
      </w:r>
      <w:proofErr w:type="spellStart"/>
      <w:r w:rsidR="00B4056F" w:rsidRPr="00B4056F">
        <w:rPr>
          <w:lang w:eastAsia="ar-SA"/>
        </w:rPr>
        <w:t>Фроловского</w:t>
      </w:r>
      <w:proofErr w:type="spellEnd"/>
      <w:r w:rsidR="00B4056F" w:rsidRPr="00B4056F">
        <w:rPr>
          <w:lang w:eastAsia="ar-SA"/>
        </w:rPr>
        <w:t xml:space="preserve"> муниципального района окончательно принят решением Совета депутатов  </w:t>
      </w:r>
      <w:proofErr w:type="spellStart"/>
      <w:r w:rsidR="00B4056F" w:rsidRPr="00B4056F">
        <w:rPr>
          <w:lang w:eastAsia="ar-SA"/>
        </w:rPr>
        <w:t>Арчединского</w:t>
      </w:r>
      <w:proofErr w:type="spellEnd"/>
      <w:r w:rsidR="00B4056F" w:rsidRPr="00B4056F">
        <w:rPr>
          <w:lang w:eastAsia="ar-SA"/>
        </w:rPr>
        <w:t xml:space="preserve"> сельского поселения </w:t>
      </w:r>
      <w:r w:rsidR="00B4056F" w:rsidRPr="00B4056F">
        <w:rPr>
          <w:spacing w:val="-1"/>
        </w:rPr>
        <w:t>от</w:t>
      </w:r>
      <w:r w:rsidR="00B4056F" w:rsidRPr="00B4056F">
        <w:rPr>
          <w:color w:val="1F497D" w:themeColor="text2"/>
          <w:spacing w:val="-1"/>
        </w:rPr>
        <w:t xml:space="preserve"> </w:t>
      </w:r>
      <w:r w:rsidR="00B4056F" w:rsidRPr="00B4056F">
        <w:rPr>
          <w:spacing w:val="-1"/>
        </w:rPr>
        <w:t xml:space="preserve">19.12.2018 г  № 60/217 </w:t>
      </w:r>
      <w:r w:rsidR="00B4056F" w:rsidRPr="00B4056F">
        <w:t xml:space="preserve">доходы  - </w:t>
      </w:r>
      <w:r w:rsidR="00B4056F" w:rsidRPr="00B4056F">
        <w:rPr>
          <w:color w:val="000000"/>
        </w:rPr>
        <w:t xml:space="preserve">7158,5 </w:t>
      </w:r>
      <w:r w:rsidR="00B4056F" w:rsidRPr="00B4056F">
        <w:t xml:space="preserve">тыс. рублей; расходы – </w:t>
      </w:r>
      <w:r w:rsidR="00B4056F" w:rsidRPr="00B4056F">
        <w:rPr>
          <w:color w:val="000000"/>
        </w:rPr>
        <w:t xml:space="preserve">8263,4 </w:t>
      </w:r>
      <w:r w:rsidR="00B4056F" w:rsidRPr="00B4056F">
        <w:t>тыс. рублей, дефицит бюджета</w:t>
      </w:r>
      <w:r w:rsidR="00B4056F" w:rsidRPr="00B4056F">
        <w:rPr>
          <w:spacing w:val="-1"/>
        </w:rPr>
        <w:t xml:space="preserve"> 1104,9  </w:t>
      </w:r>
      <w:r w:rsidR="00B4056F" w:rsidRPr="00B4056F">
        <w:t>тыс. рублей</w:t>
      </w:r>
      <w:r w:rsidR="00B4056F">
        <w:t>.</w:t>
      </w:r>
      <w:r w:rsidR="00B4056F" w:rsidRPr="00B4056F">
        <w:t xml:space="preserve">  </w:t>
      </w:r>
      <w:r w:rsidR="00B4056F">
        <w:t xml:space="preserve"> </w:t>
      </w:r>
    </w:p>
    <w:p w:rsidR="00CC6B36" w:rsidRDefault="00CC6B36" w:rsidP="00CC6B36">
      <w:pPr>
        <w:pStyle w:val="a3"/>
        <w:ind w:hanging="284"/>
        <w:jc w:val="both"/>
      </w:pPr>
    </w:p>
    <w:p w:rsidR="00CC6B36" w:rsidRDefault="00CC6B36" w:rsidP="00CC6B36">
      <w:pPr>
        <w:pStyle w:val="a3"/>
        <w:ind w:hanging="284"/>
        <w:jc w:val="both"/>
      </w:pPr>
      <w:r>
        <w:t xml:space="preserve">    </w:t>
      </w:r>
      <w:r w:rsidR="00B04EC8">
        <w:t>Ведущий</w:t>
      </w:r>
      <w:r>
        <w:t xml:space="preserve"> инспектор</w:t>
      </w:r>
    </w:p>
    <w:p w:rsidR="00CC6B36" w:rsidRDefault="00CC6B36" w:rsidP="00CC6B36">
      <w:pPr>
        <w:pStyle w:val="a3"/>
        <w:ind w:hanging="284"/>
        <w:jc w:val="both"/>
      </w:pPr>
      <w:r>
        <w:t xml:space="preserve">    контрольно-счетной палаты</w:t>
      </w:r>
    </w:p>
    <w:p w:rsidR="00B5442F" w:rsidRPr="002264C0" w:rsidRDefault="00CC6B36" w:rsidP="00B4056F">
      <w:pPr>
        <w:pStyle w:val="a3"/>
        <w:ind w:hanging="284"/>
        <w:jc w:val="both"/>
      </w:pPr>
      <w:r>
        <w:t xml:space="preserve">    </w:t>
      </w:r>
      <w:proofErr w:type="spellStart"/>
      <w:r>
        <w:t>Фроловского</w:t>
      </w:r>
      <w:proofErr w:type="spellEnd"/>
      <w:r>
        <w:t xml:space="preserve"> муниципального района                                   Г.В. </w:t>
      </w:r>
      <w:proofErr w:type="spellStart"/>
      <w:r>
        <w:t>Игнаткина</w:t>
      </w:r>
      <w:proofErr w:type="spellEnd"/>
      <w:r w:rsidR="00B5442F">
        <w:t xml:space="preserve"> </w:t>
      </w:r>
      <w:r w:rsidR="006A4B38">
        <w:t xml:space="preserve">   </w:t>
      </w:r>
    </w:p>
    <w:sectPr w:rsidR="00B5442F" w:rsidRPr="002264C0" w:rsidSect="00EC1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442F"/>
    <w:rsid w:val="004E6021"/>
    <w:rsid w:val="006A4B38"/>
    <w:rsid w:val="00884FEC"/>
    <w:rsid w:val="008C7C0A"/>
    <w:rsid w:val="00AD7AAA"/>
    <w:rsid w:val="00B04EC8"/>
    <w:rsid w:val="00B4056F"/>
    <w:rsid w:val="00B5442F"/>
    <w:rsid w:val="00CC6B36"/>
    <w:rsid w:val="00CF4745"/>
    <w:rsid w:val="00D93342"/>
    <w:rsid w:val="00EC1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5442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6A4B38"/>
    <w:pPr>
      <w:suppressAutoHyphens/>
      <w:autoSpaceDN w:val="0"/>
    </w:pPr>
    <w:rPr>
      <w:rFonts w:ascii="Calibri" w:eastAsia="SimSun" w:hAnsi="Calibri" w:cs="Calibri"/>
      <w:kern w:val="3"/>
      <w:lang w:eastAsia="ru-RU"/>
    </w:rPr>
  </w:style>
  <w:style w:type="paragraph" w:customStyle="1" w:styleId="21">
    <w:name w:val="Основной текст 21"/>
    <w:basedOn w:val="Standard"/>
    <w:qFormat/>
    <w:rsid w:val="00D93342"/>
    <w:pPr>
      <w:spacing w:after="120" w:line="48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Standard"/>
    <w:rsid w:val="00D93342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ar-SA"/>
    </w:rPr>
  </w:style>
  <w:style w:type="paragraph" w:styleId="a4">
    <w:name w:val="No Spacing"/>
    <w:uiPriority w:val="1"/>
    <w:qFormat/>
    <w:rsid w:val="00CC6B36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CF4745"/>
    <w:rPr>
      <w:rFonts w:ascii="Calibri" w:eastAsia="SimSun" w:hAnsi="Calibri" w:cs="Calibri"/>
      <w:kern w:val="3"/>
    </w:rPr>
  </w:style>
  <w:style w:type="paragraph" w:styleId="a6">
    <w:name w:val="header"/>
    <w:basedOn w:val="a"/>
    <w:link w:val="a5"/>
    <w:uiPriority w:val="99"/>
    <w:unhideWhenUsed/>
    <w:rsid w:val="00CF4745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</w:pPr>
    <w:rPr>
      <w:rFonts w:ascii="Calibri" w:eastAsia="SimSun" w:hAnsi="Calibri" w:cs="Calibri"/>
      <w:kern w:val="3"/>
    </w:rPr>
  </w:style>
  <w:style w:type="character" w:customStyle="1" w:styleId="1">
    <w:name w:val="Верхний колонтитул Знак1"/>
    <w:basedOn w:val="a0"/>
    <w:link w:val="a6"/>
    <w:uiPriority w:val="99"/>
    <w:semiHidden/>
    <w:rsid w:val="00CF4745"/>
  </w:style>
  <w:style w:type="paragraph" w:styleId="a7">
    <w:name w:val="Normal (Web)"/>
    <w:basedOn w:val="a"/>
    <w:uiPriority w:val="99"/>
    <w:unhideWhenUsed/>
    <w:rsid w:val="00CF47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0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05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2611</Words>
  <Characters>14886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cp:lastPrinted>2019-06-06T07:14:00Z</cp:lastPrinted>
  <dcterms:created xsi:type="dcterms:W3CDTF">2018-04-17T10:07:00Z</dcterms:created>
  <dcterms:modified xsi:type="dcterms:W3CDTF">2019-06-06T07:18:00Z</dcterms:modified>
</cp:coreProperties>
</file>