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07523A" w:rsidRPr="009B3B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5F0C98" w:rsidRPr="005F0C98" w:rsidRDefault="005F0C98" w:rsidP="005F0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C98">
        <w:rPr>
          <w:rFonts w:ascii="Times New Roman" w:hAnsi="Times New Roman" w:cs="Times New Roman"/>
          <w:bCs/>
          <w:iCs/>
          <w:color w:val="052635"/>
          <w:sz w:val="24"/>
          <w:szCs w:val="24"/>
        </w:rPr>
        <w:t xml:space="preserve">внешней проверки бюджетной отчетности главного администратора бюджетных средств, главного распорядителя бюджетных средств, главного администратора доходов бюджета </w:t>
      </w:r>
      <w:r w:rsidRPr="005F0C9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- </w:t>
      </w:r>
      <w:r w:rsidRPr="005F0C9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«Администрация </w:t>
      </w:r>
      <w:proofErr w:type="spellStart"/>
      <w:r w:rsidRPr="005F0C98">
        <w:rPr>
          <w:rFonts w:ascii="Times New Roman" w:hAnsi="Times New Roman" w:cs="Times New Roman"/>
          <w:bCs/>
          <w:spacing w:val="-1"/>
          <w:sz w:val="24"/>
          <w:szCs w:val="24"/>
        </w:rPr>
        <w:t>Фроловского</w:t>
      </w:r>
      <w:proofErr w:type="spellEnd"/>
      <w:r w:rsidRPr="005F0C9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муниципального района» (исполнение доходной части бюджета </w:t>
      </w:r>
      <w:proofErr w:type="spellStart"/>
      <w:r w:rsidRPr="005F0C98">
        <w:rPr>
          <w:rFonts w:ascii="Times New Roman" w:hAnsi="Times New Roman" w:cs="Times New Roman"/>
          <w:bCs/>
          <w:spacing w:val="-1"/>
          <w:sz w:val="24"/>
          <w:szCs w:val="24"/>
        </w:rPr>
        <w:t>Фроловского</w:t>
      </w:r>
      <w:proofErr w:type="spellEnd"/>
      <w:r w:rsidRPr="005F0C9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муниципального района) </w:t>
      </w:r>
      <w:r w:rsidRPr="005F0C98">
        <w:rPr>
          <w:rFonts w:ascii="Times New Roman" w:hAnsi="Times New Roman" w:cs="Times New Roman"/>
          <w:bCs/>
          <w:sz w:val="24"/>
          <w:szCs w:val="24"/>
        </w:rPr>
        <w:t xml:space="preserve"> за 201</w:t>
      </w:r>
      <w:r w:rsidR="0007523A" w:rsidRPr="0007523A">
        <w:rPr>
          <w:rFonts w:ascii="Times New Roman" w:hAnsi="Times New Roman" w:cs="Times New Roman"/>
          <w:bCs/>
          <w:sz w:val="24"/>
          <w:szCs w:val="24"/>
        </w:rPr>
        <w:t>8</w:t>
      </w:r>
      <w:r w:rsidRPr="005F0C98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B5442F" w:rsidRDefault="00B5442F" w:rsidP="005F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07523A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23A">
        <w:rPr>
          <w:rFonts w:ascii="Times New Roman" w:hAnsi="Times New Roman" w:cs="Times New Roman"/>
          <w:sz w:val="24"/>
          <w:szCs w:val="24"/>
        </w:rPr>
        <w:t xml:space="preserve"> </w:t>
      </w:r>
      <w:r w:rsidR="00B5442F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0752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Плана  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442F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5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5F0C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полноты бюджетной отчетности главного администратора бюджетных средств (ГАБС), ее соответствие требованиям нормативных правовых актов; оценка достоверности показателей бюджетной отчетности ГАБС; анализ эффективности и результативности использования муниципальных ресурсов </w:t>
      </w:r>
      <w:proofErr w:type="spellStart"/>
      <w:r>
        <w:t>Фроловского</w:t>
      </w:r>
      <w:proofErr w:type="spellEnd"/>
      <w:r>
        <w:t xml:space="preserve"> муниципального района; анализ выполнения главным распорядителем бюджетных средств бюджетных полномочий, закрепленными за ним нормами БК РФ  и иными нормативными правовыми актами РФ, Волгоградской  области и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</w:t>
      </w:r>
      <w:r w:rsidR="0007523A">
        <w:rPr>
          <w:color w:val="000000"/>
        </w:rPr>
        <w:t>8</w:t>
      </w:r>
      <w:r>
        <w:rPr>
          <w:color w:val="000000"/>
        </w:rPr>
        <w:t>- 31.12.201</w:t>
      </w:r>
      <w:r w:rsidR="0007523A">
        <w:rPr>
          <w:color w:val="000000"/>
        </w:rPr>
        <w:t>8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07523A">
        <w:t>05</w:t>
      </w:r>
      <w:r w:rsidR="00F72AC6" w:rsidRPr="004C6A7D">
        <w:t>.0</w:t>
      </w:r>
      <w:r w:rsidR="0007523A">
        <w:t>3</w:t>
      </w:r>
      <w:r w:rsidR="005F0C98">
        <w:t>.201</w:t>
      </w:r>
      <w:r w:rsidR="0007523A">
        <w:t>9</w:t>
      </w:r>
      <w:r w:rsidR="005F0C98">
        <w:t xml:space="preserve"> по </w:t>
      </w:r>
      <w:r w:rsidR="0007523A">
        <w:t>12</w:t>
      </w:r>
      <w:r w:rsidR="005F0C98">
        <w:t>.0</w:t>
      </w:r>
      <w:r w:rsidR="0007523A">
        <w:t>3</w:t>
      </w:r>
      <w:r w:rsidR="00F72AC6" w:rsidRPr="004C6A7D">
        <w:t>.201</w:t>
      </w:r>
      <w:r w:rsidR="0007523A">
        <w:t>9</w:t>
      </w:r>
      <w:r w:rsidR="00F72AC6" w:rsidRPr="004C6A7D">
        <w:t xml:space="preserve"> года.</w:t>
      </w:r>
    </w:p>
    <w:p w:rsidR="001D4AD1" w:rsidRDefault="00B5442F" w:rsidP="001D4AD1">
      <w:pPr>
        <w:pStyle w:val="a3"/>
        <w:ind w:left="284" w:hanging="284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5F0C98">
        <w:t>А</w:t>
      </w:r>
      <w:r w:rsidR="00F72AC6">
        <w:t>дминистраци</w:t>
      </w:r>
      <w:r w:rsidR="005F0C98">
        <w:t>я</w:t>
      </w:r>
      <w:r w:rsidR="00F72AC6">
        <w:t xml:space="preserve"> </w:t>
      </w:r>
      <w:proofErr w:type="spellStart"/>
      <w:r w:rsidR="00F72AC6">
        <w:t>Фроловского</w:t>
      </w:r>
      <w:proofErr w:type="spellEnd"/>
      <w:r w:rsidR="00F72AC6">
        <w:t xml:space="preserve"> муниципального района</w:t>
      </w:r>
    </w:p>
    <w:p w:rsidR="005F0C98" w:rsidRPr="005F0C98" w:rsidRDefault="005F0C98" w:rsidP="005F0C98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="006A4B38" w:rsidRPr="001D4AD1">
        <w:rPr>
          <w:rFonts w:ascii="Times New Roman" w:hAnsi="Times New Roman" w:cs="Times New Roman"/>
          <w:b/>
          <w:sz w:val="24"/>
          <w:szCs w:val="24"/>
        </w:rPr>
        <w:t>Характеристика объекта:</w:t>
      </w:r>
      <w:r w:rsidR="006A4B38" w:rsidRPr="006A4B38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основании Федерального закона от 06.10.2003 № 131- ФЗ «Об общих принципах </w:t>
      </w:r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организации местного самоуправления в РФ» и в соответствии с Законом Волгоградской </w:t>
      </w:r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области от 14.02.2005 № 1002-ОД «Об установлении границ и наделении статусом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района и муниципальных образований в его составе» муниципальное образование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5F0C98" w:rsidRPr="005F0C98" w:rsidRDefault="005F0C98" w:rsidP="005F0C98">
      <w:pPr>
        <w:shd w:val="clear" w:color="auto" w:fill="FFFFFF"/>
        <w:spacing w:after="0" w:line="240" w:lineRule="auto"/>
        <w:ind w:left="38" w:right="48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Основным правовым актом в системе правового регулирования вопросов местного </w:t>
      </w:r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самоуправления на территории района является Устав муниципального образования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район Волгоградской области (далее Устав), принятый решением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Фроловской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02.06.2005 № 40/196, зарегистрированный </w:t>
      </w:r>
      <w:r w:rsidRPr="005F0C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администрацией Волгоградской области 14.06.2005 под № РН-44-05, зарегистрированный главным управлением Минюста России по Южному федеральному округу 07.11.2005 под </w:t>
      </w:r>
      <w:r w:rsidRPr="005F0C98">
        <w:rPr>
          <w:rFonts w:ascii="Times New Roman" w:eastAsia="Times New Roman" w:hAnsi="Times New Roman" w:cs="Times New Roman"/>
          <w:sz w:val="24"/>
          <w:szCs w:val="24"/>
        </w:rPr>
        <w:t>№КШ45320002005001.</w:t>
      </w:r>
      <w:proofErr w:type="gramEnd"/>
    </w:p>
    <w:p w:rsidR="005F0C98" w:rsidRPr="005F0C98" w:rsidRDefault="005F0C98" w:rsidP="005F0C98">
      <w:pPr>
        <w:shd w:val="clear" w:color="auto" w:fill="FFFFFF"/>
        <w:spacing w:after="0" w:line="240" w:lineRule="auto"/>
        <w:ind w:left="34" w:right="5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19 Устава структуру местного самоуправления </w:t>
      </w:r>
      <w:proofErr w:type="spellStart"/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района составляют: глава </w:t>
      </w:r>
      <w:proofErr w:type="spellStart"/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5F0C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</w:t>
      </w:r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района;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Фроловская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районная Дума; администрация </w:t>
      </w:r>
      <w:proofErr w:type="spellStart"/>
      <w:r w:rsidRPr="005F0C98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5F0C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 счетная палата муниципального района.</w:t>
      </w:r>
      <w:r w:rsidRPr="005F0C9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</w:p>
    <w:p w:rsidR="005F0C98" w:rsidRPr="005F0C98" w:rsidRDefault="005F0C98" w:rsidP="005F0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C98">
        <w:rPr>
          <w:rFonts w:ascii="Times New Roman" w:hAnsi="Times New Roman" w:cs="Times New Roman"/>
          <w:sz w:val="24"/>
          <w:szCs w:val="24"/>
        </w:rPr>
        <w:t xml:space="preserve">Учредителем и вышестоящим органом управления учреждения является администрация </w:t>
      </w:r>
      <w:proofErr w:type="spellStart"/>
      <w:r w:rsidRPr="005F0C9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5F0C98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 </w:t>
      </w:r>
    </w:p>
    <w:p w:rsidR="005F0C98" w:rsidRPr="005F0C98" w:rsidRDefault="005F0C98" w:rsidP="005F0C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0C98">
        <w:rPr>
          <w:rFonts w:ascii="Times New Roman" w:hAnsi="Times New Roman" w:cs="Times New Roman"/>
          <w:sz w:val="24"/>
          <w:szCs w:val="24"/>
        </w:rPr>
        <w:t xml:space="preserve"> Юридический адрес и фактическое местонахождение: 403500, г. Фролово, Волгоградская область, ул. Фрунзе, 87.</w:t>
      </w:r>
    </w:p>
    <w:p w:rsidR="009B3B18" w:rsidRPr="009B3B18" w:rsidRDefault="006A4B38" w:rsidP="009B3B18">
      <w:pPr>
        <w:pStyle w:val="a7"/>
        <w:spacing w:after="0"/>
        <w:jc w:val="both"/>
        <w:rPr>
          <w:rFonts w:eastAsia="Times New Roman"/>
          <w:sz w:val="24"/>
          <w:szCs w:val="24"/>
        </w:rPr>
      </w:pPr>
      <w:r>
        <w:rPr>
          <w:b/>
        </w:rPr>
        <w:t xml:space="preserve">      </w:t>
      </w:r>
      <w:r w:rsidRPr="009B3B18">
        <w:rPr>
          <w:b/>
          <w:sz w:val="24"/>
          <w:szCs w:val="24"/>
        </w:rPr>
        <w:t>Результаты контрольного мероприятия</w:t>
      </w:r>
      <w:r w:rsidR="005F0C98" w:rsidRPr="009B3B18">
        <w:rPr>
          <w:b/>
          <w:sz w:val="24"/>
          <w:szCs w:val="24"/>
        </w:rPr>
        <w:t xml:space="preserve">: </w:t>
      </w:r>
      <w:r w:rsidR="0007523A" w:rsidRPr="009B3B18">
        <w:rPr>
          <w:rFonts w:eastAsia="Times New Roman"/>
          <w:sz w:val="24"/>
          <w:szCs w:val="24"/>
        </w:rPr>
        <w:t xml:space="preserve"> </w:t>
      </w:r>
      <w:proofErr w:type="gramStart"/>
      <w:r w:rsidR="009B3B18" w:rsidRPr="009B3B18">
        <w:rPr>
          <w:rFonts w:eastAsia="Times New Roman"/>
          <w:sz w:val="24"/>
          <w:szCs w:val="24"/>
        </w:rPr>
        <w:t xml:space="preserve">Согласно </w:t>
      </w:r>
      <w:r w:rsidR="009B3B18" w:rsidRPr="009B3B18">
        <w:rPr>
          <w:sz w:val="24"/>
          <w:szCs w:val="24"/>
        </w:rPr>
        <w:t xml:space="preserve">решению </w:t>
      </w:r>
      <w:proofErr w:type="spellStart"/>
      <w:r w:rsidR="009B3B18" w:rsidRPr="009B3B18">
        <w:rPr>
          <w:sz w:val="24"/>
          <w:szCs w:val="24"/>
        </w:rPr>
        <w:t>Фроловской</w:t>
      </w:r>
      <w:proofErr w:type="spellEnd"/>
      <w:r w:rsidR="009B3B18" w:rsidRPr="009B3B18">
        <w:rPr>
          <w:sz w:val="24"/>
          <w:szCs w:val="24"/>
        </w:rPr>
        <w:t xml:space="preserve"> районной Думы от 04.12.2017 г. № 49/352</w:t>
      </w:r>
      <w:r w:rsidR="009B3B18" w:rsidRPr="009B3B18">
        <w:rPr>
          <w:b/>
          <w:sz w:val="24"/>
          <w:szCs w:val="24"/>
        </w:rPr>
        <w:t>/</w:t>
      </w:r>
      <w:r w:rsidR="009B3B18" w:rsidRPr="009B3B18">
        <w:rPr>
          <w:sz w:val="24"/>
          <w:szCs w:val="24"/>
        </w:rPr>
        <w:t xml:space="preserve">269 «О бюджете </w:t>
      </w:r>
      <w:proofErr w:type="spellStart"/>
      <w:r w:rsidR="009B3B18" w:rsidRPr="009B3B18">
        <w:rPr>
          <w:sz w:val="24"/>
          <w:szCs w:val="24"/>
        </w:rPr>
        <w:t>Фроловского</w:t>
      </w:r>
      <w:proofErr w:type="spellEnd"/>
      <w:r w:rsidR="009B3B18" w:rsidRPr="009B3B18">
        <w:rPr>
          <w:sz w:val="24"/>
          <w:szCs w:val="24"/>
        </w:rPr>
        <w:t xml:space="preserve"> муниципального района на </w:t>
      </w:r>
      <w:r w:rsidR="009B3B18" w:rsidRPr="009B3B18">
        <w:rPr>
          <w:sz w:val="24"/>
          <w:szCs w:val="24"/>
        </w:rPr>
        <w:lastRenderedPageBreak/>
        <w:t xml:space="preserve">2017 год и на плановый период 2018 и 2019 годов» </w:t>
      </w:r>
      <w:r w:rsidR="009B3B18" w:rsidRPr="009B3B18">
        <w:rPr>
          <w:rFonts w:eastAsia="Times New Roman"/>
          <w:sz w:val="24"/>
          <w:szCs w:val="24"/>
        </w:rPr>
        <w:t xml:space="preserve"> за администрацией </w:t>
      </w:r>
      <w:proofErr w:type="spellStart"/>
      <w:r w:rsidR="009B3B18" w:rsidRPr="009B3B18">
        <w:rPr>
          <w:rFonts w:eastAsia="Times New Roman"/>
          <w:sz w:val="24"/>
          <w:szCs w:val="24"/>
        </w:rPr>
        <w:t>Фроловского</w:t>
      </w:r>
      <w:proofErr w:type="spellEnd"/>
      <w:r w:rsidR="009B3B18" w:rsidRPr="009B3B18">
        <w:rPr>
          <w:rFonts w:eastAsia="Times New Roman"/>
          <w:sz w:val="24"/>
          <w:szCs w:val="24"/>
        </w:rPr>
        <w:t xml:space="preserve"> муниципального района закреплены полномочия главного администратора доходов  бюджета муниципального района по кодам  бюджетной классификации РФ согласно Приложению № 1 к  вышеназванному решению,  обеспечение выполнения функций по администрированию доходов закреплено за МКУ</w:t>
      </w:r>
      <w:proofErr w:type="gramEnd"/>
      <w:r w:rsidR="009B3B18" w:rsidRPr="009B3B18">
        <w:rPr>
          <w:rFonts w:eastAsia="Times New Roman"/>
          <w:sz w:val="24"/>
          <w:szCs w:val="24"/>
        </w:rPr>
        <w:t xml:space="preserve"> «Централизованная бухгалтерия </w:t>
      </w:r>
      <w:proofErr w:type="spellStart"/>
      <w:r w:rsidR="009B3B18" w:rsidRPr="009B3B18">
        <w:rPr>
          <w:rFonts w:eastAsia="Times New Roman"/>
          <w:sz w:val="24"/>
          <w:szCs w:val="24"/>
        </w:rPr>
        <w:t>Фроловского</w:t>
      </w:r>
      <w:proofErr w:type="spellEnd"/>
      <w:r w:rsidR="009B3B18" w:rsidRPr="009B3B18">
        <w:rPr>
          <w:rFonts w:eastAsia="Times New Roman"/>
          <w:sz w:val="24"/>
          <w:szCs w:val="24"/>
        </w:rPr>
        <w:t xml:space="preserve"> муниципального района».  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Решением Думы от </w:t>
      </w:r>
      <w:r w:rsidRPr="009B3B18">
        <w:rPr>
          <w:rFonts w:ascii="Times New Roman" w:hAnsi="Times New Roman" w:cs="Times New Roman"/>
          <w:sz w:val="24"/>
          <w:szCs w:val="24"/>
        </w:rPr>
        <w:t>04.12.2017 № 49/352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  на 2018 год утвержден прогнозируемый общий объем доходов бюджета муниципального района  в сумме </w:t>
      </w:r>
      <w:r w:rsidRPr="009B3B18">
        <w:rPr>
          <w:rFonts w:ascii="Times New Roman" w:hAnsi="Times New Roman" w:cs="Times New Roman"/>
          <w:sz w:val="24"/>
          <w:szCs w:val="24"/>
        </w:rPr>
        <w:t xml:space="preserve">256324,2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Pr="009B3B18">
        <w:rPr>
          <w:rFonts w:ascii="Times New Roman" w:hAnsi="Times New Roman" w:cs="Times New Roman"/>
          <w:sz w:val="24"/>
          <w:szCs w:val="24"/>
        </w:rPr>
        <w:t xml:space="preserve">158699,0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>тыс. рублей.</w:t>
      </w:r>
    </w:p>
    <w:p w:rsidR="005F0C98" w:rsidRPr="009B3B18" w:rsidRDefault="009B3B18" w:rsidP="009B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        В течение 2018 года в бюджет муниципального района вносились изменения, связанные с доходной частью.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        Общий объем утвержденных  доходов бюджета муниципального района составил в сумме  </w:t>
      </w:r>
      <w:r w:rsidRPr="009B3B18">
        <w:rPr>
          <w:rFonts w:ascii="Times New Roman" w:hAnsi="Times New Roman" w:cs="Times New Roman"/>
          <w:sz w:val="24"/>
          <w:szCs w:val="24"/>
        </w:rPr>
        <w:t xml:space="preserve">301933,2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>тыс. рублей (+17,7 %  от первоначально утвержденного объема доходов),</w:t>
      </w:r>
      <w:r w:rsidRPr="009B3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Pr="009B3B18">
        <w:rPr>
          <w:rFonts w:ascii="Times New Roman" w:hAnsi="Times New Roman" w:cs="Times New Roman"/>
          <w:sz w:val="24"/>
          <w:szCs w:val="24"/>
        </w:rPr>
        <w:t xml:space="preserve">194753,2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9B3B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>(+22,7% от первоначально утвержденного объема безвозмездных поступлений).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sz w:val="24"/>
          <w:szCs w:val="24"/>
        </w:rPr>
        <w:t xml:space="preserve">      С учетом изменений и дополнений (бюджет уточнялся 9 раз), внесенных решениями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районной Думы (от 24.12.2018 № 64/445), 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объем утвержденных  собственных доходов увеличился на + 9313,0 тыс. рублей (+8,7 % от первоначально утвержденного объема доходов) и составил 107180 тыс. рублей.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Основной причиной внесения изменений в бюджет района послужило дополнительное выделение средств из бюджетов других уровней по дотациям, субвенциям, субсидиям и иным межбюджетным трансфертам на общую сумму  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9B3B18">
        <w:rPr>
          <w:rFonts w:ascii="Times New Roman" w:hAnsi="Times New Roman" w:cs="Times New Roman"/>
          <w:sz w:val="24"/>
          <w:szCs w:val="24"/>
        </w:rPr>
        <w:t xml:space="preserve">36054,2  тыс. рублей, также увеличение собственных доходов на +  9313,0   тыс. рублей.        </w:t>
      </w:r>
    </w:p>
    <w:p w:rsidR="009B3B18" w:rsidRPr="009B3B18" w:rsidRDefault="009B3B18" w:rsidP="009B3B18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За анализируемый период доходная часть бюджета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 за 2018 год  исполнена на  103,7 %, из них:  налоговых доходов получено в размере  87932,9 тыс. рублей или 104,9 % от утвержденных бюджетных назначений (83832,5  тыс. рублей); неналоговых доходов - 23177,1 тыс. рублей на 99,2% к утвержденным  назначениям (23347,5 тыс. рублей).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B3B18" w:rsidRPr="009B3B18" w:rsidRDefault="009B3B18" w:rsidP="009B3B1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>В формировании общего объёма налоговых и неналоговых поступлений районного бюджета (107180,0 тыс</w:t>
      </w:r>
      <w:proofErr w:type="gramStart"/>
      <w:r w:rsidRPr="009B3B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3B18">
        <w:rPr>
          <w:rFonts w:ascii="Times New Roman" w:hAnsi="Times New Roman" w:cs="Times New Roman"/>
          <w:sz w:val="24"/>
          <w:szCs w:val="24"/>
        </w:rPr>
        <w:t xml:space="preserve">ублей) основной удельный вес принадлежит  администратору доходов 182 «Управление Федеральной налоговой службы России по Волгоградской области»  его доля  77,9 %, или в абсолютном выражении 83519,7 тыс. рублей; 913 «Отдел образования администрации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 района» в общем объеме доходов – 51,7%; 902 «Администрация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района» - 16,8%. 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3B18">
        <w:rPr>
          <w:rFonts w:ascii="Times New Roman" w:hAnsi="Times New Roman" w:cs="Times New Roman"/>
          <w:sz w:val="24"/>
          <w:szCs w:val="24"/>
        </w:rPr>
        <w:t>В 2018 году  полученные собственные доходы бюджета муниципального района по сравнению с аналогичным периодом  2017  года (103746,7 тыс. рублей),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 xml:space="preserve">увеличились на + 7363,3 тыс. руб. или на + 7,1 % и составили  </w:t>
      </w:r>
      <w:r w:rsidRPr="009B3B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111110,0</w:t>
      </w:r>
      <w:r w:rsidRPr="009B3B18">
        <w:rPr>
          <w:rFonts w:ascii="Times New Roman" w:hAnsi="Times New Roman" w:cs="Times New Roman"/>
          <w:sz w:val="24"/>
          <w:szCs w:val="24"/>
        </w:rPr>
        <w:t xml:space="preserve">   тыс. рублей.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доходов в течение всего анализируемого периода занимают наибольший удельный вес в налоговых доходах (87932,9  тыс. рублей)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sz w:val="24"/>
          <w:szCs w:val="24"/>
        </w:rPr>
        <w:t>-  налог  на доходы физических лиц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bCs/>
          <w:color w:val="000000"/>
          <w:sz w:val="24"/>
          <w:szCs w:val="24"/>
        </w:rPr>
        <w:t>82210,7</w:t>
      </w:r>
      <w:r w:rsidRPr="009B3B18">
        <w:rPr>
          <w:rFonts w:ascii="Times New Roman" w:hAnsi="Times New Roman" w:cs="Times New Roman"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 xml:space="preserve">тыс. рублей (79,1% от собственных доходов), неналоговые доходы 23177,1 тыс. рублей (20,9% от общего объема общих доходов), в неналоговых доходах - </w:t>
      </w:r>
      <w:r w:rsidRPr="009B3B18">
        <w:rPr>
          <w:rFonts w:ascii="Times New Roman" w:hAnsi="Times New Roman" w:cs="Times New Roman"/>
          <w:bCs/>
          <w:sz w:val="24"/>
          <w:szCs w:val="24"/>
        </w:rPr>
        <w:t>доходы от использования имущества, находящегося в государственной и муниципальной собственности - 14706,9</w:t>
      </w:r>
      <w:r w:rsidRPr="009B3B18">
        <w:rPr>
          <w:rFonts w:ascii="Times New Roman" w:hAnsi="Times New Roman" w:cs="Times New Roman"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bCs/>
          <w:sz w:val="24"/>
          <w:szCs w:val="24"/>
        </w:rPr>
        <w:t>тыс. руб. или 13,2% к собственным доходам).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B3B18">
        <w:rPr>
          <w:rFonts w:ascii="Times New Roman" w:hAnsi="Times New Roman" w:cs="Times New Roman"/>
          <w:sz w:val="24"/>
          <w:szCs w:val="24"/>
        </w:rPr>
        <w:t>За 2018 год  налоговые доходы исполнены 87932,9 тыс. рублей или 104,9% к плану, в структуре собственных доходов составили 79,1%. Проведенным сравнительным анализом с  аналогичным периодом 2017 года налоговые доходы (79112,3 тыс. руб. увеличились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на +887,2 тыс. рублей).</w:t>
      </w:r>
    </w:p>
    <w:p w:rsidR="009B3B18" w:rsidRPr="009B3B18" w:rsidRDefault="009B3B18" w:rsidP="009B3B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Поступление неналоговых доходов в районный бюджет за 2018 год  в целом составило 23177,1 тыс. рублей, что составляет 99,2 % от утвержденных бюджетных назначений (23347,5 тыс. рублей).  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Неналоговые доходы в 2018 году в сравнении с 2017 годом уменьшились на 2975,1 тыс. рублей за счет </w:t>
      </w:r>
      <w:r w:rsidRPr="009B3B18">
        <w:rPr>
          <w:rFonts w:ascii="Times New Roman" w:hAnsi="Times New Roman" w:cs="Times New Roman"/>
          <w:sz w:val="24"/>
          <w:szCs w:val="24"/>
        </w:rPr>
        <w:t>доходов, полученных в виде арендной платы за земельные участки, государственная собственность на которые не разграничена и которые расположены в границах поселений  (-1619,0</w:t>
      </w:r>
      <w:r w:rsidRPr="009B3B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 xml:space="preserve"> тыс. рублей); доходов, получаемые в виде арендной платы,  средства от продажи права на заключение договоров аренды за земли, находящиеся в собственности (-1741,7 тыс. рублей),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доходов, от продажи материальных и нематериальных активов (-</w:t>
      </w:r>
      <w:r w:rsidRPr="009B3B18">
        <w:rPr>
          <w:rFonts w:ascii="Times New Roman" w:hAnsi="Times New Roman" w:cs="Times New Roman"/>
          <w:sz w:val="24"/>
          <w:szCs w:val="24"/>
        </w:rPr>
        <w:t>1486,2 тыс. рублей); плата за негативное воздействие на окружающую среду (-855,6тыс. рублей).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В целом  </w:t>
      </w:r>
      <w:r w:rsidRPr="009B3B18">
        <w:rPr>
          <w:rFonts w:ascii="Times New Roman" w:hAnsi="Times New Roman" w:cs="Times New Roman"/>
          <w:bCs/>
          <w:iCs/>
          <w:sz w:val="24"/>
          <w:szCs w:val="24"/>
        </w:rPr>
        <w:t>доходы от использования имущества, находящегося в  государственной, муниципальной собственности</w:t>
      </w:r>
      <w:r w:rsidRPr="009B3B18">
        <w:rPr>
          <w:rFonts w:ascii="Times New Roman" w:hAnsi="Times New Roman" w:cs="Times New Roman"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iCs/>
          <w:sz w:val="24"/>
          <w:szCs w:val="24"/>
        </w:rPr>
        <w:t xml:space="preserve"> составили </w:t>
      </w:r>
      <w:r w:rsidRPr="009B3B18">
        <w:rPr>
          <w:rFonts w:ascii="Times New Roman" w:hAnsi="Times New Roman" w:cs="Times New Roman"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bCs/>
          <w:color w:val="000000"/>
          <w:sz w:val="24"/>
          <w:szCs w:val="24"/>
        </w:rPr>
        <w:t>14706,9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тыс. рублей, или 98,7 % уточненных бюджетных назначений (14900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 xml:space="preserve"> тыс. рублей) в том числе: 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>-доходы,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12210,3 тыс. рублей, или 101,8% от уточненных бюджетных назначений (12000,0  тыс. рублей);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hAnsi="Times New Roman" w:cs="Times New Roman"/>
          <w:sz w:val="24"/>
          <w:szCs w:val="24"/>
        </w:rPr>
        <w:t xml:space="preserve">    -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составили 2458,9 тыс. рублей или 84,8% от утвержденных бюджетных назначений (2900,0 тыс. рублей).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>- доходы от сдачи в аренду имущества, находящегося в оперативном управлении органов управления муниципальных районов и созданными ими учреждениями, в 2018 году не планировались, фактически поступления составили 37,7 тыс. рублей;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3B18">
        <w:rPr>
          <w:rFonts w:ascii="Times New Roman" w:hAnsi="Times New Roman" w:cs="Times New Roman"/>
          <w:sz w:val="24"/>
          <w:szCs w:val="24"/>
        </w:rPr>
        <w:t>-д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оходы от оказания платных услуг (работ) и компенсации затрат бюджету района получены в сумме </w:t>
      </w:r>
      <w:r w:rsidRPr="009B3B18">
        <w:rPr>
          <w:rFonts w:ascii="Times New Roman" w:hAnsi="Times New Roman" w:cs="Times New Roman"/>
          <w:sz w:val="24"/>
          <w:szCs w:val="24"/>
        </w:rPr>
        <w:t xml:space="preserve">4894,1 тыс. рублей </w:t>
      </w:r>
      <w:r w:rsidRPr="009B3B18">
        <w:rPr>
          <w:rFonts w:ascii="Times New Roman" w:hAnsi="Times New Roman" w:cs="Times New Roman"/>
          <w:bCs/>
          <w:sz w:val="24"/>
          <w:szCs w:val="24"/>
        </w:rPr>
        <w:t>или 104,1 % к утвержденным бюджетным назначениям (</w:t>
      </w:r>
      <w:r w:rsidRPr="009B3B18">
        <w:rPr>
          <w:rFonts w:ascii="Times New Roman" w:hAnsi="Times New Roman" w:cs="Times New Roman"/>
          <w:sz w:val="24"/>
          <w:szCs w:val="24"/>
        </w:rPr>
        <w:t>4700 тыс. рублей).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 -доходы от продажи материальных и нематериальных активов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за 2018 год  поступили в сумме 549,1</w:t>
      </w:r>
      <w:r w:rsidRPr="009B3B18">
        <w:rPr>
          <w:rFonts w:ascii="Times New Roman" w:hAnsi="Times New Roman" w:cs="Times New Roman"/>
          <w:sz w:val="24"/>
          <w:szCs w:val="24"/>
        </w:rPr>
        <w:t xml:space="preserve"> тыс. рублей, или 71,5 % (767,5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тыс. рублей).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3B18">
        <w:rPr>
          <w:rFonts w:ascii="Times New Roman" w:hAnsi="Times New Roman" w:cs="Times New Roman"/>
          <w:sz w:val="24"/>
          <w:szCs w:val="24"/>
        </w:rPr>
        <w:t>В   2018 году  получено штрафов  2742,7 тыс. рублей  или  100,8 % от плановых назначений (2720 тыс. рублей)</w:t>
      </w:r>
      <w:r w:rsidRPr="009B3B18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B3B18">
        <w:rPr>
          <w:rFonts w:ascii="Times New Roman" w:hAnsi="Times New Roman" w:cs="Times New Roman"/>
          <w:bCs/>
          <w:sz w:val="24"/>
          <w:szCs w:val="24"/>
        </w:rPr>
        <w:t xml:space="preserve">Плата за негативное воздействие на окружающую среду  </w:t>
      </w:r>
      <w:r w:rsidRPr="009B3B18">
        <w:rPr>
          <w:rFonts w:ascii="Times New Roman" w:hAnsi="Times New Roman" w:cs="Times New Roman"/>
          <w:sz w:val="24"/>
          <w:szCs w:val="24"/>
        </w:rPr>
        <w:t>за  2018 год  поступила в сумме 282,3 тыс. рублей, или 108,6 % к уточненным бюджетным назначениям (260,0 тыс.  рублей).</w:t>
      </w:r>
    </w:p>
    <w:p w:rsidR="009B3B18" w:rsidRPr="009B3B18" w:rsidRDefault="009B3B1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B18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      </w:t>
      </w:r>
      <w:r w:rsidRPr="009B3B18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 xml:space="preserve">Общая сумма задолженности по налогам, 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уплачиваемых юридическими и физическими лицами, зарегистрированными на территории </w:t>
      </w:r>
      <w:proofErr w:type="spellStart"/>
      <w:r w:rsidRPr="009B3B18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 все уровни бюджета</w:t>
      </w:r>
      <w:r w:rsidRPr="009B3B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(по данным МИ ФНС № 6 по Волгоградской области)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 xml:space="preserve"> на 01.01.2018 составляет 15085,0 тыс. рублей, что больше на 763,0 тыс. рублей </w:t>
      </w:r>
      <w:r w:rsidRPr="009B3B18">
        <w:rPr>
          <w:rFonts w:ascii="Times New Roman" w:hAnsi="Times New Roman" w:cs="Times New Roman"/>
          <w:sz w:val="24"/>
          <w:szCs w:val="24"/>
        </w:rPr>
        <w:t>или на 5,0%</w:t>
      </w:r>
      <w:r w:rsidRPr="009B3B18">
        <w:rPr>
          <w:rFonts w:ascii="Times New Roman" w:eastAsia="Times New Roman" w:hAnsi="Times New Roman" w:cs="Times New Roman"/>
          <w:sz w:val="24"/>
          <w:szCs w:val="24"/>
        </w:rPr>
        <w:t>, чем  на конец года.</w:t>
      </w:r>
      <w:r w:rsidRPr="009B3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B18" w:rsidRPr="009B3B18" w:rsidRDefault="009B3B18" w:rsidP="009B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Вопросы формирования и исполнения бюджета, повышения его доходов являлись важными направлениями работы   администрации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района. Доходная часть муниципального бюджета района за 2018 год исполнена в сумме 300686,5 тыс. руб., что составляет 99,6% к уточненному годовому плану, в том числе собственные доходы - 103,7%. </w:t>
      </w:r>
    </w:p>
    <w:p w:rsidR="009B3B18" w:rsidRPr="009B3B18" w:rsidRDefault="009B3B18" w:rsidP="009B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Проведено 24 заседания комиссий по обеспечению поступлений налоговых и неналоговых доходов в бюджет района и 24 заседания рабочей группы по снижению неформальной занятости населения, легализации заработной платы, повышению собираемости  страховых взносов во внебюджетные фонды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которые приглашались организации, имеющие задолженность по налогам и неналоговым доходам.  </w:t>
      </w:r>
    </w:p>
    <w:p w:rsidR="009B3B18" w:rsidRPr="009B3B18" w:rsidRDefault="009B3B18" w:rsidP="009B3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3B18">
        <w:rPr>
          <w:rFonts w:ascii="Times New Roman" w:hAnsi="Times New Roman" w:cs="Times New Roman"/>
          <w:sz w:val="24"/>
          <w:szCs w:val="24"/>
        </w:rPr>
        <w:t xml:space="preserve">По данным Отдела в 2018 году комиссией заслушано 42 работодателя, допустивших задолженность по уплате НДФЛ, в результате которой в бюджет </w:t>
      </w:r>
      <w:proofErr w:type="spellStart"/>
      <w:r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 поступило 2,9 млн. рублей налога на доходы физических лиц, что в 1,8 раз больше соответствующего периода прошлого года.</w:t>
      </w:r>
    </w:p>
    <w:p w:rsidR="009B3B18" w:rsidRPr="009B3B18" w:rsidRDefault="009B3B18" w:rsidP="009B3B18">
      <w:pPr>
        <w:pStyle w:val="2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3B18">
        <w:rPr>
          <w:sz w:val="24"/>
          <w:szCs w:val="24"/>
        </w:rPr>
        <w:t xml:space="preserve">В структуре доходов бюджета 2018  года  по сравнению с 2017 годом безвозмездные перечисления (ГРБС 902 «Администрация </w:t>
      </w:r>
      <w:proofErr w:type="spellStart"/>
      <w:r w:rsidRPr="009B3B18">
        <w:rPr>
          <w:sz w:val="24"/>
          <w:szCs w:val="24"/>
        </w:rPr>
        <w:t>Фроловского</w:t>
      </w:r>
      <w:proofErr w:type="spellEnd"/>
      <w:r w:rsidRPr="009B3B18">
        <w:rPr>
          <w:sz w:val="24"/>
          <w:szCs w:val="24"/>
        </w:rPr>
        <w:t xml:space="preserve"> муниципального района») </w:t>
      </w:r>
      <w:r w:rsidRPr="009B3B18">
        <w:rPr>
          <w:sz w:val="24"/>
          <w:szCs w:val="24"/>
        </w:rPr>
        <w:lastRenderedPageBreak/>
        <w:t xml:space="preserve">увеличились на </w:t>
      </w:r>
      <w:r w:rsidRPr="009B3B18">
        <w:rPr>
          <w:color w:val="000000"/>
          <w:sz w:val="24"/>
          <w:szCs w:val="24"/>
        </w:rPr>
        <w:t xml:space="preserve">+ 12198,2 </w:t>
      </w:r>
      <w:r w:rsidRPr="009B3B18">
        <w:rPr>
          <w:sz w:val="24"/>
          <w:szCs w:val="24"/>
        </w:rPr>
        <w:t>тыс. рублей  и составили 55,5 % от общего объема безвозмездных поступлений 2018 года</w:t>
      </w:r>
      <w:proofErr w:type="gramStart"/>
      <w:r w:rsidRPr="009B3B18">
        <w:rPr>
          <w:sz w:val="24"/>
          <w:szCs w:val="24"/>
        </w:rPr>
        <w:t xml:space="preserve"> .</w:t>
      </w:r>
      <w:proofErr w:type="gramEnd"/>
      <w:r w:rsidRPr="009B3B18">
        <w:rPr>
          <w:sz w:val="24"/>
          <w:szCs w:val="24"/>
        </w:rPr>
        <w:t xml:space="preserve"> В бюджет </w:t>
      </w:r>
      <w:proofErr w:type="spellStart"/>
      <w:r w:rsidRPr="009B3B18">
        <w:rPr>
          <w:sz w:val="24"/>
          <w:szCs w:val="24"/>
        </w:rPr>
        <w:t>Фроловского</w:t>
      </w:r>
      <w:proofErr w:type="spellEnd"/>
      <w:r w:rsidRPr="009B3B18">
        <w:rPr>
          <w:sz w:val="24"/>
          <w:szCs w:val="24"/>
        </w:rPr>
        <w:t xml:space="preserve"> муниципального района  </w:t>
      </w:r>
      <w:proofErr w:type="spellStart"/>
      <w:r w:rsidRPr="009B3B18">
        <w:rPr>
          <w:sz w:val="24"/>
          <w:szCs w:val="24"/>
        </w:rPr>
        <w:t>недопоступило</w:t>
      </w:r>
      <w:proofErr w:type="spellEnd"/>
      <w:r w:rsidRPr="009B3B18">
        <w:rPr>
          <w:sz w:val="24"/>
          <w:szCs w:val="24"/>
        </w:rPr>
        <w:t xml:space="preserve"> </w:t>
      </w:r>
      <w:r w:rsidRPr="009B3B18">
        <w:rPr>
          <w:color w:val="000000"/>
          <w:sz w:val="24"/>
          <w:szCs w:val="24"/>
        </w:rPr>
        <w:t xml:space="preserve"> субсидии  </w:t>
      </w:r>
      <w:r w:rsidRPr="009B3B18">
        <w:rPr>
          <w:bCs/>
          <w:sz w:val="24"/>
          <w:szCs w:val="24"/>
        </w:rPr>
        <w:t xml:space="preserve">1968,6 </w:t>
      </w:r>
      <w:r w:rsidRPr="009B3B18">
        <w:rPr>
          <w:color w:val="000000"/>
          <w:sz w:val="24"/>
          <w:szCs w:val="24"/>
        </w:rPr>
        <w:t>тыс. рублей: субвенции на  109,5 тыс. рублей.  Возврат остатков субсидий, субвенций и иных межбюджетных трансфертов – 97,4 тыс. рублей.</w:t>
      </w:r>
    </w:p>
    <w:p w:rsidR="009B3B18" w:rsidRPr="009B3B18" w:rsidRDefault="005F0C98" w:rsidP="009B3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3A">
        <w:rPr>
          <w:rFonts w:ascii="Times New Roman" w:hAnsi="Times New Roman" w:cs="Times New Roman"/>
          <w:sz w:val="24"/>
          <w:szCs w:val="24"/>
        </w:rPr>
        <w:t xml:space="preserve"> </w:t>
      </w:r>
      <w:r w:rsidR="00EC787B" w:rsidRPr="009A5B1C">
        <w:rPr>
          <w:rFonts w:ascii="Times New Roman" w:hAnsi="Times New Roman" w:cs="Times New Roman"/>
          <w:sz w:val="24"/>
          <w:szCs w:val="24"/>
        </w:rPr>
        <w:t xml:space="preserve">    </w:t>
      </w:r>
      <w:r w:rsidR="0007523A">
        <w:rPr>
          <w:rFonts w:ascii="Times New Roman" w:eastAsia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="00EC787B" w:rsidRPr="009A5B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B38" w:rsidRPr="009B3B18">
        <w:rPr>
          <w:rFonts w:ascii="Times New Roman" w:hAnsi="Times New Roman" w:cs="Times New Roman"/>
          <w:b/>
          <w:sz w:val="24"/>
          <w:szCs w:val="24"/>
        </w:rPr>
        <w:t>Выводы:</w:t>
      </w:r>
      <w:r w:rsidR="009A5B1C" w:rsidRPr="009B3B18">
        <w:rPr>
          <w:rFonts w:ascii="Times New Roman" w:hAnsi="Times New Roman" w:cs="Times New Roman"/>
          <w:bCs/>
        </w:rPr>
        <w:t xml:space="preserve">  </w:t>
      </w:r>
      <w:r w:rsidR="009B3B18" w:rsidRPr="009B3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B18" w:rsidRPr="009B3B18">
        <w:rPr>
          <w:rFonts w:ascii="Times New Roman" w:hAnsi="Times New Roman" w:cs="Times New Roman"/>
          <w:sz w:val="24"/>
          <w:szCs w:val="24"/>
        </w:rPr>
        <w:t xml:space="preserve">Доходная часть бюджета </w:t>
      </w:r>
      <w:proofErr w:type="spellStart"/>
      <w:r w:rsidR="009B3B18" w:rsidRPr="009B3B18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9B3B18" w:rsidRPr="009B3B18">
        <w:rPr>
          <w:rFonts w:ascii="Times New Roman" w:hAnsi="Times New Roman" w:cs="Times New Roman"/>
          <w:sz w:val="24"/>
          <w:szCs w:val="24"/>
        </w:rPr>
        <w:t xml:space="preserve"> муниципального района за 2018 год исполнена 300686,5 тыс. рублей, что составляет 99,6 % к уточненным бюджетным назначениям (301933,2 тыс. рублей). В сравнении с 2016 годом доходная часть муниципального бюджета увеличивается на +26477,0 тыс. рублей, с 2017 годом увеличивается на +26035,8 тыс. рублей.</w:t>
      </w:r>
    </w:p>
    <w:p w:rsidR="009B3B18" w:rsidRPr="009B3B18" w:rsidRDefault="009B3B18" w:rsidP="009B3B1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B1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3B18">
        <w:rPr>
          <w:rFonts w:ascii="Times New Roman" w:hAnsi="Times New Roman" w:cs="Times New Roman"/>
          <w:sz w:val="24"/>
          <w:szCs w:val="24"/>
        </w:rPr>
        <w:t>Сумма поступивших  налоговых и неналоговых доходов за 2018 год составляет  111110,0  тыс. рублей от уточненных бюджетных назначений 103,7 % (107180,0 тыс. рублей).</w:t>
      </w:r>
      <w:r w:rsidRPr="009B3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По сравнению с 2016 годом поступление собственных доходов (110548,4 тыс. рублей) в бюджет увеличилось на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B18">
        <w:rPr>
          <w:rFonts w:ascii="Times New Roman" w:hAnsi="Times New Roman" w:cs="Times New Roman"/>
          <w:sz w:val="24"/>
          <w:szCs w:val="24"/>
        </w:rPr>
        <w:t xml:space="preserve"> 561,6 тыс. рублей, с 2017 годом собственные доходы (109760,9 тыс. рублей) </w:t>
      </w:r>
      <w:r w:rsidRPr="009B3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B18">
        <w:rPr>
          <w:rFonts w:ascii="Times New Roman" w:hAnsi="Times New Roman" w:cs="Times New Roman"/>
          <w:sz w:val="24"/>
          <w:szCs w:val="24"/>
        </w:rPr>
        <w:t>в бюджет увеличилось на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3B18">
        <w:rPr>
          <w:rFonts w:ascii="Times New Roman" w:hAnsi="Times New Roman" w:cs="Times New Roman"/>
          <w:sz w:val="24"/>
          <w:szCs w:val="24"/>
        </w:rPr>
        <w:t>+561,6 тыс. рублей.</w:t>
      </w:r>
      <w:r w:rsidRPr="009B3B1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6B36" w:rsidRDefault="00F72AC6" w:rsidP="009B3B18">
      <w:pPr>
        <w:pStyle w:val="a4"/>
        <w:ind w:firstLine="284"/>
        <w:jc w:val="both"/>
      </w:pPr>
      <w:r>
        <w:rPr>
          <w:lang w:eastAsia="ar-SA"/>
        </w:rPr>
        <w:t xml:space="preserve"> </w:t>
      </w:r>
      <w:r w:rsidR="00EC1D5C">
        <w:rPr>
          <w:sz w:val="26"/>
          <w:szCs w:val="26"/>
        </w:rPr>
        <w:t xml:space="preserve">  </w:t>
      </w:r>
      <w:r w:rsidR="005F0C98">
        <w:rPr>
          <w:sz w:val="26"/>
          <w:szCs w:val="26"/>
        </w:rPr>
        <w:t xml:space="preserve"> </w:t>
      </w:r>
    </w:p>
    <w:p w:rsidR="00CC6B36" w:rsidRDefault="00CC6B36" w:rsidP="00CC6B36">
      <w:pPr>
        <w:pStyle w:val="a3"/>
        <w:ind w:hanging="284"/>
        <w:jc w:val="both"/>
      </w:pPr>
      <w:r>
        <w:t xml:space="preserve">    </w:t>
      </w:r>
    </w:p>
    <w:p w:rsidR="0054273D" w:rsidRPr="0054273D" w:rsidRDefault="0054273D" w:rsidP="0054273D">
      <w:pPr>
        <w:pStyle w:val="a7"/>
        <w:tabs>
          <w:tab w:val="left" w:pos="720"/>
        </w:tabs>
        <w:spacing w:after="0"/>
        <w:ind w:hanging="142"/>
        <w:jc w:val="both"/>
        <w:rPr>
          <w:rFonts w:eastAsia="Times New Roman"/>
          <w:spacing w:val="-1"/>
          <w:sz w:val="24"/>
          <w:szCs w:val="24"/>
        </w:rPr>
      </w:pPr>
      <w:r>
        <w:t xml:space="preserve">   </w:t>
      </w:r>
      <w:r w:rsidR="009B3B18">
        <w:rPr>
          <w:sz w:val="24"/>
          <w:szCs w:val="24"/>
        </w:rPr>
        <w:t xml:space="preserve">Ведущий </w:t>
      </w:r>
      <w:r w:rsidRPr="0054273D">
        <w:rPr>
          <w:sz w:val="24"/>
          <w:szCs w:val="24"/>
        </w:rPr>
        <w:t>инспектор</w:t>
      </w:r>
      <w:r w:rsidRPr="0054273D">
        <w:rPr>
          <w:rFonts w:eastAsia="Times New Roman"/>
          <w:spacing w:val="-1"/>
          <w:sz w:val="24"/>
          <w:szCs w:val="24"/>
        </w:rPr>
        <w:t xml:space="preserve"> контрольно-счетной палаты</w:t>
      </w:r>
    </w:p>
    <w:p w:rsidR="0054273D" w:rsidRPr="0054273D" w:rsidRDefault="0054273D" w:rsidP="0054273D">
      <w:pPr>
        <w:shd w:val="clear" w:color="auto" w:fill="FFFFFF"/>
        <w:ind w:hanging="142"/>
        <w:rPr>
          <w:rFonts w:ascii="Times New Roman" w:hAnsi="Times New Roman" w:cs="Times New Roman"/>
          <w:sz w:val="24"/>
          <w:szCs w:val="24"/>
        </w:rPr>
      </w:pPr>
      <w:r w:rsidRPr="00542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proofErr w:type="spellStart"/>
      <w:r w:rsidRPr="0054273D">
        <w:rPr>
          <w:rFonts w:ascii="Times New Roman" w:eastAsia="Times New Roman" w:hAnsi="Times New Roman" w:cs="Times New Roman"/>
          <w:spacing w:val="-1"/>
          <w:sz w:val="24"/>
          <w:szCs w:val="24"/>
        </w:rPr>
        <w:t>Фроловского</w:t>
      </w:r>
      <w:proofErr w:type="spellEnd"/>
      <w:r w:rsidRPr="005427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 района</w:t>
      </w:r>
      <w:r w:rsidRPr="005427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Г.В. </w:t>
      </w:r>
      <w:proofErr w:type="spellStart"/>
      <w:r w:rsidRPr="0054273D">
        <w:rPr>
          <w:rFonts w:ascii="Times New Roman" w:eastAsia="Times New Roman" w:hAnsi="Times New Roman" w:cs="Times New Roman"/>
          <w:spacing w:val="-4"/>
          <w:sz w:val="24"/>
          <w:szCs w:val="24"/>
        </w:rPr>
        <w:t>Игнаткина</w:t>
      </w:r>
      <w:proofErr w:type="spellEnd"/>
    </w:p>
    <w:p w:rsidR="00B5442F" w:rsidRPr="0054273D" w:rsidRDefault="00B5442F" w:rsidP="0054273D">
      <w:pPr>
        <w:pStyle w:val="a3"/>
        <w:ind w:hanging="284"/>
        <w:jc w:val="both"/>
        <w:rPr>
          <w:b/>
        </w:rPr>
      </w:pP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EC1D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42F"/>
    <w:rsid w:val="0007523A"/>
    <w:rsid w:val="001D4AD1"/>
    <w:rsid w:val="00242306"/>
    <w:rsid w:val="002E4615"/>
    <w:rsid w:val="0054273D"/>
    <w:rsid w:val="005F0C98"/>
    <w:rsid w:val="00643A28"/>
    <w:rsid w:val="006A4B38"/>
    <w:rsid w:val="00884FEC"/>
    <w:rsid w:val="008B7244"/>
    <w:rsid w:val="009A5B1C"/>
    <w:rsid w:val="009B3B18"/>
    <w:rsid w:val="009E25D0"/>
    <w:rsid w:val="00A211A8"/>
    <w:rsid w:val="00B5442F"/>
    <w:rsid w:val="00BC2FE4"/>
    <w:rsid w:val="00C121BD"/>
    <w:rsid w:val="00CC6B36"/>
    <w:rsid w:val="00D93342"/>
    <w:rsid w:val="00E2698F"/>
    <w:rsid w:val="00E47DAA"/>
    <w:rsid w:val="00EC105F"/>
    <w:rsid w:val="00EC1D5C"/>
    <w:rsid w:val="00EC787B"/>
    <w:rsid w:val="00F7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character" w:customStyle="1" w:styleId="a6">
    <w:name w:val="Основной текст Знак"/>
    <w:aliases w:val="Òàáë òåêñò Знак"/>
    <w:basedOn w:val="a0"/>
    <w:link w:val="a7"/>
    <w:locked/>
    <w:rsid w:val="005F0C9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aliases w:val="Òàáë òåêñò"/>
    <w:basedOn w:val="a"/>
    <w:link w:val="a6"/>
    <w:unhideWhenUsed/>
    <w:rsid w:val="005F0C9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5F0C98"/>
  </w:style>
  <w:style w:type="paragraph" w:styleId="a8">
    <w:name w:val="footnote text"/>
    <w:basedOn w:val="a"/>
    <w:link w:val="10"/>
    <w:uiPriority w:val="99"/>
    <w:semiHidden/>
    <w:unhideWhenUsed/>
    <w:rsid w:val="005F0C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F0C98"/>
    <w:rPr>
      <w:sz w:val="20"/>
      <w:szCs w:val="20"/>
    </w:rPr>
  </w:style>
  <w:style w:type="character" w:customStyle="1" w:styleId="10">
    <w:name w:val="Текст сноски Знак1"/>
    <w:basedOn w:val="a0"/>
    <w:link w:val="a8"/>
    <w:uiPriority w:val="99"/>
    <w:semiHidden/>
    <w:locked/>
    <w:rsid w:val="005F0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11"/>
    <w:unhideWhenUsed/>
    <w:rsid w:val="00EC787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787B"/>
  </w:style>
  <w:style w:type="character" w:customStyle="1" w:styleId="11">
    <w:name w:val="Основной текст с отступом Знак1"/>
    <w:basedOn w:val="a0"/>
    <w:link w:val="aa"/>
    <w:locked/>
    <w:rsid w:val="00EC78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10"/>
    <w:uiPriority w:val="99"/>
    <w:unhideWhenUsed/>
    <w:rsid w:val="009A5B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A5B1C"/>
  </w:style>
  <w:style w:type="character" w:customStyle="1" w:styleId="210">
    <w:name w:val="Основной текст 2 Знак1"/>
    <w:basedOn w:val="a0"/>
    <w:link w:val="2"/>
    <w:uiPriority w:val="99"/>
    <w:locked/>
    <w:rsid w:val="009A5B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2019-06-04T07:45:00Z</cp:lastPrinted>
  <dcterms:created xsi:type="dcterms:W3CDTF">2018-04-17T10:07:00Z</dcterms:created>
  <dcterms:modified xsi:type="dcterms:W3CDTF">2019-06-04T07:51:00Z</dcterms:modified>
</cp:coreProperties>
</file>