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r w:rsidR="00F61E90">
        <w:rPr>
          <w:rFonts w:ascii="Times New Roman" w:hAnsi="Times New Roman" w:cs="Times New Roman"/>
          <w:sz w:val="24"/>
          <w:szCs w:val="24"/>
        </w:rPr>
        <w:t xml:space="preserve">Терновского </w:t>
      </w:r>
      <w:r>
        <w:rPr>
          <w:rFonts w:ascii="Times New Roman" w:hAnsi="Times New Roman" w:cs="Times New Roman"/>
          <w:sz w:val="24"/>
          <w:szCs w:val="24"/>
        </w:rPr>
        <w:t>сельского поселения  за 2017 год.</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1.1</w:t>
      </w:r>
      <w:r w:rsidRPr="002264C0">
        <w:rPr>
          <w:rFonts w:ascii="Times New Roman" w:hAnsi="Times New Roman" w:cs="Times New Roman"/>
          <w:sz w:val="24"/>
          <w:szCs w:val="24"/>
        </w:rPr>
        <w:t>.</w:t>
      </w:r>
      <w:r w:rsidR="00764984">
        <w:rPr>
          <w:rFonts w:ascii="Times New Roman" w:hAnsi="Times New Roman" w:cs="Times New Roman"/>
          <w:sz w:val="24"/>
          <w:szCs w:val="24"/>
        </w:rPr>
        <w:t>1</w:t>
      </w:r>
      <w:r w:rsidR="00F61E90">
        <w:rPr>
          <w:rFonts w:ascii="Times New Roman" w:hAnsi="Times New Roman" w:cs="Times New Roman"/>
          <w:sz w:val="24"/>
          <w:szCs w:val="24"/>
        </w:rPr>
        <w:t>6</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8</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Pr>
          <w:rFonts w:ascii="Times New Roman" w:hAnsi="Times New Roman" w:cs="Times New Roman"/>
          <w:sz w:val="24"/>
          <w:szCs w:val="24"/>
        </w:rPr>
        <w:t>5.12.2017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sidR="00F61E90">
        <w:rPr>
          <w:rFonts w:ascii="Times New Roman" w:hAnsi="Times New Roman" w:cs="Times New Roman"/>
          <w:sz w:val="24"/>
          <w:szCs w:val="24"/>
        </w:rPr>
        <w:t>07</w:t>
      </w:r>
      <w:r>
        <w:rPr>
          <w:rFonts w:ascii="Times New Roman" w:hAnsi="Times New Roman" w:cs="Times New Roman"/>
          <w:sz w:val="24"/>
          <w:szCs w:val="24"/>
        </w:rPr>
        <w:t>.0</w:t>
      </w:r>
      <w:r w:rsidR="00F61E90">
        <w:rPr>
          <w:rFonts w:ascii="Times New Roman" w:hAnsi="Times New Roman" w:cs="Times New Roman"/>
          <w:sz w:val="24"/>
          <w:szCs w:val="24"/>
        </w:rPr>
        <w:t>2</w:t>
      </w:r>
      <w:r w:rsidRPr="002264C0">
        <w:rPr>
          <w:rFonts w:ascii="Times New Roman" w:hAnsi="Times New Roman" w:cs="Times New Roman"/>
          <w:sz w:val="24"/>
          <w:szCs w:val="24"/>
        </w:rPr>
        <w:t>.201</w:t>
      </w:r>
      <w:r>
        <w:rPr>
          <w:rFonts w:ascii="Times New Roman" w:hAnsi="Times New Roman" w:cs="Times New Roman"/>
          <w:sz w:val="24"/>
          <w:szCs w:val="24"/>
        </w:rPr>
        <w:t>8</w:t>
      </w:r>
      <w:r w:rsidRPr="002264C0">
        <w:rPr>
          <w:rFonts w:ascii="Times New Roman" w:hAnsi="Times New Roman" w:cs="Times New Roman"/>
          <w:sz w:val="24"/>
          <w:szCs w:val="24"/>
        </w:rPr>
        <w:t xml:space="preserve"> № </w:t>
      </w:r>
      <w:r w:rsidR="00F61E90">
        <w:rPr>
          <w:rFonts w:ascii="Times New Roman" w:hAnsi="Times New Roman" w:cs="Times New Roman"/>
          <w:sz w:val="24"/>
          <w:szCs w:val="24"/>
        </w:rPr>
        <w:t>3</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01.01.2017- 31.12.2017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F61E90">
        <w:rPr>
          <w:color w:val="000000"/>
        </w:rPr>
        <w:t>12</w:t>
      </w:r>
      <w:r w:rsidR="006D169D">
        <w:rPr>
          <w:color w:val="000000"/>
        </w:rPr>
        <w:t>.0</w:t>
      </w:r>
      <w:r w:rsidR="00F61E90">
        <w:rPr>
          <w:color w:val="000000"/>
        </w:rPr>
        <w:t>2</w:t>
      </w:r>
      <w:r w:rsidR="006A4B38" w:rsidRPr="006A4B38">
        <w:rPr>
          <w:color w:val="000000"/>
        </w:rPr>
        <w:t xml:space="preserve">.2018 по </w:t>
      </w:r>
      <w:r w:rsidR="00F61E90">
        <w:rPr>
          <w:color w:val="000000"/>
        </w:rPr>
        <w:t>14</w:t>
      </w:r>
      <w:r w:rsidR="006D169D">
        <w:rPr>
          <w:color w:val="000000"/>
        </w:rPr>
        <w:t>.0</w:t>
      </w:r>
      <w:r w:rsidR="00F61E90">
        <w:rPr>
          <w:color w:val="000000"/>
        </w:rPr>
        <w:t>2</w:t>
      </w:r>
      <w:r w:rsidR="006A4B38" w:rsidRPr="006A4B38">
        <w:rPr>
          <w:color w:val="000000"/>
        </w:rPr>
        <w:t>.2018 года.</w:t>
      </w:r>
    </w:p>
    <w:p w:rsidR="006D169D" w:rsidRDefault="00B5442F" w:rsidP="006D169D">
      <w:pPr>
        <w:pStyle w:val="a3"/>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r w:rsidR="00F61E90">
        <w:t>Терновского</w:t>
      </w:r>
      <w:r w:rsidR="006A4B38">
        <w:t xml:space="preserve">     </w:t>
      </w:r>
      <w:r w:rsidR="000D20E2">
        <w:t xml:space="preserve">  </w:t>
      </w:r>
      <w:r>
        <w:t>сельского поселения.</w:t>
      </w:r>
    </w:p>
    <w:p w:rsidR="00F61E90" w:rsidRDefault="006D169D" w:rsidP="00F61E90">
      <w:pPr>
        <w:pStyle w:val="Standard"/>
        <w:widowControl w:val="0"/>
        <w:spacing w:after="0" w:line="240" w:lineRule="auto"/>
        <w:ind w:firstLine="540"/>
        <w:jc w:val="both"/>
      </w:pPr>
      <w:r>
        <w:t xml:space="preserve">    </w:t>
      </w:r>
      <w:r w:rsidR="006A4B38" w:rsidRPr="00F61E90">
        <w:rPr>
          <w:rFonts w:ascii="Times New Roman" w:hAnsi="Times New Roman" w:cs="Times New Roman"/>
          <w:b/>
          <w:sz w:val="24"/>
          <w:szCs w:val="24"/>
        </w:rPr>
        <w:t>Характеристика объекта</w:t>
      </w:r>
      <w:r w:rsidR="004462CD" w:rsidRPr="00F61E90">
        <w:rPr>
          <w:rFonts w:ascii="Times New Roman" w:hAnsi="Times New Roman" w:cs="Times New Roman"/>
          <w:b/>
          <w:sz w:val="24"/>
          <w:szCs w:val="24"/>
        </w:rPr>
        <w:t>:</w:t>
      </w:r>
      <w:r w:rsidR="004462CD" w:rsidRPr="00F61E90">
        <w:rPr>
          <w:rFonts w:ascii="Times New Roman" w:hAnsi="Times New Roman" w:cs="Times New Roman"/>
          <w:sz w:val="24"/>
          <w:szCs w:val="24"/>
        </w:rPr>
        <w:t xml:space="preserve"> </w:t>
      </w:r>
      <w:r w:rsidRPr="00F61E90">
        <w:rPr>
          <w:rFonts w:ascii="Times New Roman" w:hAnsi="Times New Roman" w:cs="Times New Roman"/>
          <w:sz w:val="24"/>
          <w:szCs w:val="24"/>
        </w:rPr>
        <w:t xml:space="preserve"> </w:t>
      </w:r>
      <w:r w:rsidR="00F61E90">
        <w:rPr>
          <w:rFonts w:ascii="Times New Roman" w:hAnsi="Times New Roman" w:cs="Times New Roman"/>
          <w:sz w:val="24"/>
          <w:szCs w:val="24"/>
        </w:rPr>
        <w:t xml:space="preserve">Статьей  2 Закона от 14.02.2005 № 1002-ОД в составе </w:t>
      </w:r>
      <w:proofErr w:type="spellStart"/>
      <w:r w:rsidR="00F61E90">
        <w:rPr>
          <w:rFonts w:ascii="Times New Roman" w:hAnsi="Times New Roman" w:cs="Times New Roman"/>
          <w:sz w:val="24"/>
          <w:szCs w:val="24"/>
        </w:rPr>
        <w:t>Фроловского</w:t>
      </w:r>
      <w:proofErr w:type="spellEnd"/>
      <w:r w:rsidR="00F61E90">
        <w:rPr>
          <w:rFonts w:ascii="Times New Roman" w:hAnsi="Times New Roman" w:cs="Times New Roman"/>
          <w:sz w:val="24"/>
          <w:szCs w:val="24"/>
        </w:rPr>
        <w:t xml:space="preserve"> района образовано Терновского сельское поселение - в границах согласно </w:t>
      </w:r>
      <w:hyperlink r:id="rId6" w:history="1">
        <w:r w:rsidR="00F61E90" w:rsidRPr="00DB2D04">
          <w:rPr>
            <w:rStyle w:val="ad"/>
            <w:rFonts w:ascii="Times New Roman" w:hAnsi="Times New Roman" w:cs="Times New Roman"/>
            <w:color w:val="000000"/>
            <w:sz w:val="24"/>
            <w:szCs w:val="24"/>
          </w:rPr>
          <w:t>картографическому</w:t>
        </w:r>
      </w:hyperlink>
      <w:r w:rsidR="00F61E90" w:rsidRPr="00DB2D04">
        <w:t xml:space="preserve"> </w:t>
      </w:r>
      <w:hyperlink r:id="rId7" w:history="1"/>
      <w:hyperlink r:id="rId8" w:history="1">
        <w:r w:rsidR="00F61E90" w:rsidRPr="00DB2D04">
          <w:rPr>
            <w:rStyle w:val="ad"/>
            <w:rFonts w:ascii="Times New Roman" w:hAnsi="Times New Roman" w:cs="Times New Roman"/>
            <w:color w:val="000000"/>
            <w:sz w:val="24"/>
            <w:szCs w:val="24"/>
          </w:rPr>
          <w:t>описанию</w:t>
        </w:r>
      </w:hyperlink>
      <w:r w:rsidR="00F61E90" w:rsidRPr="00DB2D04">
        <w:rPr>
          <w:rFonts w:ascii="Times New Roman" w:hAnsi="Times New Roman" w:cs="Times New Roman"/>
          <w:sz w:val="24"/>
          <w:szCs w:val="24"/>
        </w:rPr>
        <w:t xml:space="preserve"> </w:t>
      </w:r>
      <w:r w:rsidR="00F61E90">
        <w:rPr>
          <w:rFonts w:ascii="Times New Roman" w:hAnsi="Times New Roman" w:cs="Times New Roman"/>
          <w:sz w:val="24"/>
          <w:szCs w:val="24"/>
        </w:rPr>
        <w:t xml:space="preserve">(приложение 10), в состав которого входят хутора Терновка, </w:t>
      </w:r>
      <w:proofErr w:type="spellStart"/>
      <w:r w:rsidR="00F61E90">
        <w:rPr>
          <w:rFonts w:ascii="Times New Roman" w:hAnsi="Times New Roman" w:cs="Times New Roman"/>
          <w:sz w:val="24"/>
          <w:szCs w:val="24"/>
        </w:rPr>
        <w:t>Амелино</w:t>
      </w:r>
      <w:proofErr w:type="spellEnd"/>
      <w:r w:rsidR="00F61E90">
        <w:rPr>
          <w:rFonts w:ascii="Times New Roman" w:hAnsi="Times New Roman" w:cs="Times New Roman"/>
          <w:sz w:val="24"/>
          <w:szCs w:val="24"/>
        </w:rPr>
        <w:t xml:space="preserve">, </w:t>
      </w:r>
      <w:proofErr w:type="spellStart"/>
      <w:r w:rsidR="00F61E90">
        <w:rPr>
          <w:rFonts w:ascii="Times New Roman" w:hAnsi="Times New Roman" w:cs="Times New Roman"/>
          <w:sz w:val="24"/>
          <w:szCs w:val="24"/>
        </w:rPr>
        <w:t>Перфиловский</w:t>
      </w:r>
      <w:proofErr w:type="spellEnd"/>
      <w:r w:rsidR="00F61E90">
        <w:rPr>
          <w:rFonts w:ascii="Times New Roman" w:hAnsi="Times New Roman" w:cs="Times New Roman"/>
          <w:sz w:val="24"/>
          <w:szCs w:val="24"/>
        </w:rPr>
        <w:t>, Калиновский, с административным центром — хутор Терновка.</w:t>
      </w:r>
    </w:p>
    <w:p w:rsidR="00F61E90" w:rsidRDefault="00F61E90" w:rsidP="00F61E90">
      <w:pPr>
        <w:pStyle w:val="Standard"/>
        <w:spacing w:after="0" w:line="240" w:lineRule="auto"/>
        <w:ind w:firstLine="720"/>
        <w:jc w:val="both"/>
      </w:pPr>
      <w:r>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Терновского сельского поселения (далее Устав), принятый решением Совета депутатов Терновского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от 25.12.2005№ 5/8, зарегистрированный главным управлением Минюста России по Южному федеральному округу 01.03.2006 года под  номером </w:t>
      </w:r>
      <w:r>
        <w:rPr>
          <w:rFonts w:ascii="Times New Roman" w:hAnsi="Times New Roman" w:cs="Times New Roman"/>
          <w:sz w:val="24"/>
          <w:szCs w:val="24"/>
          <w:lang w:val="en-US"/>
        </w:rPr>
        <w:t>RU</w:t>
      </w:r>
      <w:r>
        <w:rPr>
          <w:rFonts w:ascii="Times New Roman" w:hAnsi="Times New Roman" w:cs="Times New Roman"/>
          <w:sz w:val="24"/>
          <w:szCs w:val="24"/>
        </w:rPr>
        <w:t>34323102006001.</w:t>
      </w:r>
    </w:p>
    <w:p w:rsidR="00F61E90" w:rsidRDefault="00F61E90" w:rsidP="00F61E90">
      <w:pPr>
        <w:pStyle w:val="a5"/>
        <w:shd w:val="clear" w:color="auto" w:fill="FFFFFF"/>
        <w:spacing w:before="0" w:after="0"/>
        <w:ind w:firstLine="708"/>
        <w:jc w:val="both"/>
      </w:pPr>
      <w:r>
        <w:rPr>
          <w:rFonts w:ascii="Times New Roman" w:hAnsi="Times New Roman" w:cs="Times New Roman"/>
        </w:rPr>
        <w:t xml:space="preserve">В соответствии </w:t>
      </w:r>
      <w:r>
        <w:rPr>
          <w:rFonts w:ascii="Times New Roman" w:hAnsi="Times New Roman" w:cs="Times New Roman"/>
          <w:shd w:val="clear" w:color="auto" w:fill="FFFFFF"/>
        </w:rPr>
        <w:t xml:space="preserve">со ст. 22 </w:t>
      </w:r>
      <w:r>
        <w:rPr>
          <w:rFonts w:ascii="Times New Roman" w:hAnsi="Times New Roman" w:cs="Times New Roman"/>
        </w:rPr>
        <w:t xml:space="preserve">Устава структуру местного самоуправления Терновского сельского поселения </w:t>
      </w:r>
      <w:proofErr w:type="spellStart"/>
      <w:r>
        <w:rPr>
          <w:rFonts w:ascii="Times New Roman" w:hAnsi="Times New Roman" w:cs="Times New Roman"/>
        </w:rPr>
        <w:t>Фроловского</w:t>
      </w:r>
      <w:proofErr w:type="spellEnd"/>
      <w:r>
        <w:rPr>
          <w:rFonts w:ascii="Times New Roman" w:hAnsi="Times New Roman" w:cs="Times New Roman"/>
        </w:rPr>
        <w:t xml:space="preserve"> муниципального района составляют: Глава Терновского сельского поселения; Совет депутатов Терновского сельского поселения; администрация Терновского сельского поселения; Контрольно-счетная комиссия Терновского сельского поселения.</w:t>
      </w:r>
    </w:p>
    <w:p w:rsidR="00F61E90" w:rsidRDefault="00F61E90" w:rsidP="00F61E90">
      <w:pPr>
        <w:pStyle w:val="a5"/>
        <w:shd w:val="clear" w:color="auto" w:fill="FFFFFF"/>
        <w:spacing w:before="0" w:after="0"/>
        <w:ind w:firstLine="708"/>
        <w:jc w:val="both"/>
        <w:rPr>
          <w:rFonts w:ascii="Times New Roman" w:hAnsi="Times New Roman" w:cs="Times New Roman"/>
          <w:color w:val="000000"/>
        </w:rPr>
      </w:pPr>
      <w:r>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w:t>
      </w:r>
      <w:r>
        <w:rPr>
          <w:rFonts w:ascii="Times New Roman" w:hAnsi="Times New Roman" w:cs="Times New Roman"/>
          <w:color w:val="000000"/>
          <w:shd w:val="clear" w:color="auto" w:fill="FFFFFF"/>
        </w:rPr>
        <w:t>принят Регламент, утвержденный решением от 30.05.2006 № 10/24,</w:t>
      </w:r>
      <w:r>
        <w:rPr>
          <w:rFonts w:ascii="Times New Roman" w:hAnsi="Times New Roman" w:cs="Times New Roman"/>
          <w:color w:val="000000"/>
        </w:rPr>
        <w:t xml:space="preserve">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F61E90" w:rsidRDefault="00F61E90" w:rsidP="00F61E90">
      <w:pPr>
        <w:pStyle w:val="Standard"/>
        <w:spacing w:after="0" w:line="240" w:lineRule="auto"/>
        <w:ind w:firstLine="686"/>
        <w:jc w:val="both"/>
        <w:rPr>
          <w:rFonts w:ascii="Times New Roman" w:hAnsi="Times New Roman" w:cs="Times New Roman"/>
          <w:sz w:val="24"/>
        </w:rPr>
      </w:pPr>
      <w:r>
        <w:rPr>
          <w:rFonts w:ascii="Times New Roman" w:hAnsi="Times New Roman" w:cs="Times New Roman"/>
          <w:sz w:val="24"/>
        </w:rPr>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w:t>
      </w:r>
      <w:r>
        <w:rPr>
          <w:rFonts w:ascii="Times New Roman" w:hAnsi="Times New Roman" w:cs="Times New Roman"/>
          <w:sz w:val="24"/>
        </w:rPr>
        <w:lastRenderedPageBreak/>
        <w:t>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FB0A49" w:rsidRPr="004E6D74" w:rsidRDefault="00F61E90" w:rsidP="00F61E90">
      <w:pPr>
        <w:spacing w:after="0" w:line="240" w:lineRule="auto"/>
        <w:ind w:firstLine="539"/>
        <w:jc w:val="both"/>
        <w:rPr>
          <w:rFonts w:ascii="Times New Roman" w:hAnsi="Times New Roman" w:cs="Times New Roman"/>
          <w:sz w:val="24"/>
          <w:szCs w:val="24"/>
        </w:rPr>
      </w:pPr>
      <w:r w:rsidRPr="004E6D74">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403511, Россия, Волгоградская область, </w:t>
      </w:r>
      <w:proofErr w:type="spellStart"/>
      <w:r w:rsidRPr="004E6D74">
        <w:rPr>
          <w:rFonts w:ascii="Times New Roman" w:hAnsi="Times New Roman" w:cs="Times New Roman"/>
          <w:color w:val="000000"/>
          <w:sz w:val="24"/>
          <w:szCs w:val="24"/>
        </w:rPr>
        <w:t>Фроловский</w:t>
      </w:r>
      <w:proofErr w:type="spellEnd"/>
      <w:r w:rsidRPr="004E6D74">
        <w:rPr>
          <w:rFonts w:ascii="Times New Roman" w:hAnsi="Times New Roman" w:cs="Times New Roman"/>
          <w:color w:val="000000"/>
          <w:sz w:val="24"/>
          <w:szCs w:val="24"/>
        </w:rPr>
        <w:t xml:space="preserve"> район, х</w:t>
      </w:r>
      <w:proofErr w:type="gramStart"/>
      <w:r w:rsidRPr="004E6D74">
        <w:rPr>
          <w:rFonts w:ascii="Times New Roman" w:hAnsi="Times New Roman" w:cs="Times New Roman"/>
          <w:color w:val="000000"/>
          <w:sz w:val="24"/>
          <w:szCs w:val="24"/>
        </w:rPr>
        <w:t>.Т</w:t>
      </w:r>
      <w:proofErr w:type="gramEnd"/>
      <w:r w:rsidRPr="004E6D74">
        <w:rPr>
          <w:rFonts w:ascii="Times New Roman" w:hAnsi="Times New Roman" w:cs="Times New Roman"/>
          <w:color w:val="000000"/>
          <w:sz w:val="24"/>
          <w:szCs w:val="24"/>
        </w:rPr>
        <w:t>ерновка.</w:t>
      </w:r>
      <w:r w:rsidRPr="004E6D74">
        <w:rPr>
          <w:rFonts w:ascii="Times New Roman" w:hAnsi="Times New Roman" w:cs="Times New Roman"/>
          <w:color w:val="000000"/>
          <w:sz w:val="24"/>
          <w:szCs w:val="24"/>
          <w:shd w:val="clear" w:color="auto" w:fill="FFFFFF"/>
        </w:rPr>
        <w:t xml:space="preserve"> </w:t>
      </w:r>
    </w:p>
    <w:p w:rsidR="004E6D74" w:rsidRPr="004D06FD" w:rsidRDefault="004E6D74" w:rsidP="004E6D74">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A4B38" w:rsidRPr="00897E47">
        <w:rPr>
          <w:rFonts w:ascii="Times New Roman" w:hAnsi="Times New Roman" w:cs="Times New Roman"/>
          <w:b/>
          <w:sz w:val="24"/>
          <w:szCs w:val="24"/>
        </w:rPr>
        <w:t>Результаты контрольного мероприятия</w:t>
      </w:r>
      <w:r w:rsidR="00723B93" w:rsidRPr="00897E47">
        <w:rPr>
          <w:rFonts w:ascii="Times New Roman" w:hAnsi="Times New Roman" w:cs="Times New Roman"/>
          <w:b/>
          <w:sz w:val="24"/>
          <w:szCs w:val="24"/>
        </w:rPr>
        <w:t>:</w:t>
      </w:r>
      <w:r w:rsidR="00264E8E" w:rsidRPr="00897E47">
        <w:rPr>
          <w:rFonts w:ascii="Times New Roman" w:hAnsi="Times New Roman" w:cs="Times New Roman"/>
          <w:iCs/>
          <w:spacing w:val="-1"/>
          <w:sz w:val="24"/>
          <w:szCs w:val="24"/>
        </w:rPr>
        <w:t xml:space="preserve"> </w:t>
      </w:r>
      <w:r w:rsidRPr="004D06FD">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4D06FD">
        <w:rPr>
          <w:rFonts w:ascii="Times New Roman" w:hAnsi="Times New Roman" w:cs="Times New Roman"/>
          <w:sz w:val="24"/>
          <w:szCs w:val="24"/>
        </w:rPr>
        <w:t>и представления годовой, квартальной и месячной отчетности об</w:t>
      </w:r>
      <w:r w:rsidRPr="004D06FD">
        <w:rPr>
          <w:rFonts w:ascii="Times New Roman" w:hAnsi="Times New Roman" w:cs="Times New Roman"/>
          <w:bCs/>
          <w:iCs/>
          <w:sz w:val="24"/>
          <w:szCs w:val="24"/>
        </w:rPr>
        <w:t xml:space="preserve"> </w:t>
      </w:r>
      <w:r w:rsidRPr="004D06FD">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4D06FD">
        <w:rPr>
          <w:rFonts w:ascii="Times New Roman" w:hAnsi="Times New Roman" w:cs="Times New Roman"/>
          <w:bCs/>
          <w:iCs/>
          <w:sz w:val="24"/>
          <w:szCs w:val="24"/>
        </w:rPr>
        <w:t xml:space="preserve"> </w:t>
      </w:r>
      <w:r w:rsidRPr="004D06FD">
        <w:rPr>
          <w:rFonts w:ascii="Times New Roman" w:hAnsi="Times New Roman" w:cs="Times New Roman"/>
          <w:sz w:val="24"/>
          <w:szCs w:val="24"/>
        </w:rPr>
        <w:t xml:space="preserve">Инструкция  № 191н).  </w:t>
      </w:r>
    </w:p>
    <w:p w:rsidR="004E6D74" w:rsidRPr="004D06FD" w:rsidRDefault="006D169D" w:rsidP="004E6D74">
      <w:pPr>
        <w:pStyle w:val="Standard"/>
        <w:spacing w:after="0" w:line="240" w:lineRule="auto"/>
        <w:ind w:firstLine="686"/>
        <w:jc w:val="both"/>
        <w:rPr>
          <w:rFonts w:ascii="Times New Roman" w:hAnsi="Times New Roman" w:cs="Times New Roman"/>
          <w:sz w:val="24"/>
          <w:szCs w:val="24"/>
        </w:rPr>
      </w:pPr>
      <w:r w:rsidRPr="00897E47">
        <w:rPr>
          <w:rFonts w:ascii="Times New Roman" w:hAnsi="Times New Roman" w:cs="Times New Roman"/>
          <w:iCs/>
          <w:spacing w:val="-1"/>
          <w:sz w:val="24"/>
          <w:szCs w:val="24"/>
        </w:rPr>
        <w:t xml:space="preserve"> </w:t>
      </w:r>
      <w:proofErr w:type="gramStart"/>
      <w:r w:rsidR="004E6D74" w:rsidRPr="004D06FD">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004E6D74" w:rsidRPr="004D06FD">
        <w:rPr>
          <w:rFonts w:ascii="Times New Roman" w:hAnsi="Times New Roman" w:cs="Times New Roman"/>
          <w:sz w:val="24"/>
          <w:szCs w:val="24"/>
        </w:rPr>
        <w:t xml:space="preserve"> Бухгалтерский учет полностью автоматизирован.</w:t>
      </w:r>
    </w:p>
    <w:p w:rsidR="00A274D4" w:rsidRPr="004D06FD" w:rsidRDefault="00A274D4" w:rsidP="00A274D4">
      <w:pPr>
        <w:pStyle w:val="Standard"/>
        <w:spacing w:after="0" w:line="240" w:lineRule="auto"/>
        <w:ind w:firstLine="686"/>
        <w:jc w:val="both"/>
        <w:rPr>
          <w:rFonts w:ascii="Times New Roman" w:hAnsi="Times New Roman" w:cs="Times New Roman"/>
          <w:i/>
          <w:sz w:val="24"/>
          <w:szCs w:val="24"/>
        </w:rPr>
      </w:pPr>
      <w:r w:rsidRPr="004D06FD">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A274D4" w:rsidRPr="00D438A6" w:rsidRDefault="00A274D4" w:rsidP="00A274D4">
      <w:pPr>
        <w:pStyle w:val="Standard"/>
        <w:spacing w:after="0" w:line="240" w:lineRule="auto"/>
        <w:ind w:firstLine="686"/>
        <w:jc w:val="both"/>
        <w:rPr>
          <w:rFonts w:ascii="Times New Roman" w:hAnsi="Times New Roman" w:cs="Times New Roman"/>
          <w:sz w:val="24"/>
          <w:szCs w:val="24"/>
        </w:rPr>
      </w:pPr>
      <w:r w:rsidRPr="00D438A6">
        <w:rPr>
          <w:rFonts w:ascii="Times New Roman" w:hAnsi="Times New Roman" w:cs="Times New Roman"/>
          <w:sz w:val="24"/>
          <w:szCs w:val="24"/>
        </w:rPr>
        <w:t xml:space="preserve">В разделе </w:t>
      </w:r>
      <w:r w:rsidRPr="00D438A6">
        <w:rPr>
          <w:rFonts w:ascii="Times New Roman" w:hAnsi="Times New Roman" w:cs="Times New Roman"/>
          <w:sz w:val="24"/>
          <w:szCs w:val="24"/>
          <w:lang w:val="en-US"/>
        </w:rPr>
        <w:t>II</w:t>
      </w:r>
      <w:r w:rsidRPr="00D438A6">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A274D4" w:rsidRPr="00D438A6" w:rsidRDefault="00A274D4" w:rsidP="00A274D4">
      <w:pPr>
        <w:pStyle w:val="Standard"/>
        <w:spacing w:after="0" w:line="240" w:lineRule="auto"/>
        <w:ind w:firstLine="686"/>
        <w:jc w:val="both"/>
        <w:rPr>
          <w:rFonts w:ascii="Times New Roman" w:hAnsi="Times New Roman" w:cs="Times New Roman"/>
          <w:sz w:val="24"/>
          <w:szCs w:val="24"/>
        </w:rPr>
      </w:pPr>
      <w:r w:rsidRPr="00D438A6">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020500000 (п.18 Инструкции № 191н)</w:t>
      </w:r>
      <w:proofErr w:type="gramStart"/>
      <w:r w:rsidRPr="00D438A6">
        <w:rPr>
          <w:rFonts w:ascii="Times New Roman" w:hAnsi="Times New Roman" w:cs="Times New Roman"/>
          <w:sz w:val="24"/>
          <w:szCs w:val="24"/>
        </w:rPr>
        <w:t>.</w:t>
      </w:r>
      <w:proofErr w:type="gramEnd"/>
      <w:r w:rsidRPr="00D438A6">
        <w:rPr>
          <w:rFonts w:ascii="Times New Roman" w:hAnsi="Times New Roman" w:cs="Times New Roman"/>
          <w:sz w:val="24"/>
          <w:szCs w:val="24"/>
        </w:rPr>
        <w:t xml:space="preserve"> </w:t>
      </w:r>
      <w:proofErr w:type="gramStart"/>
      <w:r w:rsidRPr="00D438A6">
        <w:rPr>
          <w:rFonts w:ascii="Times New Roman" w:hAnsi="Times New Roman" w:cs="Times New Roman"/>
          <w:sz w:val="24"/>
          <w:szCs w:val="24"/>
        </w:rPr>
        <w:t>п</w:t>
      </w:r>
      <w:proofErr w:type="gramEnd"/>
      <w:r w:rsidRPr="00D438A6">
        <w:rPr>
          <w:rFonts w:ascii="Times New Roman" w:hAnsi="Times New Roman" w:cs="Times New Roman"/>
          <w:sz w:val="24"/>
          <w:szCs w:val="24"/>
        </w:rPr>
        <w:t>оказатели приводятся на основании Главной книги.</w:t>
      </w:r>
    </w:p>
    <w:p w:rsidR="00A274D4" w:rsidRPr="00AD6950" w:rsidRDefault="00A274D4" w:rsidP="00A274D4">
      <w:pPr>
        <w:pStyle w:val="Standard"/>
        <w:spacing w:after="0" w:line="240" w:lineRule="auto"/>
        <w:ind w:firstLine="686"/>
        <w:jc w:val="both"/>
        <w:rPr>
          <w:rFonts w:ascii="Times New Roman" w:hAnsi="Times New Roman" w:cs="Times New Roman"/>
          <w:sz w:val="24"/>
          <w:szCs w:val="24"/>
        </w:rPr>
      </w:pPr>
      <w:r w:rsidRPr="00AD6950">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A274D4" w:rsidRPr="00C3668F" w:rsidRDefault="00A274D4" w:rsidP="00A274D4">
      <w:pPr>
        <w:pStyle w:val="Standard"/>
        <w:spacing w:after="0" w:line="240" w:lineRule="auto"/>
        <w:ind w:firstLine="686"/>
        <w:jc w:val="both"/>
        <w:rPr>
          <w:rFonts w:ascii="Times New Roman" w:hAnsi="Times New Roman" w:cs="Times New Roman"/>
          <w:sz w:val="24"/>
          <w:szCs w:val="24"/>
        </w:rPr>
      </w:pPr>
      <w:r w:rsidRPr="00C3668F">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A274D4" w:rsidRPr="00915CF2" w:rsidRDefault="00A274D4" w:rsidP="00A274D4">
      <w:pPr>
        <w:spacing w:after="1" w:line="240" w:lineRule="auto"/>
        <w:jc w:val="both"/>
        <w:rPr>
          <w:rFonts w:ascii="Times New Roman" w:hAnsi="Times New Roman" w:cs="Times New Roman"/>
          <w:sz w:val="24"/>
          <w:szCs w:val="24"/>
        </w:rPr>
      </w:pPr>
      <w:r w:rsidRPr="00915CF2">
        <w:rPr>
          <w:rFonts w:ascii="Times New Roman" w:hAnsi="Times New Roman" w:cs="Times New Roman"/>
          <w:sz w:val="24"/>
          <w:szCs w:val="24"/>
        </w:rPr>
        <w:t xml:space="preserve">Пояснительная записка </w:t>
      </w:r>
      <w:hyperlink r:id="rId9" w:history="1">
        <w:r w:rsidRPr="00915CF2">
          <w:rPr>
            <w:rFonts w:ascii="Times New Roman" w:hAnsi="Times New Roman" w:cs="Times New Roman"/>
            <w:sz w:val="24"/>
            <w:szCs w:val="24"/>
          </w:rPr>
          <w:t>(ф. 0503160)</w:t>
        </w:r>
      </w:hyperlink>
      <w:r w:rsidRPr="00915CF2">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A274D4" w:rsidRPr="00915CF2" w:rsidRDefault="00A274D4" w:rsidP="00A274D4">
      <w:pPr>
        <w:spacing w:after="1" w:line="240" w:lineRule="auto"/>
        <w:jc w:val="both"/>
        <w:rPr>
          <w:rFonts w:ascii="Times New Roman" w:hAnsi="Times New Roman" w:cs="Times New Roman"/>
          <w:sz w:val="24"/>
          <w:szCs w:val="24"/>
        </w:rPr>
      </w:pPr>
      <w:r w:rsidRPr="00915CF2">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A274D4" w:rsidRDefault="00A274D4" w:rsidP="00A274D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312FE">
        <w:rPr>
          <w:rFonts w:ascii="Times New Roman" w:hAnsi="Times New Roman" w:cs="Times New Roman"/>
          <w:sz w:val="24"/>
          <w:szCs w:val="24"/>
        </w:rPr>
        <w:t xml:space="preserve">Бюджет Терновского  сельского поселения </w:t>
      </w:r>
      <w:proofErr w:type="spellStart"/>
      <w:r w:rsidRPr="003312FE">
        <w:rPr>
          <w:rFonts w:ascii="Times New Roman" w:hAnsi="Times New Roman" w:cs="Times New Roman"/>
          <w:sz w:val="24"/>
          <w:szCs w:val="24"/>
        </w:rPr>
        <w:t>Фроловского</w:t>
      </w:r>
      <w:proofErr w:type="spellEnd"/>
      <w:r w:rsidRPr="003312FE">
        <w:rPr>
          <w:rFonts w:ascii="Times New Roman" w:hAnsi="Times New Roman" w:cs="Times New Roman"/>
          <w:sz w:val="24"/>
          <w:szCs w:val="24"/>
        </w:rPr>
        <w:t xml:space="preserve"> муниципального района на 2017  год в первоначальном варианте утвержден решением Совета</w:t>
      </w:r>
      <w:r w:rsidRPr="003312FE">
        <w:rPr>
          <w:rFonts w:ascii="Times New Roman" w:hAnsi="Times New Roman" w:cs="Times New Roman"/>
          <w:b/>
          <w:sz w:val="24"/>
          <w:szCs w:val="24"/>
        </w:rPr>
        <w:t xml:space="preserve">  </w:t>
      </w:r>
      <w:r w:rsidRPr="003312FE">
        <w:rPr>
          <w:rFonts w:ascii="Times New Roman" w:eastAsia="Times New Roman" w:hAnsi="Times New Roman" w:cs="Times New Roman"/>
          <w:sz w:val="24"/>
          <w:shd w:val="clear" w:color="auto" w:fill="FFFFFF"/>
        </w:rPr>
        <w:t>27</w:t>
      </w:r>
      <w:r w:rsidRPr="003312FE">
        <w:rPr>
          <w:rFonts w:ascii="Times New Roman" w:eastAsia="Times New Roman" w:hAnsi="Times New Roman" w:cs="Times New Roman"/>
          <w:color w:val="000000"/>
          <w:spacing w:val="2"/>
          <w:sz w:val="24"/>
          <w:shd w:val="clear" w:color="auto" w:fill="FFFFFF"/>
        </w:rPr>
        <w:t xml:space="preserve">.12.2016 № 3/102 </w:t>
      </w:r>
      <w:r w:rsidRPr="003312FE">
        <w:rPr>
          <w:rFonts w:ascii="Times New Roman" w:hAnsi="Times New Roman" w:cs="Times New Roman"/>
          <w:sz w:val="24"/>
          <w:szCs w:val="24"/>
        </w:rPr>
        <w:t xml:space="preserve">«О бюджете  Терновского  сельского поселения </w:t>
      </w:r>
      <w:proofErr w:type="spellStart"/>
      <w:r w:rsidRPr="003312FE">
        <w:rPr>
          <w:rFonts w:ascii="Times New Roman" w:hAnsi="Times New Roman" w:cs="Times New Roman"/>
          <w:sz w:val="24"/>
          <w:szCs w:val="24"/>
        </w:rPr>
        <w:t>Фроловского</w:t>
      </w:r>
      <w:proofErr w:type="spellEnd"/>
      <w:r w:rsidRPr="003312FE">
        <w:rPr>
          <w:rFonts w:ascii="Times New Roman" w:hAnsi="Times New Roman" w:cs="Times New Roman"/>
          <w:sz w:val="24"/>
          <w:szCs w:val="24"/>
        </w:rPr>
        <w:t xml:space="preserve"> муниципального района на 2017 год и на плановый период 2018-2019 г. (далее  - Решение о бюджете)</w:t>
      </w:r>
      <w:r w:rsidRPr="003312FE">
        <w:rPr>
          <w:rFonts w:ascii="Times New Roman" w:hAnsi="Times New Roman" w:cs="Times New Roman"/>
          <w:b/>
          <w:sz w:val="24"/>
          <w:szCs w:val="24"/>
        </w:rPr>
        <w:t xml:space="preserve"> </w:t>
      </w:r>
      <w:r w:rsidRPr="003312FE">
        <w:rPr>
          <w:rFonts w:ascii="Times New Roman" w:hAnsi="Times New Roman" w:cs="Times New Roman"/>
          <w:sz w:val="24"/>
          <w:szCs w:val="24"/>
        </w:rPr>
        <w:t xml:space="preserve">по  доходам в сумме  </w:t>
      </w:r>
      <w:r w:rsidRPr="003312FE">
        <w:rPr>
          <w:rFonts w:ascii="Times New Roman" w:eastAsia="Times New Roman" w:hAnsi="Times New Roman" w:cs="Times New Roman"/>
          <w:color w:val="000000"/>
          <w:spacing w:val="2"/>
          <w:sz w:val="24"/>
          <w:shd w:val="clear" w:color="auto" w:fill="FFFFFF"/>
        </w:rPr>
        <w:t xml:space="preserve">7503,6 </w:t>
      </w:r>
      <w:r w:rsidRPr="003312FE">
        <w:rPr>
          <w:rFonts w:ascii="Times New Roman" w:hAnsi="Times New Roman" w:cs="Times New Roman"/>
          <w:sz w:val="24"/>
          <w:szCs w:val="24"/>
        </w:rPr>
        <w:t>тыс. рублей, в том числе: безвозмездные поступления – 4175,6 тыс. рублей,</w:t>
      </w:r>
      <w:r w:rsidRPr="003312FE">
        <w:rPr>
          <w:rFonts w:ascii="Times New Roman" w:hAnsi="Times New Roman" w:cs="Times New Roman"/>
          <w:b/>
          <w:sz w:val="24"/>
          <w:szCs w:val="24"/>
        </w:rPr>
        <w:t xml:space="preserve"> </w:t>
      </w:r>
      <w:r w:rsidRPr="003312FE">
        <w:rPr>
          <w:rFonts w:ascii="Times New Roman" w:hAnsi="Times New Roman" w:cs="Times New Roman"/>
          <w:sz w:val="24"/>
          <w:szCs w:val="24"/>
        </w:rPr>
        <w:t>собственные доходы  3328,0  тыс. рублей</w:t>
      </w:r>
      <w:proofErr w:type="gramEnd"/>
      <w:r w:rsidRPr="003312FE">
        <w:rPr>
          <w:rFonts w:ascii="Times New Roman" w:hAnsi="Times New Roman" w:cs="Times New Roman"/>
          <w:sz w:val="24"/>
          <w:szCs w:val="24"/>
        </w:rPr>
        <w:t>,</w:t>
      </w:r>
      <w:r w:rsidRPr="003312FE">
        <w:rPr>
          <w:rFonts w:ascii="Times New Roman" w:hAnsi="Times New Roman" w:cs="Times New Roman"/>
          <w:b/>
          <w:sz w:val="24"/>
          <w:szCs w:val="24"/>
        </w:rPr>
        <w:t xml:space="preserve">  </w:t>
      </w:r>
      <w:r w:rsidRPr="003312FE">
        <w:rPr>
          <w:rFonts w:ascii="Times New Roman" w:hAnsi="Times New Roman" w:cs="Times New Roman"/>
          <w:sz w:val="24"/>
          <w:szCs w:val="24"/>
        </w:rPr>
        <w:t xml:space="preserve">расходам бюджет сельского  поселения принят в сумме </w:t>
      </w:r>
      <w:r w:rsidRPr="003312FE">
        <w:rPr>
          <w:rFonts w:ascii="Times New Roman" w:eastAsia="Times New Roman" w:hAnsi="Times New Roman" w:cs="Times New Roman"/>
          <w:color w:val="000000"/>
          <w:spacing w:val="2"/>
          <w:sz w:val="24"/>
          <w:shd w:val="clear" w:color="auto" w:fill="FFFFFF"/>
        </w:rPr>
        <w:t xml:space="preserve">7503,6 </w:t>
      </w:r>
      <w:r>
        <w:rPr>
          <w:rFonts w:ascii="Times New Roman" w:hAnsi="Times New Roman" w:cs="Times New Roman"/>
          <w:sz w:val="24"/>
          <w:szCs w:val="24"/>
        </w:rPr>
        <w:t>тыс. рублей</w:t>
      </w:r>
      <w:r w:rsidRPr="003312FE">
        <w:rPr>
          <w:rFonts w:ascii="Times New Roman" w:hAnsi="Times New Roman" w:cs="Times New Roman"/>
          <w:sz w:val="24"/>
          <w:szCs w:val="24"/>
        </w:rPr>
        <w:t xml:space="preserve">. </w:t>
      </w:r>
    </w:p>
    <w:p w:rsidR="00FA7103" w:rsidRDefault="00A274D4" w:rsidP="00F61E90">
      <w:pPr>
        <w:pStyle w:val="Standard"/>
        <w:spacing w:after="0" w:line="24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DC2F58">
        <w:rPr>
          <w:rFonts w:ascii="Times New Roman" w:eastAsia="Times New Roman" w:hAnsi="Times New Roman" w:cs="Times New Roman"/>
          <w:sz w:val="24"/>
          <w:szCs w:val="24"/>
        </w:rPr>
        <w:t xml:space="preserve">Проверкой установлено, что сводная </w:t>
      </w:r>
      <w:r w:rsidRPr="00DC2F58">
        <w:rPr>
          <w:rFonts w:ascii="Times New Roman" w:eastAsia="Times New Roman" w:hAnsi="Times New Roman" w:cs="Times New Roman"/>
          <w:spacing w:val="-1"/>
          <w:sz w:val="24"/>
          <w:szCs w:val="24"/>
        </w:rPr>
        <w:t xml:space="preserve">бюджетная роспись бюджета </w:t>
      </w:r>
      <w:r>
        <w:rPr>
          <w:rFonts w:ascii="Times New Roman" w:hAnsi="Times New Roman" w:cs="Times New Roman"/>
          <w:sz w:val="24"/>
          <w:szCs w:val="24"/>
        </w:rPr>
        <w:t xml:space="preserve">Терновского </w:t>
      </w:r>
      <w:r w:rsidRPr="00DC2F58">
        <w:rPr>
          <w:rFonts w:ascii="Times New Roman" w:eastAsia="Times New Roman" w:hAnsi="Times New Roman" w:cs="Times New Roman"/>
          <w:spacing w:val="-1"/>
          <w:sz w:val="24"/>
          <w:szCs w:val="24"/>
        </w:rPr>
        <w:t xml:space="preserve">сельского поселения на 2017 год по ГРБС и получателям бюджетных </w:t>
      </w:r>
      <w:r w:rsidRPr="00DC2F58">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DC2F58">
        <w:rPr>
          <w:rFonts w:ascii="Times New Roman" w:eastAsia="Times New Roman" w:hAnsi="Times New Roman" w:cs="Times New Roman"/>
          <w:spacing w:val="-1"/>
          <w:sz w:val="24"/>
          <w:szCs w:val="24"/>
        </w:rPr>
        <w:t xml:space="preserve">классификацией составлялась и утверждалась в 2017 году -  </w:t>
      </w:r>
      <w:r>
        <w:rPr>
          <w:rFonts w:ascii="Times New Roman" w:eastAsia="Times New Roman" w:hAnsi="Times New Roman" w:cs="Times New Roman"/>
          <w:spacing w:val="-1"/>
          <w:sz w:val="24"/>
          <w:szCs w:val="24"/>
        </w:rPr>
        <w:t xml:space="preserve">16 </w:t>
      </w:r>
      <w:r w:rsidRPr="00DC2F58">
        <w:rPr>
          <w:rFonts w:ascii="Times New Roman" w:eastAsia="Times New Roman" w:hAnsi="Times New Roman" w:cs="Times New Roman"/>
          <w:spacing w:val="-1"/>
          <w:sz w:val="24"/>
          <w:szCs w:val="24"/>
        </w:rPr>
        <w:t>раз</w:t>
      </w:r>
      <w:r>
        <w:rPr>
          <w:rFonts w:ascii="Times New Roman" w:eastAsia="Times New Roman" w:hAnsi="Times New Roman" w:cs="Times New Roman"/>
          <w:spacing w:val="-1"/>
          <w:sz w:val="24"/>
          <w:szCs w:val="24"/>
        </w:rPr>
        <w:t>.</w:t>
      </w:r>
      <w:r w:rsidRPr="003312F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p w:rsidR="00A274D4" w:rsidRPr="003312FE" w:rsidRDefault="00A274D4" w:rsidP="00A274D4">
      <w:pPr>
        <w:spacing w:after="0" w:line="240" w:lineRule="auto"/>
        <w:ind w:right="45" w:firstLine="709"/>
        <w:jc w:val="both"/>
        <w:rPr>
          <w:rFonts w:ascii="Times New Roman" w:hAnsi="Times New Roman" w:cs="Times New Roman"/>
          <w:b/>
          <w:sz w:val="24"/>
          <w:szCs w:val="24"/>
          <w:lang w:eastAsia="ar-SA"/>
        </w:rPr>
      </w:pPr>
      <w:r w:rsidRPr="009836F1">
        <w:rPr>
          <w:rFonts w:ascii="Times New Roman" w:hAnsi="Times New Roman" w:cs="Times New Roman"/>
          <w:sz w:val="24"/>
          <w:szCs w:val="24"/>
          <w:lang w:eastAsia="ar-SA"/>
        </w:rPr>
        <w:t xml:space="preserve">Бюджет Терновского  сельского поселения </w:t>
      </w:r>
      <w:proofErr w:type="spellStart"/>
      <w:r w:rsidRPr="009836F1">
        <w:rPr>
          <w:rFonts w:ascii="Times New Roman" w:hAnsi="Times New Roman" w:cs="Times New Roman"/>
          <w:sz w:val="24"/>
          <w:szCs w:val="24"/>
          <w:lang w:eastAsia="ar-SA"/>
        </w:rPr>
        <w:t>Фроловского</w:t>
      </w:r>
      <w:proofErr w:type="spellEnd"/>
      <w:r w:rsidRPr="009836F1">
        <w:rPr>
          <w:rFonts w:ascii="Times New Roman" w:hAnsi="Times New Roman" w:cs="Times New Roman"/>
          <w:sz w:val="24"/>
          <w:szCs w:val="24"/>
          <w:lang w:eastAsia="ar-SA"/>
        </w:rPr>
        <w:t xml:space="preserve"> муниципального района окончательно принят решением Совета депутатов  Терновского  сельского поселения</w:t>
      </w:r>
      <w:r w:rsidRPr="009836F1">
        <w:rPr>
          <w:rFonts w:ascii="Times New Roman" w:hAnsi="Times New Roman"/>
          <w:sz w:val="24"/>
          <w:szCs w:val="24"/>
        </w:rPr>
        <w:t xml:space="preserve">  от </w:t>
      </w:r>
      <w:r w:rsidRPr="009836F1">
        <w:rPr>
          <w:rFonts w:ascii="Times New Roman" w:hAnsi="Times New Roman" w:cs="Times New Roman"/>
          <w:sz w:val="24"/>
          <w:szCs w:val="24"/>
          <w:lang w:eastAsia="ar-SA"/>
        </w:rPr>
        <w:t xml:space="preserve"> </w:t>
      </w:r>
      <w:r w:rsidRPr="009836F1">
        <w:rPr>
          <w:rFonts w:ascii="Times New Roman" w:eastAsia="Times New Roman" w:hAnsi="Times New Roman" w:cs="Times New Roman"/>
          <w:color w:val="000000"/>
          <w:sz w:val="24"/>
          <w:shd w:val="clear" w:color="auto" w:fill="FFFFFF"/>
        </w:rPr>
        <w:lastRenderedPageBreak/>
        <w:t>22.12.2017 № 3/149</w:t>
      </w:r>
      <w:r w:rsidRPr="009836F1">
        <w:rPr>
          <w:rFonts w:ascii="Times New Roman" w:hAnsi="Times New Roman" w:cs="Times New Roman"/>
          <w:sz w:val="24"/>
          <w:szCs w:val="24"/>
        </w:rPr>
        <w:t xml:space="preserve"> «О б</w:t>
      </w:r>
      <w:r w:rsidRPr="009836F1">
        <w:rPr>
          <w:rFonts w:ascii="Times New Roman" w:hAnsi="Times New Roman" w:cs="Times New Roman"/>
          <w:sz w:val="24"/>
          <w:szCs w:val="24"/>
          <w:lang w:eastAsia="ar-SA"/>
        </w:rPr>
        <w:t xml:space="preserve">юджете Терновского  сельского поселения </w:t>
      </w:r>
      <w:proofErr w:type="spellStart"/>
      <w:r w:rsidRPr="009836F1">
        <w:rPr>
          <w:rFonts w:ascii="Times New Roman" w:hAnsi="Times New Roman" w:cs="Times New Roman"/>
          <w:sz w:val="24"/>
          <w:szCs w:val="24"/>
          <w:lang w:eastAsia="ar-SA"/>
        </w:rPr>
        <w:t>Фроловского</w:t>
      </w:r>
      <w:proofErr w:type="spellEnd"/>
      <w:r w:rsidRPr="009836F1">
        <w:rPr>
          <w:rFonts w:ascii="Times New Roman" w:hAnsi="Times New Roman" w:cs="Times New Roman"/>
          <w:sz w:val="24"/>
          <w:szCs w:val="24"/>
          <w:lang w:eastAsia="ar-SA"/>
        </w:rPr>
        <w:t xml:space="preserve"> муниципального района </w:t>
      </w:r>
      <w:r w:rsidRPr="009836F1">
        <w:rPr>
          <w:rFonts w:ascii="Times New Roman" w:hAnsi="Times New Roman" w:cs="Times New Roman"/>
          <w:sz w:val="24"/>
          <w:szCs w:val="24"/>
        </w:rPr>
        <w:t xml:space="preserve">на 2017год и на плановый период 2018-2019 г. </w:t>
      </w:r>
      <w:r w:rsidRPr="009836F1">
        <w:rPr>
          <w:rFonts w:ascii="Times New Roman" w:hAnsi="Times New Roman" w:cs="Times New Roman"/>
          <w:sz w:val="24"/>
          <w:szCs w:val="24"/>
          <w:lang w:eastAsia="ar-SA"/>
        </w:rPr>
        <w:t xml:space="preserve"> по доходам и расходам</w:t>
      </w:r>
      <w:r w:rsidRPr="009836F1">
        <w:rPr>
          <w:rFonts w:ascii="Times New Roman" w:hAnsi="Times New Roman" w:cs="Times New Roman"/>
          <w:sz w:val="24"/>
          <w:szCs w:val="24"/>
        </w:rPr>
        <w:t xml:space="preserve"> </w:t>
      </w:r>
      <w:r w:rsidRPr="009836F1">
        <w:rPr>
          <w:rFonts w:ascii="Times New Roman" w:eastAsia="Times New Roman" w:hAnsi="Times New Roman" w:cs="Times New Roman"/>
          <w:color w:val="000000"/>
          <w:spacing w:val="3"/>
          <w:sz w:val="24"/>
          <w:shd w:val="clear" w:color="auto" w:fill="FFFFFF"/>
        </w:rPr>
        <w:t xml:space="preserve">9156,9 </w:t>
      </w:r>
      <w:r w:rsidRPr="009836F1">
        <w:rPr>
          <w:rFonts w:ascii="Times New Roman" w:hAnsi="Times New Roman" w:cs="Times New Roman"/>
          <w:sz w:val="24"/>
          <w:szCs w:val="24"/>
          <w:lang w:eastAsia="ar-SA"/>
        </w:rPr>
        <w:t>тыс. рублей,  бюджет без</w:t>
      </w:r>
      <w:r w:rsidRPr="009836F1">
        <w:rPr>
          <w:rFonts w:ascii="Times New Roman" w:eastAsia="Times New Roman" w:hAnsi="Times New Roman" w:cs="Times New Roman"/>
          <w:color w:val="000000"/>
          <w:spacing w:val="3"/>
          <w:sz w:val="24"/>
          <w:shd w:val="clear" w:color="auto" w:fill="FFFFFF"/>
        </w:rPr>
        <w:t>дефицитный</w:t>
      </w:r>
      <w:r w:rsidRPr="003312FE">
        <w:rPr>
          <w:rFonts w:ascii="Times New Roman" w:eastAsia="Times New Roman" w:hAnsi="Times New Roman" w:cs="Times New Roman"/>
          <w:b/>
          <w:color w:val="000000"/>
          <w:spacing w:val="3"/>
          <w:sz w:val="24"/>
          <w:shd w:val="clear" w:color="auto" w:fill="FFFFFF"/>
        </w:rPr>
        <w:t xml:space="preserve">. </w:t>
      </w:r>
      <w:r w:rsidRPr="003312FE">
        <w:rPr>
          <w:rFonts w:ascii="Times New Roman" w:hAnsi="Times New Roman" w:cs="Times New Roman"/>
          <w:b/>
          <w:sz w:val="24"/>
          <w:szCs w:val="24"/>
          <w:lang w:eastAsia="ar-SA"/>
        </w:rPr>
        <w:t xml:space="preserve"> </w:t>
      </w:r>
    </w:p>
    <w:p w:rsidR="00A274D4" w:rsidRPr="000674B1" w:rsidRDefault="00A274D4" w:rsidP="00A274D4">
      <w:pPr>
        <w:pStyle w:val="Standard"/>
        <w:autoSpaceDE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37159D">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37159D">
        <w:rPr>
          <w:rFonts w:ascii="Times New Roman" w:eastAsia="Times New Roman" w:hAnsi="Times New Roman" w:cs="Times New Roman"/>
          <w:iCs/>
          <w:sz w:val="24"/>
          <w:szCs w:val="24"/>
        </w:rPr>
        <w:t xml:space="preserve">Терновского </w:t>
      </w:r>
      <w:r w:rsidRPr="0037159D">
        <w:rPr>
          <w:rFonts w:ascii="Times New Roman" w:hAnsi="Times New Roman" w:cs="Times New Roman"/>
          <w:sz w:val="24"/>
          <w:szCs w:val="24"/>
        </w:rPr>
        <w:t xml:space="preserve"> сельского поселения доходная часть бюджета   в  2017 году</w:t>
      </w:r>
      <w:r w:rsidRPr="003312FE">
        <w:rPr>
          <w:rFonts w:ascii="Times New Roman" w:hAnsi="Times New Roman" w:cs="Times New Roman"/>
          <w:b/>
          <w:sz w:val="24"/>
          <w:szCs w:val="24"/>
        </w:rPr>
        <w:t xml:space="preserve"> </w:t>
      </w:r>
      <w:r w:rsidRPr="0037159D">
        <w:rPr>
          <w:rFonts w:ascii="Times New Roman" w:hAnsi="Times New Roman" w:cs="Times New Roman"/>
          <w:sz w:val="24"/>
          <w:szCs w:val="24"/>
        </w:rPr>
        <w:t>исполнена  к уточненным годовым бюджетным назначениям на  102,9 % и составила</w:t>
      </w:r>
      <w:r w:rsidRPr="003312FE">
        <w:rPr>
          <w:rFonts w:ascii="Times New Roman" w:hAnsi="Times New Roman"/>
          <w:b/>
          <w:sz w:val="24"/>
          <w:szCs w:val="24"/>
        </w:rPr>
        <w:t xml:space="preserve"> </w:t>
      </w:r>
      <w:r>
        <w:rPr>
          <w:rFonts w:ascii="Times New Roman" w:hAnsi="Times New Roman"/>
          <w:sz w:val="24"/>
          <w:szCs w:val="24"/>
        </w:rPr>
        <w:t>9421,5</w:t>
      </w:r>
      <w:r w:rsidRPr="0037159D">
        <w:rPr>
          <w:rFonts w:ascii="Times New Roman" w:hAnsi="Times New Roman"/>
          <w:sz w:val="24"/>
          <w:szCs w:val="24"/>
        </w:rPr>
        <w:t>,0</w:t>
      </w:r>
      <w:r w:rsidRPr="0037159D">
        <w:rPr>
          <w:rFonts w:ascii="Times New Roman" w:hAnsi="Times New Roman"/>
          <w:i/>
        </w:rPr>
        <w:t xml:space="preserve"> </w:t>
      </w:r>
      <w:r w:rsidRPr="0037159D">
        <w:rPr>
          <w:rFonts w:ascii="Times New Roman" w:hAnsi="Times New Roman" w:cs="Times New Roman"/>
          <w:sz w:val="24"/>
          <w:szCs w:val="24"/>
        </w:rPr>
        <w:t xml:space="preserve">тыс. рублей (план – </w:t>
      </w:r>
      <w:r w:rsidRPr="0037159D">
        <w:rPr>
          <w:rFonts w:ascii="Times New Roman CYR" w:hAnsi="Times New Roman CYR" w:cs="Times New Roman CYR"/>
          <w:bCs/>
          <w:sz w:val="24"/>
          <w:szCs w:val="24"/>
        </w:rPr>
        <w:t>9156,9</w:t>
      </w:r>
      <w:r w:rsidRPr="0037159D">
        <w:rPr>
          <w:rFonts w:ascii="Times New Roman CYR" w:hAnsi="Times New Roman CYR" w:cs="Times New Roman CYR"/>
          <w:bCs/>
          <w:i/>
        </w:rPr>
        <w:t xml:space="preserve"> </w:t>
      </w:r>
      <w:r w:rsidRPr="0037159D">
        <w:rPr>
          <w:rFonts w:ascii="Times New Roman" w:hAnsi="Times New Roman" w:cs="Times New Roman"/>
          <w:sz w:val="24"/>
          <w:szCs w:val="24"/>
        </w:rPr>
        <w:t>тыс. рублей),</w:t>
      </w:r>
      <w:r w:rsidRPr="003312FE">
        <w:rPr>
          <w:rFonts w:ascii="Times New Roman" w:hAnsi="Times New Roman" w:cs="Times New Roman"/>
          <w:b/>
          <w:sz w:val="24"/>
          <w:szCs w:val="24"/>
        </w:rPr>
        <w:t xml:space="preserve"> </w:t>
      </w:r>
      <w:r w:rsidRPr="0037159D">
        <w:rPr>
          <w:rFonts w:ascii="Times New Roman" w:hAnsi="Times New Roman" w:cs="Times New Roman"/>
          <w:sz w:val="24"/>
          <w:szCs w:val="24"/>
        </w:rPr>
        <w:t xml:space="preserve">в том числе: </w:t>
      </w:r>
      <w:r w:rsidRPr="000674B1">
        <w:rPr>
          <w:rFonts w:ascii="Times New Roman" w:hAnsi="Times New Roman" w:cs="Times New Roman"/>
          <w:sz w:val="24"/>
          <w:szCs w:val="24"/>
        </w:rPr>
        <w:t xml:space="preserve">налоговые доходы исполнены на  </w:t>
      </w:r>
      <w:r w:rsidRPr="000674B1">
        <w:rPr>
          <w:rFonts w:ascii="Times New Roman" w:hAnsi="Times New Roman"/>
          <w:bCs/>
          <w:sz w:val="24"/>
          <w:szCs w:val="24"/>
        </w:rPr>
        <w:t>3999,3</w:t>
      </w:r>
      <w:proofErr w:type="gramEnd"/>
      <w:r w:rsidRPr="000674B1">
        <w:rPr>
          <w:rFonts w:ascii="Times New Roman" w:hAnsi="Times New Roman"/>
          <w:bCs/>
          <w:sz w:val="24"/>
          <w:szCs w:val="24"/>
        </w:rPr>
        <w:t xml:space="preserve"> </w:t>
      </w:r>
      <w:r w:rsidRPr="000674B1">
        <w:rPr>
          <w:rFonts w:ascii="Times New Roman" w:hAnsi="Times New Roman" w:cs="Times New Roman"/>
          <w:sz w:val="24"/>
          <w:szCs w:val="24"/>
        </w:rPr>
        <w:t xml:space="preserve"> тыс. рублей или 111,1 %  (</w:t>
      </w:r>
      <w:r w:rsidRPr="000674B1">
        <w:rPr>
          <w:rFonts w:ascii="Times New Roman" w:hAnsi="Times New Roman"/>
          <w:bCs/>
          <w:sz w:val="24"/>
          <w:szCs w:val="24"/>
        </w:rPr>
        <w:t>3597,4</w:t>
      </w:r>
      <w:r w:rsidRPr="000674B1">
        <w:rPr>
          <w:rFonts w:ascii="Times New Roman" w:hAnsi="Times New Roman" w:cs="Times New Roman"/>
          <w:sz w:val="24"/>
          <w:szCs w:val="24"/>
        </w:rPr>
        <w:t xml:space="preserve"> </w:t>
      </w:r>
      <w:r w:rsidRPr="000674B1">
        <w:rPr>
          <w:rFonts w:ascii="Times New Roman" w:hAnsi="Times New Roman"/>
          <w:bCs/>
          <w:sz w:val="24"/>
          <w:szCs w:val="24"/>
        </w:rPr>
        <w:t xml:space="preserve"> </w:t>
      </w:r>
      <w:r w:rsidRPr="000674B1">
        <w:rPr>
          <w:rFonts w:ascii="Times New Roman" w:hAnsi="Times New Roman" w:cs="Times New Roman"/>
          <w:sz w:val="24"/>
          <w:szCs w:val="24"/>
        </w:rPr>
        <w:t>тыс. рублей),</w:t>
      </w:r>
      <w:r w:rsidRPr="000674B1">
        <w:rPr>
          <w:rFonts w:ascii="Times New Roman" w:hAnsi="Times New Roman" w:cs="Times New Roman"/>
          <w:sz w:val="32"/>
          <w:szCs w:val="32"/>
        </w:rPr>
        <w:t xml:space="preserve"> </w:t>
      </w:r>
      <w:r w:rsidRPr="000674B1">
        <w:rPr>
          <w:rFonts w:ascii="Times New Roman" w:hAnsi="Times New Roman" w:cs="Times New Roman"/>
          <w:sz w:val="24"/>
          <w:szCs w:val="24"/>
        </w:rPr>
        <w:t>неналоговые доходы выполнены на  318,6</w:t>
      </w:r>
      <w:r w:rsidRPr="000674B1">
        <w:rPr>
          <w:rFonts w:ascii="Times New Roman" w:hAnsi="Times New Roman"/>
          <w:bCs/>
          <w:sz w:val="24"/>
          <w:szCs w:val="24"/>
        </w:rPr>
        <w:t xml:space="preserve"> </w:t>
      </w:r>
      <w:r w:rsidRPr="000674B1">
        <w:rPr>
          <w:rFonts w:ascii="Times New Roman" w:hAnsi="Times New Roman" w:cs="Times New Roman"/>
          <w:sz w:val="24"/>
          <w:szCs w:val="24"/>
        </w:rPr>
        <w:t>тыс. рублей или 111,4 % (286,0 тыс. рублей),</w:t>
      </w:r>
      <w:r w:rsidRPr="000674B1">
        <w:rPr>
          <w:rFonts w:ascii="Times New Roman" w:hAnsi="Times New Roman" w:cs="Times New Roman"/>
          <w:b/>
          <w:sz w:val="24"/>
          <w:szCs w:val="24"/>
        </w:rPr>
        <w:t xml:space="preserve"> </w:t>
      </w:r>
      <w:r w:rsidRPr="000674B1">
        <w:rPr>
          <w:rFonts w:ascii="Times New Roman" w:hAnsi="Times New Roman" w:cs="Times New Roman"/>
          <w:sz w:val="24"/>
          <w:szCs w:val="24"/>
        </w:rPr>
        <w:t xml:space="preserve">безвозмездные поступления </w:t>
      </w:r>
      <w:r w:rsidRPr="000674B1">
        <w:rPr>
          <w:rFonts w:ascii="Times New Roman" w:hAnsi="Times New Roman"/>
          <w:bCs/>
          <w:sz w:val="24"/>
          <w:szCs w:val="24"/>
        </w:rPr>
        <w:t xml:space="preserve">5103,6 </w:t>
      </w:r>
      <w:r w:rsidRPr="000674B1">
        <w:rPr>
          <w:rFonts w:ascii="Times New Roman" w:hAnsi="Times New Roman" w:cs="Times New Roman"/>
          <w:sz w:val="24"/>
          <w:szCs w:val="24"/>
        </w:rPr>
        <w:t>тыс. рублей или 96,8% (</w:t>
      </w:r>
      <w:r w:rsidRPr="000674B1">
        <w:rPr>
          <w:rFonts w:ascii="Times New Roman CYR" w:hAnsi="Times New Roman CYR" w:cs="Times New Roman CYR"/>
          <w:bCs/>
          <w:sz w:val="24"/>
          <w:szCs w:val="24"/>
        </w:rPr>
        <w:t>5273,5</w:t>
      </w:r>
      <w:r w:rsidRPr="000674B1">
        <w:rPr>
          <w:rFonts w:ascii="Times New Roman CYR" w:hAnsi="Times New Roman CYR" w:cs="Times New Roman CYR"/>
          <w:bCs/>
          <w:i/>
          <w:sz w:val="24"/>
          <w:szCs w:val="24"/>
        </w:rPr>
        <w:t xml:space="preserve"> </w:t>
      </w:r>
      <w:r w:rsidRPr="000674B1">
        <w:rPr>
          <w:rFonts w:ascii="Times New Roman" w:hAnsi="Times New Roman" w:cs="Times New Roman"/>
          <w:sz w:val="24"/>
          <w:szCs w:val="24"/>
        </w:rPr>
        <w:t>тыс. рублей).</w:t>
      </w:r>
    </w:p>
    <w:p w:rsidR="00A274D4" w:rsidRPr="004E6069" w:rsidRDefault="00A274D4" w:rsidP="00A274D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4E6069">
        <w:rPr>
          <w:rFonts w:ascii="Times New Roman" w:hAnsi="Times New Roman" w:cs="Times New Roman"/>
          <w:spacing w:val="-1"/>
          <w:sz w:val="24"/>
          <w:szCs w:val="24"/>
        </w:rPr>
        <w:t xml:space="preserve">            В целях обеспечения поступлений обязательных платежей в бюджет Терновского сельского поселения</w:t>
      </w:r>
      <w:r w:rsidRPr="004E6069">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A274D4" w:rsidRPr="002C5137" w:rsidRDefault="00A274D4" w:rsidP="00A274D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3312FE">
        <w:rPr>
          <w:rFonts w:ascii="Times New Roman" w:hAnsi="Times New Roman" w:cs="Times New Roman"/>
          <w:b/>
          <w:sz w:val="24"/>
          <w:szCs w:val="24"/>
        </w:rPr>
        <w:t xml:space="preserve">            </w:t>
      </w:r>
      <w:r w:rsidRPr="002C5137">
        <w:rPr>
          <w:rFonts w:ascii="Times New Roman" w:hAnsi="Times New Roman" w:cs="Times New Roman"/>
          <w:sz w:val="24"/>
          <w:szCs w:val="24"/>
        </w:rPr>
        <w:t xml:space="preserve">Согласно протоколам, предъявленных администрацией Терновского сельского поселения, в 2017 году проведено 24 заседаний комиссии по обеспечению поступлений налоговых и неналоговых доходов в консолидированный бюджет района и бюджет Терновского </w:t>
      </w:r>
      <w:r w:rsidRPr="002C5137">
        <w:rPr>
          <w:rFonts w:ascii="Times New Roman" w:hAnsi="Times New Roman" w:cs="Times New Roman"/>
          <w:spacing w:val="-1"/>
          <w:sz w:val="24"/>
          <w:szCs w:val="24"/>
        </w:rPr>
        <w:t xml:space="preserve">сельского поселения </w:t>
      </w:r>
      <w:proofErr w:type="spellStart"/>
      <w:r w:rsidRPr="002C5137">
        <w:rPr>
          <w:rFonts w:ascii="Times New Roman" w:hAnsi="Times New Roman" w:cs="Times New Roman"/>
          <w:sz w:val="24"/>
          <w:szCs w:val="24"/>
        </w:rPr>
        <w:t>Фроловского</w:t>
      </w:r>
      <w:proofErr w:type="spellEnd"/>
      <w:r w:rsidRPr="002C5137">
        <w:rPr>
          <w:rFonts w:ascii="Times New Roman" w:hAnsi="Times New Roman" w:cs="Times New Roman"/>
          <w:sz w:val="24"/>
          <w:szCs w:val="24"/>
        </w:rPr>
        <w:t xml:space="preserve"> муниципального района, количество юридических и физических лиц, с которыми проведена работа в результате работы комиссии.   </w:t>
      </w:r>
    </w:p>
    <w:p w:rsidR="00A274D4" w:rsidRPr="002C5137" w:rsidRDefault="00A274D4" w:rsidP="00A274D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3312FE">
        <w:rPr>
          <w:rFonts w:ascii="Times New Roman" w:hAnsi="Times New Roman" w:cs="Times New Roman"/>
          <w:b/>
          <w:sz w:val="24"/>
          <w:szCs w:val="24"/>
        </w:rPr>
        <w:tab/>
        <w:t xml:space="preserve">        </w:t>
      </w:r>
      <w:proofErr w:type="gramStart"/>
      <w:r w:rsidRPr="002C5137">
        <w:rPr>
          <w:rFonts w:ascii="Times New Roman" w:hAnsi="Times New Roman" w:cs="Times New Roman"/>
          <w:sz w:val="24"/>
          <w:szCs w:val="24"/>
        </w:rPr>
        <w:t>Кроме того,  в результате работы Комиссии и сотрудничества органов местного самоуправления Терновского сельского поселения с МИ ФНС №6 г. Михайловка  установлено, что рассмотрено материалов по земельным участкам используемых без правоустанавливающих документов - 1,  рассмотрено материалов по задолженности по уплате налогов на землю – 29</w:t>
      </w:r>
      <w:r w:rsidRPr="003312FE">
        <w:rPr>
          <w:rFonts w:ascii="Times New Roman" w:hAnsi="Times New Roman" w:cs="Times New Roman"/>
          <w:b/>
          <w:sz w:val="24"/>
          <w:szCs w:val="24"/>
        </w:rPr>
        <w:t xml:space="preserve"> </w:t>
      </w:r>
      <w:r w:rsidRPr="002C5137">
        <w:rPr>
          <w:rFonts w:ascii="Times New Roman" w:hAnsi="Times New Roman" w:cs="Times New Roman"/>
          <w:sz w:val="24"/>
          <w:szCs w:val="24"/>
        </w:rPr>
        <w:t>(по спискам, представленным налоговыми органами), сумма задолженности по налогу на землю – 599,0 тыс. рублей</w:t>
      </w:r>
      <w:r>
        <w:rPr>
          <w:rFonts w:ascii="Times New Roman" w:hAnsi="Times New Roman" w:cs="Times New Roman"/>
          <w:sz w:val="24"/>
          <w:szCs w:val="24"/>
        </w:rPr>
        <w:t>;</w:t>
      </w:r>
      <w:proofErr w:type="gramEnd"/>
      <w:r>
        <w:rPr>
          <w:rFonts w:ascii="Times New Roman" w:hAnsi="Times New Roman" w:cs="Times New Roman"/>
          <w:sz w:val="24"/>
          <w:szCs w:val="24"/>
        </w:rPr>
        <w:t xml:space="preserve"> рассмотрено  </w:t>
      </w:r>
      <w:r w:rsidRPr="002C5137">
        <w:rPr>
          <w:rFonts w:ascii="Times New Roman" w:hAnsi="Times New Roman" w:cs="Times New Roman"/>
          <w:sz w:val="24"/>
          <w:szCs w:val="24"/>
        </w:rPr>
        <w:t xml:space="preserve">материалов по  задолженности налога  на имущество физических лиц </w:t>
      </w:r>
      <w:r>
        <w:rPr>
          <w:rFonts w:ascii="Times New Roman" w:hAnsi="Times New Roman" w:cs="Times New Roman"/>
          <w:sz w:val="24"/>
          <w:szCs w:val="24"/>
        </w:rPr>
        <w:t>– 21, с</w:t>
      </w:r>
      <w:r w:rsidRPr="002C5137">
        <w:rPr>
          <w:rFonts w:ascii="Times New Roman" w:hAnsi="Times New Roman" w:cs="Times New Roman"/>
          <w:sz w:val="24"/>
          <w:szCs w:val="24"/>
        </w:rPr>
        <w:t>умма задолженности по налогу на имущество физических лиц (по спискам, представленным налоговыми органами)</w:t>
      </w:r>
      <w:r>
        <w:rPr>
          <w:rFonts w:ascii="Times New Roman" w:hAnsi="Times New Roman" w:cs="Times New Roman"/>
          <w:sz w:val="24"/>
          <w:szCs w:val="24"/>
        </w:rPr>
        <w:t xml:space="preserve"> – </w:t>
      </w:r>
      <w:r w:rsidRPr="002C5137">
        <w:rPr>
          <w:rFonts w:ascii="Times New Roman" w:hAnsi="Times New Roman" w:cs="Times New Roman"/>
          <w:sz w:val="24"/>
          <w:szCs w:val="24"/>
        </w:rPr>
        <w:t>3</w:t>
      </w:r>
      <w:r>
        <w:rPr>
          <w:rFonts w:ascii="Times New Roman" w:hAnsi="Times New Roman" w:cs="Times New Roman"/>
          <w:sz w:val="24"/>
          <w:szCs w:val="24"/>
        </w:rPr>
        <w:t>13,</w:t>
      </w:r>
      <w:r w:rsidRPr="002C5137">
        <w:rPr>
          <w:rFonts w:ascii="Times New Roman" w:hAnsi="Times New Roman" w:cs="Times New Roman"/>
          <w:sz w:val="24"/>
          <w:szCs w:val="24"/>
        </w:rPr>
        <w:t xml:space="preserve">9 </w:t>
      </w:r>
      <w:r>
        <w:rPr>
          <w:rFonts w:ascii="Times New Roman" w:hAnsi="Times New Roman" w:cs="Times New Roman"/>
          <w:sz w:val="24"/>
          <w:szCs w:val="24"/>
        </w:rPr>
        <w:t xml:space="preserve">тыс. рублей. Всего дополнительно </w:t>
      </w:r>
      <w:r w:rsidRPr="002C5137">
        <w:rPr>
          <w:rFonts w:ascii="Times New Roman" w:hAnsi="Times New Roman" w:cs="Times New Roman"/>
          <w:sz w:val="24"/>
          <w:szCs w:val="24"/>
        </w:rPr>
        <w:t xml:space="preserve"> поступило в бюджет и внебюджетные фонды за счет работы комиссии</w:t>
      </w:r>
      <w:r>
        <w:rPr>
          <w:rFonts w:ascii="Times New Roman" w:hAnsi="Times New Roman" w:cs="Times New Roman"/>
          <w:sz w:val="24"/>
          <w:szCs w:val="24"/>
        </w:rPr>
        <w:t xml:space="preserve"> – 31,7 тыс. рублей</w:t>
      </w:r>
      <w:r w:rsidRPr="002C5137">
        <w:rPr>
          <w:rFonts w:ascii="Times New Roman" w:hAnsi="Times New Roman" w:cs="Times New Roman"/>
          <w:sz w:val="24"/>
          <w:szCs w:val="24"/>
        </w:rPr>
        <w:t>, из них:</w:t>
      </w:r>
      <w:r>
        <w:rPr>
          <w:rFonts w:ascii="Times New Roman" w:hAnsi="Times New Roman" w:cs="Times New Roman"/>
          <w:sz w:val="24"/>
          <w:szCs w:val="24"/>
        </w:rPr>
        <w:t xml:space="preserve"> задолженность   по налогу на землю – 30,1 тыс. рублей, по налогу на имущество физических лиц – 1,6 тыс. рублей.</w:t>
      </w:r>
    </w:p>
    <w:p w:rsidR="00A274D4" w:rsidRPr="003312FE" w:rsidRDefault="00A274D4" w:rsidP="00A274D4">
      <w:pPr>
        <w:shd w:val="clear" w:color="auto" w:fill="FFFFFF"/>
        <w:spacing w:after="0" w:line="240" w:lineRule="auto"/>
        <w:jc w:val="both"/>
        <w:rPr>
          <w:rFonts w:ascii="Times New Roman" w:hAnsi="Times New Roman"/>
          <w:b/>
          <w:sz w:val="24"/>
          <w:szCs w:val="24"/>
        </w:rPr>
      </w:pPr>
      <w:r w:rsidRPr="003F704F">
        <w:rPr>
          <w:rFonts w:ascii="Times New Roman" w:hAnsi="Times New Roman"/>
          <w:sz w:val="24"/>
          <w:szCs w:val="24"/>
        </w:rPr>
        <w:t xml:space="preserve">Расходная часть бюджета Терновского сельского поселения исполнена на 96,0 % к уточненным бюджетным ассигнованиям в сумме </w:t>
      </w:r>
      <w:r w:rsidRPr="003F704F">
        <w:rPr>
          <w:rFonts w:ascii="Times New Roman" w:hAnsi="Times New Roman"/>
          <w:bCs/>
          <w:sz w:val="24"/>
          <w:szCs w:val="24"/>
        </w:rPr>
        <w:t xml:space="preserve">8789,8 </w:t>
      </w:r>
      <w:r w:rsidRPr="003F704F">
        <w:rPr>
          <w:rFonts w:ascii="Times New Roman" w:hAnsi="Times New Roman"/>
          <w:sz w:val="24"/>
          <w:szCs w:val="24"/>
        </w:rPr>
        <w:t>тыс. рублей (</w:t>
      </w:r>
      <w:r w:rsidRPr="003F704F">
        <w:rPr>
          <w:rFonts w:ascii="Times New Roman" w:hAnsi="Times New Roman"/>
          <w:bCs/>
          <w:sz w:val="24"/>
          <w:szCs w:val="24"/>
        </w:rPr>
        <w:t>9156,8</w:t>
      </w:r>
      <w:r w:rsidRPr="003F704F">
        <w:rPr>
          <w:rFonts w:ascii="Times New Roman" w:hAnsi="Times New Roman"/>
          <w:sz w:val="24"/>
          <w:szCs w:val="24"/>
        </w:rPr>
        <w:t xml:space="preserve">  тыс. рублей).</w:t>
      </w:r>
      <w:r w:rsidRPr="003312FE">
        <w:rPr>
          <w:rFonts w:ascii="Times New Roman" w:hAnsi="Times New Roman"/>
          <w:b/>
          <w:sz w:val="24"/>
          <w:szCs w:val="24"/>
        </w:rPr>
        <w:t xml:space="preserve">  </w:t>
      </w:r>
      <w:proofErr w:type="gramStart"/>
      <w:r w:rsidRPr="003F704F">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составило  367,0 тыс. рублей, в том числе по таким расходам, как,</w:t>
      </w:r>
      <w:r w:rsidRPr="003312FE">
        <w:rPr>
          <w:rFonts w:ascii="Times New Roman" w:hAnsi="Times New Roman"/>
          <w:b/>
          <w:sz w:val="24"/>
          <w:szCs w:val="24"/>
        </w:rPr>
        <w:t xml:space="preserve"> </w:t>
      </w:r>
      <w:r w:rsidRPr="003F704F">
        <w:rPr>
          <w:rFonts w:ascii="Times New Roman" w:hAnsi="Times New Roman"/>
          <w:sz w:val="24"/>
          <w:szCs w:val="24"/>
        </w:rPr>
        <w:t>«Общегосударственные вопросы» -76,7 тыс. рублей, «Национальная экономика» - 159,7 тыс. рублей,</w:t>
      </w:r>
      <w:r w:rsidRPr="003312FE">
        <w:rPr>
          <w:rFonts w:ascii="Times New Roman" w:hAnsi="Times New Roman"/>
          <w:b/>
          <w:sz w:val="24"/>
          <w:szCs w:val="24"/>
        </w:rPr>
        <w:t xml:space="preserve"> </w:t>
      </w:r>
      <w:r w:rsidRPr="003F704F">
        <w:rPr>
          <w:rFonts w:ascii="Times New Roman" w:hAnsi="Times New Roman"/>
          <w:sz w:val="24"/>
          <w:szCs w:val="24"/>
        </w:rPr>
        <w:t>«Культура» -  108,3 тыс. рублей, «Жилищно-коммунальное хозяйство» - 22,1 тыс. рублей.</w:t>
      </w:r>
      <w:r w:rsidRPr="003312FE">
        <w:rPr>
          <w:rFonts w:ascii="Times New Roman" w:hAnsi="Times New Roman"/>
          <w:b/>
          <w:sz w:val="24"/>
          <w:szCs w:val="24"/>
        </w:rPr>
        <w:t xml:space="preserve">     </w:t>
      </w:r>
      <w:proofErr w:type="gramEnd"/>
    </w:p>
    <w:p w:rsidR="00A274D4" w:rsidRPr="004144F0" w:rsidRDefault="00A274D4" w:rsidP="00A274D4">
      <w:pPr>
        <w:spacing w:after="0" w:line="240" w:lineRule="auto"/>
        <w:jc w:val="both"/>
        <w:rPr>
          <w:rFonts w:ascii="Times New Roman" w:hAnsi="Times New Roman" w:cs="Times New Roman"/>
          <w:bCs/>
          <w:i/>
          <w:iCs/>
          <w:sz w:val="24"/>
          <w:szCs w:val="24"/>
        </w:rPr>
      </w:pPr>
      <w:r w:rsidRPr="003312FE">
        <w:rPr>
          <w:rFonts w:ascii="Times New Roman" w:hAnsi="Times New Roman"/>
          <w:b/>
          <w:sz w:val="24"/>
          <w:szCs w:val="24"/>
        </w:rPr>
        <w:t xml:space="preserve">            </w:t>
      </w:r>
      <w:r w:rsidRPr="004144F0">
        <w:rPr>
          <w:rFonts w:ascii="Times New Roman" w:hAnsi="Times New Roman"/>
          <w:sz w:val="24"/>
          <w:szCs w:val="24"/>
        </w:rPr>
        <w:t xml:space="preserve">Остаток </w:t>
      </w:r>
      <w:r w:rsidRPr="004144F0">
        <w:rPr>
          <w:rFonts w:ascii="Times New Roman" w:hAnsi="Times New Roman" w:cs="Times New Roman"/>
          <w:sz w:val="24"/>
          <w:szCs w:val="24"/>
        </w:rPr>
        <w:t>неиспользованных бюджетных средств на банковских счетах на 01.01.2017 составил  1045,4 тыс. рублей, на 01.01.2018 –1677,1 тыс. рублей, что подтверждается строкой 170 «Денежные средства на банковских счетах» форма</w:t>
      </w:r>
      <w:r w:rsidRPr="004144F0">
        <w:rPr>
          <w:rFonts w:ascii="Times New Roman" w:hAnsi="Times New Roman" w:cs="Times New Roman"/>
          <w:bCs/>
          <w:i/>
          <w:iCs/>
          <w:sz w:val="24"/>
          <w:szCs w:val="24"/>
        </w:rPr>
        <w:t xml:space="preserve"> </w:t>
      </w:r>
      <w:r w:rsidRPr="004144F0">
        <w:rPr>
          <w:rFonts w:ascii="Times New Roman" w:hAnsi="Times New Roman" w:cs="Times New Roman"/>
          <w:sz w:val="24"/>
          <w:szCs w:val="24"/>
        </w:rPr>
        <w:t>0503130 Баланса главного распорядителя (распорядителя), получателя средств бюджета на 01.01.2018 года.</w:t>
      </w:r>
      <w:r w:rsidRPr="004144F0">
        <w:rPr>
          <w:rFonts w:ascii="Times New Roman" w:hAnsi="Times New Roman" w:cs="Times New Roman"/>
          <w:bCs/>
          <w:i/>
          <w:iCs/>
          <w:sz w:val="24"/>
          <w:szCs w:val="24"/>
        </w:rPr>
        <w:t xml:space="preserve"> </w:t>
      </w:r>
    </w:p>
    <w:p w:rsidR="00A274D4" w:rsidRPr="00253FE4" w:rsidRDefault="00A274D4" w:rsidP="00A274D4">
      <w:pPr>
        <w:shd w:val="clear" w:color="auto" w:fill="FFFFFF"/>
        <w:spacing w:after="0" w:line="240" w:lineRule="auto"/>
        <w:ind w:firstLine="426"/>
        <w:jc w:val="both"/>
        <w:rPr>
          <w:rFonts w:ascii="Arial" w:eastAsia="Times New Roman" w:hAnsi="Arial" w:cs="Arial"/>
          <w:color w:val="303F50"/>
          <w:sz w:val="24"/>
          <w:szCs w:val="24"/>
        </w:rPr>
      </w:pPr>
      <w:proofErr w:type="gramStart"/>
      <w:r w:rsidRPr="00253FE4">
        <w:rPr>
          <w:rFonts w:ascii="Times New Roman" w:eastAsia="Times New Roman" w:hAnsi="Times New Roman" w:cs="Times New Roman"/>
          <w:sz w:val="24"/>
          <w:szCs w:val="24"/>
          <w:lang w:eastAsia="ru-RU"/>
        </w:rPr>
        <w:t>В</w:t>
      </w:r>
      <w:r w:rsidRPr="00253FE4">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3540,0</w:t>
      </w:r>
      <w:proofErr w:type="gramEnd"/>
      <w:r w:rsidRPr="00253FE4">
        <w:rPr>
          <w:rFonts w:ascii="Times New Roman" w:eastAsia="Times New Roman" w:hAnsi="Times New Roman" w:cs="Times New Roman"/>
          <w:color w:val="000000"/>
          <w:sz w:val="24"/>
          <w:szCs w:val="24"/>
        </w:rPr>
        <w:t xml:space="preserve">  тыс. </w:t>
      </w:r>
      <w:r w:rsidRPr="00253FE4">
        <w:rPr>
          <w:rFonts w:ascii="Times New Roman" w:eastAsia="Times New Roman" w:hAnsi="Times New Roman" w:cs="Times New Roman"/>
          <w:color w:val="000000"/>
          <w:sz w:val="24"/>
          <w:szCs w:val="24"/>
        </w:rPr>
        <w:lastRenderedPageBreak/>
        <w:t>рублей. Исполнено через лицевой счет всего в сумме 3475,9 тыс. рублей или 98,2 % от утверждённых бюджетных назначений и доведённых лимитов.</w:t>
      </w:r>
    </w:p>
    <w:p w:rsidR="00A274D4" w:rsidRPr="00253FE4" w:rsidRDefault="00A274D4" w:rsidP="00A274D4">
      <w:pPr>
        <w:shd w:val="clear" w:color="auto" w:fill="FFFFFF"/>
        <w:spacing w:after="0" w:line="240" w:lineRule="auto"/>
        <w:ind w:firstLine="426"/>
        <w:jc w:val="both"/>
        <w:rPr>
          <w:rFonts w:ascii="Arial" w:eastAsia="Times New Roman" w:hAnsi="Arial" w:cs="Arial"/>
          <w:color w:val="303F50"/>
          <w:sz w:val="24"/>
          <w:szCs w:val="24"/>
        </w:rPr>
      </w:pPr>
      <w:r w:rsidRPr="00253FE4">
        <w:rPr>
          <w:rFonts w:ascii="Times New Roman" w:eastAsia="Times New Roman" w:hAnsi="Times New Roman" w:cs="Times New Roman"/>
          <w:b/>
          <w:color w:val="000000"/>
          <w:sz w:val="24"/>
          <w:szCs w:val="24"/>
        </w:rPr>
        <w:t xml:space="preserve">        </w:t>
      </w:r>
      <w:r w:rsidRPr="00253FE4">
        <w:rPr>
          <w:rFonts w:ascii="Times New Roman" w:eastAsia="Times New Roman" w:hAnsi="Times New Roman" w:cs="Times New Roman"/>
          <w:color w:val="000000"/>
          <w:sz w:val="24"/>
          <w:szCs w:val="24"/>
        </w:rPr>
        <w:t>В соответствии с постановлением Администрации Волгоградской области от 27.03.2017 № 142-п Терновскому сельскому поселению на 2017 год  установлен норматив  формирования расходов  на содержание органов местного самоуправления в сумме 2990,0 тыс. рублей. 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A274D4" w:rsidRPr="0075715A" w:rsidRDefault="00A274D4" w:rsidP="00A274D4">
      <w:pPr>
        <w:snapToGrid w:val="0"/>
        <w:spacing w:after="0" w:line="240" w:lineRule="auto"/>
        <w:ind w:firstLine="720"/>
        <w:jc w:val="center"/>
        <w:rPr>
          <w:rFonts w:ascii="Times New Roman" w:hAnsi="Times New Roman" w:cs="Times New Roman"/>
          <w:sz w:val="20"/>
          <w:szCs w:val="20"/>
        </w:rPr>
      </w:pPr>
      <w:r w:rsidRPr="0075715A">
        <w:rPr>
          <w:rFonts w:ascii="Times New Roman" w:hAnsi="Times New Roman" w:cs="Times New Roman"/>
          <w:i/>
          <w:sz w:val="24"/>
          <w:szCs w:val="24"/>
        </w:rPr>
        <w:t>Исполнение бюджета Терновского сельского поселения в разрезе функциональной структуры расходов 2015-2017г.</w:t>
      </w:r>
      <w:r w:rsidRPr="0075715A">
        <w:rPr>
          <w:rFonts w:ascii="Times New Roman" w:hAnsi="Times New Roman" w:cs="Times New Roman"/>
          <w:sz w:val="24"/>
          <w:szCs w:val="24"/>
        </w:rPr>
        <w:t xml:space="preserve">                                                                                    </w:t>
      </w:r>
      <w:r w:rsidRPr="0075715A">
        <w:rPr>
          <w:rFonts w:ascii="Times New Roman" w:hAnsi="Times New Roman" w:cs="Times New Roman"/>
          <w:sz w:val="20"/>
          <w:szCs w:val="20"/>
        </w:rPr>
        <w:t>тыс. рублей</w:t>
      </w:r>
    </w:p>
    <w:tbl>
      <w:tblPr>
        <w:tblW w:w="9385" w:type="dxa"/>
        <w:tblLayout w:type="fixed"/>
        <w:tblLook w:val="04A0"/>
      </w:tblPr>
      <w:tblGrid>
        <w:gridCol w:w="4034"/>
        <w:gridCol w:w="849"/>
        <w:gridCol w:w="709"/>
        <w:gridCol w:w="992"/>
        <w:gridCol w:w="851"/>
        <w:gridCol w:w="992"/>
        <w:gridCol w:w="958"/>
      </w:tblGrid>
      <w:tr w:rsidR="00A274D4" w:rsidRPr="003312FE" w:rsidTr="00FF63B1">
        <w:trPr>
          <w:trHeight w:val="588"/>
        </w:trPr>
        <w:tc>
          <w:tcPr>
            <w:tcW w:w="4034" w:type="dxa"/>
            <w:tcBorders>
              <w:top w:val="single" w:sz="4" w:space="0" w:color="000000"/>
              <w:left w:val="single" w:sz="4" w:space="0" w:color="000000"/>
              <w:bottom w:val="single" w:sz="4" w:space="0" w:color="auto"/>
              <w:right w:val="nil"/>
            </w:tcBorders>
            <w:vAlign w:val="center"/>
            <w:hideMark/>
          </w:tcPr>
          <w:p w:rsidR="00A274D4" w:rsidRPr="0075715A" w:rsidRDefault="00A274D4" w:rsidP="00FF63B1">
            <w:pPr>
              <w:snapToGrid w:val="0"/>
              <w:spacing w:after="0" w:line="240" w:lineRule="auto"/>
              <w:jc w:val="center"/>
              <w:rPr>
                <w:rFonts w:ascii="Times New Roman" w:hAnsi="Times New Roman" w:cs="Times New Roman"/>
              </w:rPr>
            </w:pPr>
            <w:r w:rsidRPr="0075715A">
              <w:rPr>
                <w:rFonts w:ascii="Times New Roman" w:hAnsi="Times New Roman" w:cs="Times New Roman"/>
              </w:rPr>
              <w:t>Наименование</w:t>
            </w:r>
          </w:p>
        </w:tc>
        <w:tc>
          <w:tcPr>
            <w:tcW w:w="849" w:type="dxa"/>
            <w:tcBorders>
              <w:top w:val="single" w:sz="4" w:space="0" w:color="000000"/>
              <w:left w:val="single" w:sz="4" w:space="0" w:color="000000"/>
              <w:bottom w:val="single" w:sz="4" w:space="0" w:color="auto"/>
              <w:right w:val="single" w:sz="4" w:space="0" w:color="000000"/>
            </w:tcBorders>
            <w:vAlign w:val="center"/>
          </w:tcPr>
          <w:p w:rsidR="00A274D4" w:rsidRPr="0075715A" w:rsidRDefault="00A274D4" w:rsidP="00FF63B1">
            <w:pPr>
              <w:snapToGrid w:val="0"/>
              <w:spacing w:after="0" w:line="240" w:lineRule="auto"/>
              <w:jc w:val="center"/>
              <w:rPr>
                <w:rFonts w:ascii="Times New Roman" w:hAnsi="Times New Roman" w:cs="Times New Roman"/>
              </w:rPr>
            </w:pPr>
            <w:r w:rsidRPr="0075715A">
              <w:rPr>
                <w:rFonts w:ascii="Times New Roman" w:hAnsi="Times New Roman" w:cs="Times New Roman"/>
              </w:rPr>
              <w:t>2015</w:t>
            </w:r>
          </w:p>
        </w:tc>
        <w:tc>
          <w:tcPr>
            <w:tcW w:w="709" w:type="dxa"/>
            <w:tcBorders>
              <w:top w:val="single" w:sz="4" w:space="0" w:color="000000"/>
              <w:left w:val="single" w:sz="4" w:space="0" w:color="000000"/>
              <w:bottom w:val="single" w:sz="4" w:space="0" w:color="auto"/>
              <w:right w:val="single" w:sz="4" w:space="0" w:color="000000"/>
            </w:tcBorders>
            <w:vAlign w:val="center"/>
          </w:tcPr>
          <w:p w:rsidR="00A274D4" w:rsidRPr="0075715A" w:rsidRDefault="00A274D4" w:rsidP="00FF63B1">
            <w:pPr>
              <w:snapToGrid w:val="0"/>
              <w:spacing w:after="0" w:line="240" w:lineRule="auto"/>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A274D4" w:rsidRPr="0075715A" w:rsidRDefault="00A274D4" w:rsidP="00FF63B1">
            <w:pPr>
              <w:snapToGrid w:val="0"/>
              <w:spacing w:after="0" w:line="240" w:lineRule="auto"/>
              <w:jc w:val="center"/>
              <w:rPr>
                <w:rFonts w:ascii="Times New Roman" w:hAnsi="Times New Roman" w:cs="Times New Roman"/>
              </w:rPr>
            </w:pPr>
            <w:r w:rsidRPr="0075715A">
              <w:rPr>
                <w:rFonts w:ascii="Times New Roman" w:hAnsi="Times New Roman" w:cs="Times New Roman"/>
              </w:rPr>
              <w:t>2016</w:t>
            </w:r>
          </w:p>
        </w:tc>
        <w:tc>
          <w:tcPr>
            <w:tcW w:w="851" w:type="dxa"/>
            <w:tcBorders>
              <w:top w:val="single" w:sz="4" w:space="0" w:color="000000"/>
              <w:left w:val="single" w:sz="4" w:space="0" w:color="000000"/>
              <w:bottom w:val="single" w:sz="4" w:space="0" w:color="auto"/>
              <w:right w:val="single" w:sz="4" w:space="0" w:color="000000"/>
            </w:tcBorders>
            <w:vAlign w:val="center"/>
          </w:tcPr>
          <w:p w:rsidR="00A274D4" w:rsidRPr="0075715A" w:rsidRDefault="00A274D4" w:rsidP="00FF63B1">
            <w:pPr>
              <w:tabs>
                <w:tab w:val="left" w:pos="198"/>
              </w:tabs>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A274D4" w:rsidRPr="0075715A" w:rsidRDefault="00A274D4" w:rsidP="00FF63B1">
            <w:pPr>
              <w:snapToGrid w:val="0"/>
              <w:spacing w:after="0" w:line="240" w:lineRule="auto"/>
              <w:jc w:val="center"/>
              <w:rPr>
                <w:rFonts w:ascii="Times New Roman" w:hAnsi="Times New Roman" w:cs="Times New Roman"/>
              </w:rPr>
            </w:pPr>
            <w:r w:rsidRPr="0075715A">
              <w:rPr>
                <w:rFonts w:ascii="Times New Roman" w:hAnsi="Times New Roman" w:cs="Times New Roman"/>
              </w:rPr>
              <w:t>2017</w:t>
            </w:r>
          </w:p>
        </w:tc>
        <w:tc>
          <w:tcPr>
            <w:tcW w:w="958" w:type="dxa"/>
            <w:tcBorders>
              <w:top w:val="single" w:sz="4" w:space="0" w:color="000000"/>
              <w:left w:val="single" w:sz="4" w:space="0" w:color="000000"/>
              <w:bottom w:val="single" w:sz="4" w:space="0" w:color="auto"/>
              <w:right w:val="single" w:sz="4" w:space="0" w:color="000000"/>
            </w:tcBorders>
            <w:vAlign w:val="center"/>
          </w:tcPr>
          <w:p w:rsidR="00A274D4" w:rsidRPr="0075715A" w:rsidRDefault="00A274D4" w:rsidP="00FF63B1">
            <w:pPr>
              <w:tabs>
                <w:tab w:val="left" w:pos="198"/>
              </w:tabs>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r>
      <w:tr w:rsidR="00A274D4" w:rsidRPr="003312FE" w:rsidTr="00FF63B1">
        <w:trPr>
          <w:trHeight w:val="255"/>
        </w:trPr>
        <w:tc>
          <w:tcPr>
            <w:tcW w:w="4034" w:type="dxa"/>
            <w:tcBorders>
              <w:top w:val="nil"/>
              <w:left w:val="single" w:sz="4" w:space="0" w:color="000000"/>
              <w:bottom w:val="single" w:sz="4" w:space="0" w:color="000000"/>
              <w:right w:val="nil"/>
            </w:tcBorders>
            <w:vAlign w:val="center"/>
            <w:hideMark/>
          </w:tcPr>
          <w:p w:rsidR="00A274D4" w:rsidRPr="0075715A" w:rsidRDefault="00A274D4" w:rsidP="00FF63B1">
            <w:pPr>
              <w:snapToGrid w:val="0"/>
              <w:spacing w:after="0" w:line="240" w:lineRule="auto"/>
              <w:jc w:val="center"/>
              <w:rPr>
                <w:rFonts w:ascii="Times New Roman" w:hAnsi="Times New Roman" w:cs="Times New Roman"/>
              </w:rPr>
            </w:pPr>
            <w:r w:rsidRPr="0075715A">
              <w:rPr>
                <w:rFonts w:ascii="Times New Roman" w:hAnsi="Times New Roman" w:cs="Times New Roman"/>
              </w:rPr>
              <w:t xml:space="preserve">Общегосударственные вопросы </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2856</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38,4</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2735,0</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35,1</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Standard"/>
              <w:spacing w:after="0" w:line="240" w:lineRule="auto"/>
              <w:jc w:val="center"/>
              <w:rPr>
                <w:rFonts w:ascii="Times New Roman" w:eastAsia="Times New Roman" w:hAnsi="Times New Roman" w:cs="Times New Roman"/>
                <w:lang w:eastAsia="en-US"/>
              </w:rPr>
            </w:pPr>
            <w:r w:rsidRPr="00E02BCD">
              <w:rPr>
                <w:rFonts w:ascii="Times New Roman" w:eastAsia="Times New Roman" w:hAnsi="Times New Roman" w:cs="Times New Roman"/>
                <w:lang w:eastAsia="en-US"/>
              </w:rPr>
              <w:t>3630,8</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41,3</w:t>
            </w:r>
          </w:p>
        </w:tc>
      </w:tr>
      <w:tr w:rsidR="00A274D4" w:rsidRPr="003312FE" w:rsidTr="00FF63B1">
        <w:trPr>
          <w:trHeight w:val="255"/>
        </w:trPr>
        <w:tc>
          <w:tcPr>
            <w:tcW w:w="4034" w:type="dxa"/>
            <w:tcBorders>
              <w:top w:val="nil"/>
              <w:left w:val="single" w:sz="4" w:space="0" w:color="000000"/>
              <w:bottom w:val="single" w:sz="4" w:space="0" w:color="000000"/>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Мобилизационная и вневойсковая подготовка</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175,6</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2,4</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p>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197,6</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2,5</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80,9</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A274D4" w:rsidRPr="003312FE" w:rsidTr="00FF63B1">
        <w:trPr>
          <w:trHeight w:val="255"/>
        </w:trPr>
        <w:tc>
          <w:tcPr>
            <w:tcW w:w="4034" w:type="dxa"/>
            <w:tcBorders>
              <w:top w:val="nil"/>
              <w:left w:val="single" w:sz="4" w:space="0" w:color="000000"/>
              <w:bottom w:val="single" w:sz="4" w:space="0" w:color="000000"/>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Национальная безопасность и правоохранительная деятельность</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15,0</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25,0</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4,0</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A274D4" w:rsidRPr="003312FE" w:rsidTr="00FF63B1">
        <w:trPr>
          <w:trHeight w:val="288"/>
        </w:trPr>
        <w:tc>
          <w:tcPr>
            <w:tcW w:w="4034" w:type="dxa"/>
            <w:tcBorders>
              <w:top w:val="nil"/>
              <w:left w:val="single" w:sz="4" w:space="0" w:color="000000"/>
              <w:bottom w:val="single" w:sz="4" w:space="0" w:color="000000"/>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Национальная экономика</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446,7</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6,0</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439,9</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5,6</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635,3</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7,2</w:t>
            </w:r>
          </w:p>
        </w:tc>
      </w:tr>
      <w:tr w:rsidR="00A274D4" w:rsidRPr="003312FE" w:rsidTr="00FF63B1">
        <w:trPr>
          <w:trHeight w:val="255"/>
        </w:trPr>
        <w:tc>
          <w:tcPr>
            <w:tcW w:w="4034" w:type="dxa"/>
            <w:tcBorders>
              <w:top w:val="nil"/>
              <w:left w:val="single" w:sz="4" w:space="0" w:color="000000"/>
              <w:bottom w:val="single" w:sz="4" w:space="0" w:color="000000"/>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Жилищно-коммунальное хозяйство</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969,0</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13,0</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718,8</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9,2</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655,5</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7,4</w:t>
            </w:r>
          </w:p>
        </w:tc>
      </w:tr>
      <w:tr w:rsidR="00A274D4" w:rsidRPr="003312FE" w:rsidTr="00FF63B1">
        <w:trPr>
          <w:trHeight w:val="112"/>
        </w:trPr>
        <w:tc>
          <w:tcPr>
            <w:tcW w:w="4034" w:type="dxa"/>
            <w:tcBorders>
              <w:top w:val="nil"/>
              <w:left w:val="single" w:sz="4" w:space="0" w:color="000000"/>
              <w:bottom w:val="single" w:sz="4" w:space="0" w:color="auto"/>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Культура</w:t>
            </w:r>
          </w:p>
        </w:tc>
        <w:tc>
          <w:tcPr>
            <w:tcW w:w="849" w:type="dxa"/>
            <w:tcBorders>
              <w:top w:val="single" w:sz="4" w:space="0" w:color="000000"/>
              <w:left w:val="single" w:sz="4" w:space="0" w:color="000000"/>
              <w:bottom w:val="single" w:sz="4" w:space="0" w:color="auto"/>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2806,6</w:t>
            </w:r>
          </w:p>
        </w:tc>
        <w:tc>
          <w:tcPr>
            <w:tcW w:w="709" w:type="dxa"/>
            <w:tcBorders>
              <w:top w:val="single" w:sz="4" w:space="0" w:color="000000"/>
              <w:left w:val="single" w:sz="4" w:space="0" w:color="000000"/>
              <w:bottom w:val="single" w:sz="4" w:space="0" w:color="auto"/>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37,7</w:t>
            </w:r>
          </w:p>
        </w:tc>
        <w:tc>
          <w:tcPr>
            <w:tcW w:w="992" w:type="dxa"/>
            <w:tcBorders>
              <w:top w:val="single" w:sz="4" w:space="0" w:color="000000"/>
              <w:left w:val="single" w:sz="4" w:space="0" w:color="000000"/>
              <w:bottom w:val="single" w:sz="4" w:space="0" w:color="auto"/>
              <w:right w:val="nil"/>
            </w:tcBorders>
            <w:vAlign w:val="center"/>
          </w:tcPr>
          <w:p w:rsidR="00A274D4" w:rsidRPr="0075715A" w:rsidRDefault="00A274D4" w:rsidP="00FF63B1">
            <w:pPr>
              <w:pStyle w:val="31"/>
              <w:spacing w:after="0"/>
              <w:ind w:left="0"/>
              <w:jc w:val="center"/>
              <w:rPr>
                <w:rFonts w:ascii="Times New Roman" w:hAnsi="Times New Roman"/>
                <w:sz w:val="22"/>
                <w:szCs w:val="22"/>
                <w:lang w:eastAsia="ru-RU"/>
              </w:rPr>
            </w:pPr>
            <w:r w:rsidRPr="0075715A">
              <w:rPr>
                <w:rFonts w:ascii="Times New Roman" w:hAnsi="Times New Roman"/>
                <w:sz w:val="22"/>
                <w:szCs w:val="22"/>
                <w:lang w:eastAsia="ru-RU"/>
              </w:rPr>
              <w:t>3496,9</w:t>
            </w:r>
          </w:p>
        </w:tc>
        <w:tc>
          <w:tcPr>
            <w:tcW w:w="851" w:type="dxa"/>
            <w:tcBorders>
              <w:top w:val="single" w:sz="4" w:space="0" w:color="000000"/>
              <w:left w:val="single" w:sz="4" w:space="0" w:color="000000"/>
              <w:bottom w:val="single" w:sz="4" w:space="0" w:color="auto"/>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44,9</w:t>
            </w:r>
          </w:p>
        </w:tc>
        <w:tc>
          <w:tcPr>
            <w:tcW w:w="992" w:type="dxa"/>
            <w:tcBorders>
              <w:top w:val="single" w:sz="4" w:space="0" w:color="000000"/>
              <w:left w:val="single" w:sz="4" w:space="0" w:color="000000"/>
              <w:bottom w:val="single" w:sz="4" w:space="0" w:color="auto"/>
              <w:right w:val="nil"/>
            </w:tcBorders>
            <w:vAlign w:val="center"/>
          </w:tcPr>
          <w:p w:rsidR="00A274D4" w:rsidRPr="00E02BCD" w:rsidRDefault="00A274D4" w:rsidP="00FF63B1">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3602,4</w:t>
            </w:r>
          </w:p>
        </w:tc>
        <w:tc>
          <w:tcPr>
            <w:tcW w:w="958" w:type="dxa"/>
            <w:tcBorders>
              <w:top w:val="single" w:sz="4" w:space="0" w:color="000000"/>
              <w:left w:val="single" w:sz="4" w:space="0" w:color="000000"/>
              <w:bottom w:val="single" w:sz="4" w:space="0" w:color="auto"/>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41,0</w:t>
            </w:r>
          </w:p>
        </w:tc>
      </w:tr>
      <w:tr w:rsidR="00A274D4" w:rsidRPr="003312FE" w:rsidTr="00FF63B1">
        <w:trPr>
          <w:trHeight w:val="255"/>
        </w:trPr>
        <w:tc>
          <w:tcPr>
            <w:tcW w:w="4034" w:type="dxa"/>
            <w:tcBorders>
              <w:top w:val="nil"/>
              <w:left w:val="single" w:sz="4" w:space="0" w:color="000000"/>
              <w:bottom w:val="single" w:sz="4" w:space="0" w:color="000000"/>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Молодежная политика</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26,0</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26,0</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30,0</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0,3</w:t>
            </w:r>
          </w:p>
        </w:tc>
      </w:tr>
      <w:tr w:rsidR="00A274D4" w:rsidRPr="003312FE" w:rsidTr="00FF63B1">
        <w:trPr>
          <w:trHeight w:val="255"/>
        </w:trPr>
        <w:tc>
          <w:tcPr>
            <w:tcW w:w="4034" w:type="dxa"/>
            <w:tcBorders>
              <w:top w:val="nil"/>
              <w:left w:val="single" w:sz="4" w:space="0" w:color="000000"/>
              <w:bottom w:val="single" w:sz="4" w:space="0" w:color="000000"/>
              <w:right w:val="nil"/>
            </w:tcBorders>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Пенсионное обеспечение</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96,5</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96,5</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96,5</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1,1</w:t>
            </w:r>
          </w:p>
        </w:tc>
      </w:tr>
      <w:tr w:rsidR="00A274D4" w:rsidRPr="003312FE" w:rsidTr="00FF63B1">
        <w:trPr>
          <w:trHeight w:val="255"/>
        </w:trPr>
        <w:tc>
          <w:tcPr>
            <w:tcW w:w="4034" w:type="dxa"/>
            <w:tcBorders>
              <w:top w:val="nil"/>
              <w:left w:val="single" w:sz="4" w:space="0" w:color="000000"/>
              <w:bottom w:val="single" w:sz="4" w:space="0" w:color="000000"/>
              <w:right w:val="nil"/>
            </w:tcBorders>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Социальное обеспечение</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5,0</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0,06</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A274D4" w:rsidRPr="003312FE" w:rsidTr="00FF63B1">
        <w:trPr>
          <w:trHeight w:val="255"/>
        </w:trPr>
        <w:tc>
          <w:tcPr>
            <w:tcW w:w="4034" w:type="dxa"/>
            <w:tcBorders>
              <w:top w:val="nil"/>
              <w:left w:val="single" w:sz="4" w:space="0" w:color="000000"/>
              <w:bottom w:val="single" w:sz="4" w:space="0" w:color="000000"/>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Средства массовой информации</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45,0</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45,0</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50,0</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0,6</w:t>
            </w:r>
          </w:p>
        </w:tc>
      </w:tr>
      <w:tr w:rsidR="00A274D4" w:rsidRPr="003312FE" w:rsidTr="00FF63B1">
        <w:trPr>
          <w:trHeight w:val="255"/>
        </w:trPr>
        <w:tc>
          <w:tcPr>
            <w:tcW w:w="4034" w:type="dxa"/>
            <w:tcBorders>
              <w:top w:val="nil"/>
              <w:left w:val="single" w:sz="4" w:space="0" w:color="000000"/>
              <w:bottom w:val="single" w:sz="4" w:space="0" w:color="000000"/>
              <w:right w:val="nil"/>
            </w:tcBorders>
            <w:hideMark/>
          </w:tcPr>
          <w:p w:rsidR="00A274D4" w:rsidRPr="0075715A" w:rsidRDefault="00A274D4" w:rsidP="00FF63B1">
            <w:pPr>
              <w:pStyle w:val="31"/>
              <w:spacing w:after="0"/>
              <w:ind w:left="0"/>
              <w:jc w:val="center"/>
              <w:rPr>
                <w:rFonts w:ascii="Times New Roman" w:hAnsi="Times New Roman"/>
                <w:sz w:val="22"/>
                <w:szCs w:val="22"/>
              </w:rPr>
            </w:pPr>
            <w:r w:rsidRPr="0075715A">
              <w:rPr>
                <w:rFonts w:ascii="Times New Roman" w:hAnsi="Times New Roman"/>
                <w:sz w:val="22"/>
                <w:szCs w:val="22"/>
              </w:rPr>
              <w:t>Спорт и физическая культура</w:t>
            </w:r>
          </w:p>
        </w:tc>
        <w:tc>
          <w:tcPr>
            <w:tcW w:w="84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3,1</w:t>
            </w:r>
          </w:p>
        </w:tc>
        <w:tc>
          <w:tcPr>
            <w:tcW w:w="709"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0,04</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4,4</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A274D4" w:rsidRPr="003312FE" w:rsidTr="00FF63B1">
        <w:trPr>
          <w:trHeight w:val="255"/>
        </w:trPr>
        <w:tc>
          <w:tcPr>
            <w:tcW w:w="4034" w:type="dxa"/>
            <w:tcBorders>
              <w:top w:val="nil"/>
              <w:left w:val="single" w:sz="4" w:space="0" w:color="000000"/>
              <w:bottom w:val="single" w:sz="4" w:space="0" w:color="auto"/>
              <w:right w:val="nil"/>
            </w:tcBorders>
            <w:vAlign w:val="center"/>
            <w:hideMark/>
          </w:tcPr>
          <w:p w:rsidR="00A274D4" w:rsidRPr="0075715A" w:rsidRDefault="00A274D4" w:rsidP="00FF63B1">
            <w:pPr>
              <w:snapToGrid w:val="0"/>
              <w:spacing w:after="0" w:line="240" w:lineRule="auto"/>
              <w:jc w:val="center"/>
              <w:rPr>
                <w:rFonts w:ascii="Times New Roman" w:hAnsi="Times New Roman" w:cs="Times New Roman"/>
              </w:rPr>
            </w:pPr>
            <w:r w:rsidRPr="0075715A">
              <w:rPr>
                <w:rFonts w:ascii="Times New Roman" w:hAnsi="Times New Roman" w:cs="Times New Roman"/>
              </w:rPr>
              <w:t>ВСЕГО РАСХОДОВ</w:t>
            </w:r>
          </w:p>
        </w:tc>
        <w:tc>
          <w:tcPr>
            <w:tcW w:w="849" w:type="dxa"/>
            <w:tcBorders>
              <w:top w:val="single" w:sz="4" w:space="0" w:color="000000"/>
              <w:left w:val="single" w:sz="4" w:space="0" w:color="000000"/>
              <w:bottom w:val="single" w:sz="4" w:space="0" w:color="auto"/>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7444,5</w:t>
            </w:r>
          </w:p>
        </w:tc>
        <w:tc>
          <w:tcPr>
            <w:tcW w:w="709" w:type="dxa"/>
            <w:tcBorders>
              <w:top w:val="single" w:sz="4" w:space="0" w:color="000000"/>
              <w:left w:val="single" w:sz="4" w:space="0" w:color="000000"/>
              <w:bottom w:val="single" w:sz="4" w:space="0" w:color="auto"/>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pStyle w:val="Standard"/>
              <w:spacing w:after="0" w:line="240" w:lineRule="auto"/>
              <w:jc w:val="center"/>
              <w:rPr>
                <w:rFonts w:ascii="Times New Roman" w:eastAsia="Times New Roman" w:hAnsi="Times New Roman" w:cs="Times New Roman"/>
                <w:lang w:eastAsia="en-US"/>
              </w:rPr>
            </w:pPr>
            <w:r w:rsidRPr="0075715A">
              <w:rPr>
                <w:rFonts w:ascii="Times New Roman" w:eastAsia="Times New Roman" w:hAnsi="Times New Roman" w:cs="Times New Roman"/>
                <w:lang w:eastAsia="en-US"/>
              </w:rPr>
              <w:t>7780,7</w:t>
            </w:r>
          </w:p>
        </w:tc>
        <w:tc>
          <w:tcPr>
            <w:tcW w:w="851" w:type="dxa"/>
            <w:tcBorders>
              <w:top w:val="single" w:sz="4" w:space="0" w:color="000000"/>
              <w:left w:val="single" w:sz="4" w:space="0" w:color="000000"/>
              <w:bottom w:val="single" w:sz="4" w:space="0" w:color="000000"/>
              <w:right w:val="nil"/>
            </w:tcBorders>
            <w:vAlign w:val="center"/>
          </w:tcPr>
          <w:p w:rsidR="00A274D4" w:rsidRPr="0075715A" w:rsidRDefault="00A274D4" w:rsidP="00FF63B1">
            <w:pPr>
              <w:snapToGrid w:val="0"/>
              <w:spacing w:after="0" w:line="240" w:lineRule="auto"/>
              <w:ind w:left="-115" w:right="-108"/>
              <w:jc w:val="center"/>
              <w:rPr>
                <w:rFonts w:ascii="Times New Roman" w:hAnsi="Times New Roman" w:cs="Times New Roman"/>
              </w:rPr>
            </w:pPr>
            <w:r w:rsidRPr="0075715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A274D4" w:rsidRPr="00E02BCD" w:rsidRDefault="00A274D4" w:rsidP="00FF63B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8789,8</w:t>
            </w:r>
          </w:p>
        </w:tc>
        <w:tc>
          <w:tcPr>
            <w:tcW w:w="958" w:type="dxa"/>
            <w:tcBorders>
              <w:top w:val="single" w:sz="4" w:space="0" w:color="000000"/>
              <w:left w:val="single" w:sz="4" w:space="0" w:color="000000"/>
              <w:bottom w:val="single" w:sz="4" w:space="0" w:color="000000"/>
              <w:right w:val="single" w:sz="4" w:space="0" w:color="000000"/>
            </w:tcBorders>
            <w:vAlign w:val="center"/>
          </w:tcPr>
          <w:p w:rsidR="00A274D4" w:rsidRPr="00E02BCD" w:rsidRDefault="00A274D4" w:rsidP="00FF63B1">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A274D4" w:rsidRPr="003312FE" w:rsidRDefault="00A274D4" w:rsidP="00A274D4">
      <w:pPr>
        <w:pStyle w:val="Standard"/>
        <w:spacing w:after="0" w:line="240" w:lineRule="auto"/>
        <w:jc w:val="both"/>
        <w:rPr>
          <w:rFonts w:ascii="Times New Roman" w:hAnsi="Times New Roman" w:cs="Times New Roman"/>
          <w:b/>
          <w:bCs/>
          <w:i/>
          <w:iCs/>
          <w:sz w:val="24"/>
          <w:szCs w:val="24"/>
          <w:lang w:eastAsia="en-US"/>
        </w:rPr>
      </w:pPr>
      <w:r w:rsidRPr="003312FE">
        <w:rPr>
          <w:rFonts w:ascii="Times New Roman" w:hAnsi="Times New Roman"/>
          <w:b/>
          <w:sz w:val="24"/>
          <w:szCs w:val="24"/>
        </w:rPr>
        <w:t xml:space="preserve">             </w:t>
      </w:r>
      <w:r w:rsidRPr="00E02BCD">
        <w:rPr>
          <w:rFonts w:ascii="Times New Roman" w:hAnsi="Times New Roman"/>
          <w:sz w:val="24"/>
          <w:szCs w:val="24"/>
        </w:rPr>
        <w:t>В целом расходные обязательства бюджета по отношению к объему расходов за 2017 год  к 2016 году увеличились  на 1009,1 тыс. рублей или 12,9 %,</w:t>
      </w:r>
      <w:r w:rsidRPr="003312FE">
        <w:rPr>
          <w:rFonts w:ascii="Times New Roman" w:hAnsi="Times New Roman"/>
          <w:b/>
          <w:sz w:val="24"/>
          <w:szCs w:val="24"/>
        </w:rPr>
        <w:t xml:space="preserve"> </w:t>
      </w:r>
      <w:r w:rsidRPr="00E02BCD">
        <w:rPr>
          <w:rFonts w:ascii="Times New Roman" w:hAnsi="Times New Roman"/>
          <w:sz w:val="24"/>
          <w:szCs w:val="24"/>
        </w:rPr>
        <w:t>в  основном, за счет расходов по  общегосударственным вопросам,  национальной экономике, культуре</w:t>
      </w:r>
      <w:r w:rsidRPr="00E02BCD">
        <w:rPr>
          <w:rFonts w:ascii="Times New Roman" w:hAnsi="Times New Roman"/>
          <w:sz w:val="24"/>
          <w:szCs w:val="24"/>
          <w:lang w:eastAsia="en-US"/>
        </w:rPr>
        <w:t>.</w:t>
      </w:r>
      <w:r w:rsidRPr="003312FE">
        <w:rPr>
          <w:rFonts w:ascii="Times New Roman" w:hAnsi="Times New Roman"/>
          <w:b/>
          <w:sz w:val="24"/>
          <w:szCs w:val="24"/>
          <w:lang w:eastAsia="en-US"/>
        </w:rPr>
        <w:t xml:space="preserve">  </w:t>
      </w:r>
    </w:p>
    <w:p w:rsidR="00A274D4" w:rsidRPr="00E02BCD" w:rsidRDefault="00A274D4" w:rsidP="00A274D4">
      <w:pPr>
        <w:shd w:val="clear" w:color="auto" w:fill="FFFFFF"/>
        <w:spacing w:after="0" w:line="240" w:lineRule="auto"/>
        <w:ind w:firstLine="426"/>
        <w:jc w:val="both"/>
        <w:rPr>
          <w:rFonts w:ascii="Arial" w:eastAsia="Times New Roman" w:hAnsi="Arial" w:cs="Arial"/>
          <w:color w:val="303F50"/>
          <w:sz w:val="24"/>
          <w:szCs w:val="24"/>
        </w:rPr>
      </w:pPr>
      <w:r w:rsidRPr="00E02BCD">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41,3 % (</w:t>
      </w:r>
      <w:r w:rsidRPr="00E02BCD">
        <w:rPr>
          <w:rFonts w:ascii="Times New Roman" w:hAnsi="Times New Roman"/>
          <w:sz w:val="24"/>
          <w:szCs w:val="24"/>
        </w:rPr>
        <w:t xml:space="preserve">3630,8 </w:t>
      </w:r>
      <w:r w:rsidRPr="00E02BCD">
        <w:rPr>
          <w:rFonts w:ascii="Times New Roman" w:eastAsia="Times New Roman" w:hAnsi="Times New Roman" w:cs="Times New Roman"/>
          <w:color w:val="000000"/>
          <w:sz w:val="24"/>
          <w:szCs w:val="24"/>
        </w:rPr>
        <w:t>тыс. рублей), «Культура и кинематография» - 41,0% (</w:t>
      </w:r>
      <w:r w:rsidRPr="00E02BCD">
        <w:rPr>
          <w:rFonts w:ascii="Times New Roman" w:hAnsi="Times New Roman" w:cs="Times New Roman"/>
          <w:bCs/>
          <w:sz w:val="24"/>
          <w:szCs w:val="24"/>
        </w:rPr>
        <w:t xml:space="preserve">3602,4 </w:t>
      </w:r>
      <w:r w:rsidRPr="00E02BCD">
        <w:rPr>
          <w:rFonts w:ascii="Times New Roman" w:eastAsia="Times New Roman" w:hAnsi="Times New Roman" w:cs="Times New Roman"/>
          <w:color w:val="000000"/>
          <w:sz w:val="24"/>
          <w:szCs w:val="24"/>
        </w:rPr>
        <w:t>тыс. рублей).</w:t>
      </w:r>
    </w:p>
    <w:p w:rsidR="00A274D4" w:rsidRPr="00A73DB9" w:rsidRDefault="00A274D4" w:rsidP="00A274D4">
      <w:pPr>
        <w:shd w:val="clear" w:color="auto" w:fill="FFFFFF"/>
        <w:spacing w:after="0" w:line="240" w:lineRule="auto"/>
        <w:jc w:val="both"/>
        <w:rPr>
          <w:rFonts w:ascii="Times New Roman" w:eastAsia="Times New Roman" w:hAnsi="Times New Roman" w:cs="Times New Roman"/>
          <w:color w:val="000000"/>
          <w:sz w:val="24"/>
          <w:szCs w:val="24"/>
        </w:rPr>
      </w:pPr>
      <w:r w:rsidRPr="003312FE">
        <w:rPr>
          <w:rFonts w:ascii="Times New Roman" w:eastAsia="Times New Roman" w:hAnsi="Times New Roman" w:cs="Times New Roman"/>
          <w:b/>
          <w:color w:val="000000"/>
          <w:sz w:val="24"/>
          <w:szCs w:val="24"/>
        </w:rPr>
        <w:t xml:space="preserve">      </w:t>
      </w:r>
      <w:r w:rsidRPr="00E02BCD">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E02BCD">
        <w:rPr>
          <w:rFonts w:ascii="Times New Roman" w:hAnsi="Times New Roman"/>
          <w:sz w:val="24"/>
          <w:szCs w:val="24"/>
        </w:rPr>
        <w:t xml:space="preserve"> </w:t>
      </w:r>
      <w:proofErr w:type="gramStart"/>
      <w:r w:rsidRPr="00E02BCD">
        <w:rPr>
          <w:rFonts w:ascii="Times New Roman" w:hAnsi="Times New Roman"/>
          <w:sz w:val="24"/>
          <w:szCs w:val="24"/>
        </w:rPr>
        <w:t>«Мобилизационная и вневойсковая подготовка» - 0,9 % (80,9 тыс. рублей),</w:t>
      </w:r>
      <w:r w:rsidRPr="003312FE">
        <w:rPr>
          <w:rFonts w:ascii="Times New Roman" w:hAnsi="Times New Roman"/>
          <w:b/>
          <w:sz w:val="24"/>
          <w:szCs w:val="24"/>
        </w:rPr>
        <w:t xml:space="preserve">  </w:t>
      </w:r>
      <w:r>
        <w:rPr>
          <w:rFonts w:ascii="Times New Roman" w:hAnsi="Times New Roman"/>
          <w:b/>
          <w:sz w:val="24"/>
          <w:szCs w:val="24"/>
        </w:rPr>
        <w:t xml:space="preserve"> </w:t>
      </w:r>
      <w:r w:rsidRPr="003312FE">
        <w:rPr>
          <w:rFonts w:ascii="Times New Roman" w:hAnsi="Times New Roman"/>
          <w:b/>
          <w:sz w:val="24"/>
          <w:szCs w:val="24"/>
        </w:rPr>
        <w:t xml:space="preserve"> </w:t>
      </w:r>
      <w:r w:rsidRPr="003312FE">
        <w:rPr>
          <w:rFonts w:ascii="Times New Roman" w:eastAsia="Times New Roman" w:hAnsi="Times New Roman" w:cs="Times New Roman"/>
          <w:b/>
          <w:color w:val="000000"/>
          <w:sz w:val="24"/>
          <w:szCs w:val="24"/>
        </w:rPr>
        <w:t xml:space="preserve"> </w:t>
      </w:r>
      <w:r w:rsidRPr="00E02BCD">
        <w:rPr>
          <w:rFonts w:ascii="Times New Roman" w:eastAsia="Times New Roman" w:hAnsi="Times New Roman" w:cs="Times New Roman"/>
          <w:color w:val="000000"/>
          <w:sz w:val="24"/>
          <w:szCs w:val="24"/>
        </w:rPr>
        <w:t>«Национальная экономика» - 7,2% (</w:t>
      </w:r>
      <w:r>
        <w:rPr>
          <w:rFonts w:ascii="Times New Roman" w:hAnsi="Times New Roman"/>
          <w:bCs/>
          <w:sz w:val="24"/>
          <w:szCs w:val="24"/>
        </w:rPr>
        <w:t>635,3</w:t>
      </w:r>
      <w:r w:rsidRPr="00E02BCD">
        <w:rPr>
          <w:rFonts w:ascii="Times New Roman" w:eastAsia="Times New Roman" w:hAnsi="Times New Roman" w:cs="Times New Roman"/>
          <w:color w:val="000000"/>
          <w:sz w:val="24"/>
          <w:szCs w:val="24"/>
        </w:rPr>
        <w:t xml:space="preserve"> тыс. рублей),</w:t>
      </w:r>
      <w:r w:rsidRPr="003312FE">
        <w:rPr>
          <w:rFonts w:ascii="Times New Roman" w:eastAsia="Times New Roman" w:hAnsi="Times New Roman" w:cs="Times New Roman"/>
          <w:b/>
          <w:color w:val="000000"/>
          <w:sz w:val="24"/>
          <w:szCs w:val="24"/>
        </w:rPr>
        <w:t xml:space="preserve"> </w:t>
      </w:r>
      <w:r w:rsidRPr="00A73DB9">
        <w:rPr>
          <w:rFonts w:ascii="Times New Roman" w:eastAsia="Times New Roman" w:hAnsi="Times New Roman" w:cs="Times New Roman"/>
          <w:color w:val="000000"/>
          <w:sz w:val="24"/>
          <w:szCs w:val="24"/>
        </w:rPr>
        <w:t>«Жилищно-коммунальное хозяйство» - 7,4% (655,5 тыс. рублей),</w:t>
      </w:r>
      <w:r w:rsidRPr="003312FE">
        <w:rPr>
          <w:rFonts w:ascii="Times New Roman" w:eastAsia="Times New Roman" w:hAnsi="Times New Roman" w:cs="Times New Roman"/>
          <w:b/>
          <w:color w:val="000000"/>
          <w:sz w:val="24"/>
          <w:szCs w:val="24"/>
        </w:rPr>
        <w:t xml:space="preserve"> </w:t>
      </w:r>
      <w:r w:rsidRPr="00A73DB9">
        <w:rPr>
          <w:rFonts w:ascii="Times New Roman" w:eastAsia="Times New Roman" w:hAnsi="Times New Roman" w:cs="Times New Roman"/>
          <w:color w:val="000000"/>
          <w:sz w:val="24"/>
          <w:szCs w:val="24"/>
        </w:rPr>
        <w:t>«Молодежная политика»-0,3% (30,0 тыс. рублей),</w:t>
      </w:r>
      <w:r w:rsidRPr="003312FE">
        <w:rPr>
          <w:rFonts w:ascii="Times New Roman" w:eastAsia="Times New Roman" w:hAnsi="Times New Roman" w:cs="Times New Roman"/>
          <w:b/>
          <w:color w:val="000000"/>
          <w:sz w:val="24"/>
          <w:szCs w:val="24"/>
        </w:rPr>
        <w:t xml:space="preserve"> </w:t>
      </w:r>
      <w:r w:rsidRPr="00A73DB9">
        <w:rPr>
          <w:rFonts w:ascii="Times New Roman" w:eastAsia="Times New Roman" w:hAnsi="Times New Roman" w:cs="Times New Roman"/>
          <w:color w:val="000000"/>
          <w:sz w:val="24"/>
          <w:szCs w:val="24"/>
        </w:rPr>
        <w:t>«Пенсионное обеспечение» - 1,1% (96,5 тыс. рублей), «Средства массовой информации» - 0,6% (50,0 тыс. рублей).</w:t>
      </w:r>
      <w:proofErr w:type="gramEnd"/>
    </w:p>
    <w:p w:rsidR="00A274D4" w:rsidRPr="006463A0" w:rsidRDefault="00A274D4" w:rsidP="00A274D4">
      <w:pPr>
        <w:shd w:val="clear" w:color="auto" w:fill="FFFFFF"/>
        <w:spacing w:after="0" w:line="240" w:lineRule="auto"/>
        <w:ind w:firstLine="426"/>
        <w:jc w:val="both"/>
        <w:rPr>
          <w:rFonts w:ascii="Arial" w:eastAsia="Times New Roman" w:hAnsi="Arial" w:cs="Arial"/>
          <w:color w:val="303F50"/>
          <w:sz w:val="24"/>
          <w:szCs w:val="24"/>
        </w:rPr>
      </w:pPr>
      <w:r w:rsidRPr="00BF12BD">
        <w:rPr>
          <w:rFonts w:ascii="Times New Roman" w:eastAsia="Times New Roman" w:hAnsi="Times New Roman" w:cs="Times New Roman"/>
          <w:i/>
          <w:iCs/>
          <w:color w:val="000000"/>
          <w:sz w:val="24"/>
          <w:szCs w:val="24"/>
        </w:rPr>
        <w:t> </w:t>
      </w:r>
      <w:proofErr w:type="gramStart"/>
      <w:r w:rsidRPr="00BF12BD">
        <w:rPr>
          <w:rFonts w:ascii="Times New Roman" w:eastAsia="Times New Roman" w:hAnsi="Times New Roman" w:cs="Times New Roman"/>
          <w:color w:val="000000"/>
          <w:sz w:val="24"/>
          <w:szCs w:val="24"/>
        </w:rPr>
        <w:t>Оплата труда в проверяемом периоде, производилась в соответствии с Федеральным законом от 02.03.2007 №25-ФЗ «О муниципальной службе в РФ» (в редакции от 21.11.2011г), законом Волгоградской области от 11.02.2008 №1626 - ОД «О некоторых вопросах муниципальной службы в Волгоградской области» (в редакции от 02.03.2011г), Постановлением Администрации Волгоградской области от 31.10.2012</w:t>
      </w:r>
      <w:r w:rsidRPr="003312FE">
        <w:rPr>
          <w:rFonts w:ascii="Times New Roman" w:eastAsia="Times New Roman" w:hAnsi="Times New Roman" w:cs="Times New Roman"/>
          <w:b/>
          <w:color w:val="000000"/>
          <w:sz w:val="24"/>
          <w:szCs w:val="24"/>
        </w:rPr>
        <w:t xml:space="preserve"> </w:t>
      </w:r>
      <w:r w:rsidRPr="006463A0">
        <w:rPr>
          <w:rFonts w:ascii="Times New Roman" w:eastAsia="Times New Roman" w:hAnsi="Times New Roman" w:cs="Times New Roman"/>
          <w:color w:val="000000"/>
          <w:sz w:val="24"/>
          <w:szCs w:val="24"/>
        </w:rPr>
        <w:t>года № 443-п.</w:t>
      </w:r>
      <w:proofErr w:type="gramEnd"/>
    </w:p>
    <w:p w:rsidR="00A274D4" w:rsidRPr="00A274D4" w:rsidRDefault="00FD7026" w:rsidP="00A274D4">
      <w:pPr>
        <w:spacing w:after="0" w:line="240" w:lineRule="auto"/>
        <w:ind w:right="45" w:firstLine="709"/>
        <w:jc w:val="both"/>
        <w:rPr>
          <w:rFonts w:ascii="Times New Roman" w:hAnsi="Times New Roman" w:cs="Times New Roman"/>
          <w:b/>
          <w:sz w:val="24"/>
          <w:szCs w:val="24"/>
          <w:lang w:eastAsia="ar-SA"/>
        </w:rPr>
      </w:pPr>
      <w:r>
        <w:rPr>
          <w:b/>
          <w:color w:val="000000"/>
        </w:rPr>
        <w:t xml:space="preserve">      </w:t>
      </w:r>
      <w:r w:rsidR="00510C89" w:rsidRPr="00A274D4">
        <w:rPr>
          <w:rFonts w:ascii="Times New Roman" w:hAnsi="Times New Roman" w:cs="Times New Roman"/>
          <w:b/>
          <w:sz w:val="24"/>
          <w:szCs w:val="24"/>
        </w:rPr>
        <w:t>Выводы:</w:t>
      </w:r>
      <w:r w:rsidR="00510C89" w:rsidRPr="00A274D4">
        <w:rPr>
          <w:rFonts w:ascii="Times New Roman" w:hAnsi="Times New Roman" w:cs="Times New Roman"/>
          <w:sz w:val="24"/>
          <w:szCs w:val="24"/>
          <w:lang w:eastAsia="ar-SA"/>
        </w:rPr>
        <w:t xml:space="preserve"> Бюджет </w:t>
      </w:r>
      <w:r w:rsidR="00A274D4" w:rsidRPr="00A274D4">
        <w:rPr>
          <w:rFonts w:ascii="Times New Roman" w:hAnsi="Times New Roman" w:cs="Times New Roman"/>
          <w:sz w:val="24"/>
          <w:szCs w:val="24"/>
          <w:lang w:eastAsia="ar-SA"/>
        </w:rPr>
        <w:t>Терновского</w:t>
      </w:r>
      <w:r w:rsidR="00510C89" w:rsidRPr="00A274D4">
        <w:rPr>
          <w:rFonts w:ascii="Times New Roman" w:hAnsi="Times New Roman" w:cs="Times New Roman"/>
          <w:sz w:val="24"/>
          <w:szCs w:val="24"/>
          <w:lang w:eastAsia="ar-SA"/>
        </w:rPr>
        <w:t xml:space="preserve"> сельского поселения </w:t>
      </w:r>
      <w:proofErr w:type="spellStart"/>
      <w:r w:rsidR="00510C89" w:rsidRPr="00A274D4">
        <w:rPr>
          <w:rFonts w:ascii="Times New Roman" w:hAnsi="Times New Roman" w:cs="Times New Roman"/>
          <w:sz w:val="24"/>
          <w:szCs w:val="24"/>
          <w:lang w:eastAsia="ar-SA"/>
        </w:rPr>
        <w:t>Фроловского</w:t>
      </w:r>
      <w:proofErr w:type="spellEnd"/>
      <w:r w:rsidR="00510C89" w:rsidRPr="00A274D4">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r w:rsidR="00A274D4" w:rsidRPr="00A274D4">
        <w:rPr>
          <w:rFonts w:ascii="Times New Roman" w:hAnsi="Times New Roman" w:cs="Times New Roman"/>
          <w:sz w:val="24"/>
          <w:szCs w:val="24"/>
          <w:lang w:eastAsia="ar-SA"/>
        </w:rPr>
        <w:t>Терновского</w:t>
      </w:r>
      <w:r w:rsidR="00510C89" w:rsidRPr="00A274D4">
        <w:rPr>
          <w:rFonts w:ascii="Times New Roman" w:hAnsi="Times New Roman" w:cs="Times New Roman"/>
          <w:sz w:val="24"/>
          <w:szCs w:val="24"/>
          <w:lang w:eastAsia="ar-SA"/>
        </w:rPr>
        <w:t xml:space="preserve"> сельского поселения </w:t>
      </w:r>
      <w:r w:rsidR="007F6CAF" w:rsidRPr="00A274D4">
        <w:rPr>
          <w:rFonts w:ascii="Times New Roman" w:hAnsi="Times New Roman" w:cs="Times New Roman"/>
          <w:sz w:val="24"/>
          <w:szCs w:val="24"/>
        </w:rPr>
        <w:t xml:space="preserve">от </w:t>
      </w:r>
      <w:r w:rsidR="00A274D4" w:rsidRPr="00A274D4">
        <w:rPr>
          <w:rFonts w:ascii="Times New Roman" w:eastAsia="Times New Roman" w:hAnsi="Times New Roman" w:cs="Times New Roman"/>
          <w:color w:val="000000"/>
          <w:sz w:val="24"/>
          <w:szCs w:val="24"/>
          <w:shd w:val="clear" w:color="auto" w:fill="FFFFFF"/>
        </w:rPr>
        <w:t>22.12.2017 № 3/149</w:t>
      </w:r>
      <w:r w:rsidR="00A274D4" w:rsidRPr="00A274D4">
        <w:rPr>
          <w:rFonts w:ascii="Times New Roman" w:hAnsi="Times New Roman" w:cs="Times New Roman"/>
          <w:sz w:val="24"/>
          <w:szCs w:val="24"/>
        </w:rPr>
        <w:t xml:space="preserve"> </w:t>
      </w:r>
      <w:r w:rsidR="00A274D4" w:rsidRPr="00A274D4">
        <w:rPr>
          <w:rFonts w:ascii="Times New Roman" w:hAnsi="Times New Roman" w:cs="Times New Roman"/>
          <w:sz w:val="24"/>
          <w:szCs w:val="24"/>
          <w:lang w:eastAsia="ar-SA"/>
        </w:rPr>
        <w:t>по доходам и расходам</w:t>
      </w:r>
      <w:r w:rsidR="00A274D4" w:rsidRPr="00A274D4">
        <w:rPr>
          <w:rFonts w:ascii="Times New Roman" w:hAnsi="Times New Roman" w:cs="Times New Roman"/>
          <w:sz w:val="24"/>
          <w:szCs w:val="24"/>
        </w:rPr>
        <w:t xml:space="preserve"> </w:t>
      </w:r>
      <w:r w:rsidR="00A274D4" w:rsidRPr="00A274D4">
        <w:rPr>
          <w:rFonts w:ascii="Times New Roman" w:eastAsia="Times New Roman" w:hAnsi="Times New Roman" w:cs="Times New Roman"/>
          <w:color w:val="000000"/>
          <w:spacing w:val="3"/>
          <w:sz w:val="24"/>
          <w:szCs w:val="24"/>
          <w:shd w:val="clear" w:color="auto" w:fill="FFFFFF"/>
        </w:rPr>
        <w:t xml:space="preserve">9156,9 </w:t>
      </w:r>
      <w:r w:rsidR="00A274D4" w:rsidRPr="00A274D4">
        <w:rPr>
          <w:rFonts w:ascii="Times New Roman" w:hAnsi="Times New Roman" w:cs="Times New Roman"/>
          <w:sz w:val="24"/>
          <w:szCs w:val="24"/>
          <w:lang w:eastAsia="ar-SA"/>
        </w:rPr>
        <w:t>тыс. рублей,  бюджет без</w:t>
      </w:r>
      <w:r w:rsidR="00A274D4" w:rsidRPr="00A274D4">
        <w:rPr>
          <w:rFonts w:ascii="Times New Roman" w:eastAsia="Times New Roman" w:hAnsi="Times New Roman" w:cs="Times New Roman"/>
          <w:color w:val="000000"/>
          <w:spacing w:val="3"/>
          <w:sz w:val="24"/>
          <w:szCs w:val="24"/>
          <w:shd w:val="clear" w:color="auto" w:fill="FFFFFF"/>
        </w:rPr>
        <w:t>дефицитный</w:t>
      </w:r>
      <w:r w:rsidR="00A274D4" w:rsidRPr="00A274D4">
        <w:rPr>
          <w:rFonts w:ascii="Times New Roman" w:eastAsia="Times New Roman" w:hAnsi="Times New Roman" w:cs="Times New Roman"/>
          <w:b/>
          <w:color w:val="000000"/>
          <w:spacing w:val="3"/>
          <w:sz w:val="24"/>
          <w:szCs w:val="24"/>
          <w:shd w:val="clear" w:color="auto" w:fill="FFFFFF"/>
        </w:rPr>
        <w:t xml:space="preserve">. </w:t>
      </w:r>
      <w:r w:rsidR="00A274D4" w:rsidRPr="00A274D4">
        <w:rPr>
          <w:rFonts w:ascii="Times New Roman" w:hAnsi="Times New Roman" w:cs="Times New Roman"/>
          <w:b/>
          <w:sz w:val="24"/>
          <w:szCs w:val="24"/>
          <w:lang w:eastAsia="ar-SA"/>
        </w:rPr>
        <w:t xml:space="preserve"> </w:t>
      </w:r>
    </w:p>
    <w:p w:rsidR="00F57F96" w:rsidRPr="00A274D4" w:rsidRDefault="00F57F96" w:rsidP="00A274D4">
      <w:pPr>
        <w:pStyle w:val="a3"/>
        <w:shd w:val="clear" w:color="auto" w:fill="FFFFFF"/>
        <w:ind w:right="48"/>
        <w:jc w:val="both"/>
      </w:pPr>
    </w:p>
    <w:p w:rsidR="00FD7026" w:rsidRDefault="00FD7026" w:rsidP="00F57F96">
      <w:pPr>
        <w:pStyle w:val="Standard"/>
        <w:spacing w:after="0" w:line="240" w:lineRule="auto"/>
        <w:jc w:val="both"/>
        <w:rPr>
          <w:rFonts w:ascii="Times New Roman" w:hAnsi="Times New Roman" w:cs="Times New Roman"/>
          <w:sz w:val="24"/>
          <w:szCs w:val="24"/>
        </w:rPr>
      </w:pPr>
    </w:p>
    <w:p w:rsidR="00CC6B36" w:rsidRPr="00E479CF" w:rsidRDefault="00FB0A49" w:rsidP="00F57F9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FB0A49">
        <w:t>И</w:t>
      </w:r>
      <w:r>
        <w:t xml:space="preserve">.В. </w:t>
      </w:r>
      <w:proofErr w:type="spellStart"/>
      <w:r w:rsidR="00FB0A49">
        <w:t>Мордовцева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FC36CE">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8E" w:rsidRDefault="001C738E" w:rsidP="00027BD2">
      <w:pPr>
        <w:spacing w:after="0" w:line="240" w:lineRule="auto"/>
      </w:pPr>
      <w:r>
        <w:separator/>
      </w:r>
    </w:p>
  </w:endnote>
  <w:endnote w:type="continuationSeparator" w:id="0">
    <w:p w:rsidR="001C738E" w:rsidRDefault="001C738E"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8E" w:rsidRDefault="001C738E" w:rsidP="00027BD2">
      <w:pPr>
        <w:spacing w:after="0" w:line="240" w:lineRule="auto"/>
      </w:pPr>
      <w:r>
        <w:separator/>
      </w:r>
    </w:p>
  </w:footnote>
  <w:footnote w:type="continuationSeparator" w:id="0">
    <w:p w:rsidR="001C738E" w:rsidRDefault="001C738E"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A77EC"/>
    <w:rsid w:val="000D20E2"/>
    <w:rsid w:val="000E0EDF"/>
    <w:rsid w:val="00175D62"/>
    <w:rsid w:val="00186941"/>
    <w:rsid w:val="00186945"/>
    <w:rsid w:val="0019033D"/>
    <w:rsid w:val="001C738E"/>
    <w:rsid w:val="002114A8"/>
    <w:rsid w:val="00215582"/>
    <w:rsid w:val="00221A27"/>
    <w:rsid w:val="00264E8E"/>
    <w:rsid w:val="002D7BC6"/>
    <w:rsid w:val="0034084C"/>
    <w:rsid w:val="003C048C"/>
    <w:rsid w:val="004302ED"/>
    <w:rsid w:val="004462CD"/>
    <w:rsid w:val="004509BA"/>
    <w:rsid w:val="004E6D74"/>
    <w:rsid w:val="00510C89"/>
    <w:rsid w:val="00536F47"/>
    <w:rsid w:val="005C22E9"/>
    <w:rsid w:val="005D06FA"/>
    <w:rsid w:val="00632A43"/>
    <w:rsid w:val="006A4B38"/>
    <w:rsid w:val="006D169D"/>
    <w:rsid w:val="00723B93"/>
    <w:rsid w:val="00764984"/>
    <w:rsid w:val="0079645F"/>
    <w:rsid w:val="007F5C60"/>
    <w:rsid w:val="007F6CAF"/>
    <w:rsid w:val="00807C20"/>
    <w:rsid w:val="008420A3"/>
    <w:rsid w:val="00884FEC"/>
    <w:rsid w:val="00897E47"/>
    <w:rsid w:val="008B2B86"/>
    <w:rsid w:val="008D31C5"/>
    <w:rsid w:val="008E6F92"/>
    <w:rsid w:val="009313B6"/>
    <w:rsid w:val="00973453"/>
    <w:rsid w:val="00A274D4"/>
    <w:rsid w:val="00A427CA"/>
    <w:rsid w:val="00AA07D6"/>
    <w:rsid w:val="00B5442F"/>
    <w:rsid w:val="00B7678C"/>
    <w:rsid w:val="00C92CB5"/>
    <w:rsid w:val="00CB1BCD"/>
    <w:rsid w:val="00CC6B36"/>
    <w:rsid w:val="00D40110"/>
    <w:rsid w:val="00D93342"/>
    <w:rsid w:val="00DB5917"/>
    <w:rsid w:val="00DD41C1"/>
    <w:rsid w:val="00E479CF"/>
    <w:rsid w:val="00E90F27"/>
    <w:rsid w:val="00EB1F0C"/>
    <w:rsid w:val="00EC105F"/>
    <w:rsid w:val="00ED38B6"/>
    <w:rsid w:val="00F57F96"/>
    <w:rsid w:val="00F61E90"/>
    <w:rsid w:val="00FA7103"/>
    <w:rsid w:val="00FB0A49"/>
    <w:rsid w:val="00FC3452"/>
    <w:rsid w:val="00FC36CE"/>
    <w:rsid w:val="00FD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paragraph" w:styleId="5">
    <w:name w:val="heading 5"/>
    <w:basedOn w:val="a"/>
    <w:next w:val="a"/>
    <w:link w:val="50"/>
    <w:qFormat/>
    <w:rsid w:val="00897E47"/>
    <w:pPr>
      <w:keepNext/>
      <w:tabs>
        <w:tab w:val="num" w:pos="0"/>
      </w:tabs>
      <w:suppressAutoHyphens/>
      <w:spacing w:after="0" w:line="240" w:lineRule="auto"/>
      <w:jc w:val="both"/>
      <w:outlineLvl w:val="4"/>
    </w:pPr>
    <w:rPr>
      <w:rFonts w:ascii="Arial" w:eastAsia="Times New Roman" w:hAnsi="Arial" w:cs="Arial"/>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qFormat/>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 w:type="character" w:customStyle="1" w:styleId="50">
    <w:name w:val="Заголовок 5 Знак"/>
    <w:basedOn w:val="a0"/>
    <w:link w:val="5"/>
    <w:rsid w:val="00897E47"/>
    <w:rPr>
      <w:rFonts w:ascii="Arial" w:eastAsia="Times New Roman" w:hAnsi="Arial" w:cs="Arial"/>
      <w:bCs/>
      <w:sz w:val="24"/>
      <w:szCs w:val="24"/>
      <w:lang w:eastAsia="ar-SA"/>
    </w:rPr>
  </w:style>
  <w:style w:type="character" w:styleId="ad">
    <w:name w:val="Hyperlink"/>
    <w:basedOn w:val="a0"/>
    <w:uiPriority w:val="99"/>
    <w:semiHidden/>
    <w:unhideWhenUsed/>
    <w:rsid w:val="00F61E9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3" Type="http://schemas.openxmlformats.org/officeDocument/2006/relationships/webSettings" Target="webSettings.xml"/><Relationship Id="rId7" Type="http://schemas.openxmlformats.org/officeDocument/2006/relationships/hyperlink" Target="consultantplus://offline/ref=1AE8022D20ADED14C3DB59F960688B5D42D6FF87750B2398330DD3C03E9EF2F76544EA5B010B3B973FCFFBL6A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B68F47BAE4E1F6667C81E6C46EB3C4B3FDDBB2C87E163F784573C605791E34820F0A995A92C4A6F4M3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4</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19</cp:revision>
  <cp:lastPrinted>2018-06-07T09:00:00Z</cp:lastPrinted>
  <dcterms:created xsi:type="dcterms:W3CDTF">2018-04-17T10:07:00Z</dcterms:created>
  <dcterms:modified xsi:type="dcterms:W3CDTF">2018-06-07T09:01:00Z</dcterms:modified>
</cp:coreProperties>
</file>