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143D5" w:rsidRDefault="003143D5" w:rsidP="00314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3143D5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3143D5">
        <w:rPr>
          <w:color w:val="000000"/>
        </w:rPr>
        <w:t>04.06</w:t>
      </w:r>
      <w:r w:rsidR="006A4B38" w:rsidRPr="006A4B38">
        <w:rPr>
          <w:color w:val="000000"/>
        </w:rPr>
        <w:t xml:space="preserve">.2018 по </w:t>
      </w:r>
      <w:r w:rsidR="003143D5">
        <w:rPr>
          <w:color w:val="000000"/>
        </w:rPr>
        <w:t>09.06</w:t>
      </w:r>
      <w:r w:rsidR="006A4B38" w:rsidRPr="006A4B38">
        <w:rPr>
          <w:color w:val="000000"/>
        </w:rPr>
        <w:t>.2018 года.</w:t>
      </w:r>
    </w:p>
    <w:p w:rsidR="004462CD" w:rsidRDefault="00B5442F" w:rsidP="004462CD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Pr="002264C0">
        <w:t xml:space="preserve">Администрация  </w:t>
      </w:r>
      <w:proofErr w:type="spellStart"/>
      <w:r w:rsidR="004462CD">
        <w:t>Малодельского</w:t>
      </w:r>
      <w:proofErr w:type="spellEnd"/>
      <w:r w:rsidR="006A4B38">
        <w:t xml:space="preserve">      </w:t>
      </w:r>
      <w:r w:rsidR="000D20E2">
        <w:t xml:space="preserve">  </w:t>
      </w:r>
      <w:r>
        <w:t>сельского поселения.</w:t>
      </w:r>
    </w:p>
    <w:p w:rsidR="004462CD" w:rsidRPr="00971116" w:rsidRDefault="0079645F" w:rsidP="0079645F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</w:t>
      </w:r>
      <w:r w:rsidR="006A4B38" w:rsidRPr="004462CD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>
        <w:rPr>
          <w:b/>
        </w:rPr>
        <w:t>:</w:t>
      </w:r>
      <w:r w:rsidR="004462CD" w:rsidRPr="004462CD">
        <w:rPr>
          <w:rFonts w:ascii="Times New Roman" w:hAnsi="Times New Roman" w:cs="Times New Roman"/>
          <w:sz w:val="24"/>
          <w:szCs w:val="24"/>
        </w:rPr>
        <w:t xml:space="preserve"> </w:t>
      </w:r>
      <w:r w:rsidR="004462CD"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в составе </w:t>
      </w:r>
      <w:proofErr w:type="spellStart"/>
      <w:r w:rsidR="004462C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462CD">
        <w:rPr>
          <w:rFonts w:ascii="Times New Roman" w:hAnsi="Times New Roman" w:cs="Times New Roman"/>
          <w:sz w:val="24"/>
          <w:szCs w:val="24"/>
        </w:rPr>
        <w:t xml:space="preserve"> района образовано </w:t>
      </w:r>
      <w:proofErr w:type="spellStart"/>
      <w:r w:rsidR="004462CD">
        <w:rPr>
          <w:rFonts w:ascii="Times New Roman" w:hAnsi="Times New Roman" w:cs="Times New Roman"/>
          <w:sz w:val="24"/>
          <w:szCs w:val="24"/>
        </w:rPr>
        <w:t>Малодельское</w:t>
      </w:r>
      <w:proofErr w:type="spellEnd"/>
      <w:r w:rsidR="004462CD">
        <w:rPr>
          <w:rFonts w:ascii="Times New Roman" w:hAnsi="Times New Roman" w:cs="Times New Roman"/>
          <w:sz w:val="24"/>
          <w:szCs w:val="24"/>
        </w:rPr>
        <w:t xml:space="preserve"> сельское поселение - в границах согласно </w:t>
      </w:r>
      <w:hyperlink r:id="rId6" w:history="1">
        <w:r w:rsidR="004462CD" w:rsidRPr="00971116">
          <w:rPr>
            <w:rFonts w:ascii="Times New Roman" w:hAnsi="Times New Roman" w:cs="Times New Roman"/>
            <w:sz w:val="24"/>
            <w:szCs w:val="24"/>
          </w:rPr>
          <w:t>картографическому описанию</w:t>
        </w:r>
      </w:hyperlink>
      <w:r w:rsidR="004462CD" w:rsidRPr="00971116">
        <w:rPr>
          <w:rFonts w:ascii="Times New Roman" w:hAnsi="Times New Roman" w:cs="Times New Roman"/>
          <w:sz w:val="24"/>
          <w:szCs w:val="24"/>
        </w:rPr>
        <w:t xml:space="preserve"> (приложение 10), в</w:t>
      </w:r>
      <w:r w:rsidR="004462CD">
        <w:rPr>
          <w:rFonts w:ascii="Times New Roman" w:hAnsi="Times New Roman" w:cs="Times New Roman"/>
          <w:sz w:val="24"/>
          <w:szCs w:val="24"/>
        </w:rPr>
        <w:t xml:space="preserve"> состав которого входит х. </w:t>
      </w:r>
      <w:proofErr w:type="spellStart"/>
      <w:r w:rsidR="004462CD">
        <w:rPr>
          <w:rFonts w:ascii="Times New Roman" w:hAnsi="Times New Roman" w:cs="Times New Roman"/>
          <w:sz w:val="24"/>
          <w:szCs w:val="24"/>
        </w:rPr>
        <w:t>Муравли</w:t>
      </w:r>
      <w:proofErr w:type="spellEnd"/>
      <w:r w:rsidR="004462CD">
        <w:rPr>
          <w:rFonts w:ascii="Times New Roman" w:hAnsi="Times New Roman" w:cs="Times New Roman"/>
          <w:sz w:val="24"/>
          <w:szCs w:val="24"/>
        </w:rPr>
        <w:t>,</w:t>
      </w:r>
      <w:r w:rsidR="004462CD" w:rsidRPr="00971116">
        <w:rPr>
          <w:rFonts w:ascii="Times New Roman" w:hAnsi="Times New Roman" w:cs="Times New Roman"/>
          <w:sz w:val="24"/>
          <w:szCs w:val="24"/>
        </w:rPr>
        <w:t xml:space="preserve"> с административн</w:t>
      </w:r>
      <w:r w:rsidR="004462CD">
        <w:rPr>
          <w:rFonts w:ascii="Times New Roman" w:hAnsi="Times New Roman" w:cs="Times New Roman"/>
          <w:sz w:val="24"/>
          <w:szCs w:val="24"/>
        </w:rPr>
        <w:t xml:space="preserve">ым центром – ст. </w:t>
      </w:r>
      <w:proofErr w:type="spellStart"/>
      <w:r w:rsidR="004462CD">
        <w:rPr>
          <w:rFonts w:ascii="Times New Roman" w:hAnsi="Times New Roman" w:cs="Times New Roman"/>
          <w:sz w:val="24"/>
          <w:szCs w:val="24"/>
        </w:rPr>
        <w:t>Малодельская</w:t>
      </w:r>
      <w:proofErr w:type="spellEnd"/>
      <w:r w:rsidR="004462CD">
        <w:rPr>
          <w:rFonts w:ascii="Times New Roman" w:hAnsi="Times New Roman" w:cs="Times New Roman"/>
          <w:sz w:val="24"/>
          <w:szCs w:val="24"/>
        </w:rPr>
        <w:t>.</w:t>
      </w:r>
    </w:p>
    <w:p w:rsidR="004462CD" w:rsidRDefault="004462CD" w:rsidP="00446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Устав), принятый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28.12.2005 № 3/9, зарегистрированный главным управлением Минюста России по Южному федеральному округу от 01.03.2006 г. под 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345323072006001. </w:t>
      </w:r>
    </w:p>
    <w:p w:rsidR="004462CD" w:rsidRDefault="004462CD" w:rsidP="004462CD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соответствии со ст. 22 Устава структуру местного самоуправления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Фроловского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составляют: Глава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поселения; Совет депутатов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поселения; администрация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поселения; Контрольно-счетная комиссия </w:t>
      </w:r>
      <w:proofErr w:type="spellStart"/>
      <w:r>
        <w:rPr>
          <w:rFonts w:ascii="Times New Roman" w:hAnsi="Times New Roman" w:cs="Times New Roman"/>
        </w:rPr>
        <w:t>Малодельского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4462CD" w:rsidRPr="00740959" w:rsidRDefault="004462CD" w:rsidP="004462CD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Согласно Уставу </w:t>
      </w:r>
      <w:proofErr w:type="spellStart"/>
      <w:r>
        <w:rPr>
          <w:rFonts w:ascii="Times New Roman" w:hAnsi="Times New Roman" w:cs="Times New Roman"/>
          <w:color w:val="000000"/>
        </w:rPr>
        <w:t>Малодельского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4462CD" w:rsidRDefault="004462CD" w:rsidP="004462CD">
      <w:pPr>
        <w:pStyle w:val="a3"/>
        <w:ind w:left="284" w:hanging="284"/>
        <w:jc w:val="both"/>
        <w:rPr>
          <w:color w:val="000000"/>
        </w:rPr>
      </w:pPr>
      <w:r>
        <w:rPr>
          <w:color w:val="000000"/>
        </w:rPr>
        <w:t>Сельское поселение является юридическим лицом и фактически расположено по адресу:</w:t>
      </w:r>
    </w:p>
    <w:p w:rsidR="004462CD" w:rsidRDefault="004462CD" w:rsidP="004462CD">
      <w:pPr>
        <w:pStyle w:val="a3"/>
        <w:ind w:left="284" w:hanging="284"/>
        <w:jc w:val="both"/>
        <w:rPr>
          <w:color w:val="000000"/>
        </w:rPr>
      </w:pPr>
      <w:r>
        <w:rPr>
          <w:color w:val="000000"/>
        </w:rPr>
        <w:t xml:space="preserve">403504, Россия, Волгоградская область, </w:t>
      </w:r>
      <w:proofErr w:type="spellStart"/>
      <w:r>
        <w:rPr>
          <w:color w:val="000000"/>
        </w:rPr>
        <w:t>Фроловский</w:t>
      </w:r>
      <w:proofErr w:type="spellEnd"/>
      <w:r>
        <w:rPr>
          <w:color w:val="000000"/>
        </w:rPr>
        <w:t xml:space="preserve"> район, ст. </w:t>
      </w:r>
      <w:proofErr w:type="spellStart"/>
      <w:r>
        <w:rPr>
          <w:color w:val="000000"/>
        </w:rPr>
        <w:t>Малодельская</w:t>
      </w:r>
      <w:proofErr w:type="spellEnd"/>
      <w:r>
        <w:rPr>
          <w:color w:val="000000"/>
        </w:rPr>
        <w:t>.</w:t>
      </w:r>
    </w:p>
    <w:p w:rsidR="007A3D8A" w:rsidRDefault="004462CD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color w:val="000000"/>
        </w:rPr>
        <w:t xml:space="preserve">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7A3D8A">
        <w:rPr>
          <w:iCs/>
        </w:rPr>
        <w:t xml:space="preserve"> </w:t>
      </w:r>
      <w:r w:rsidR="007A3D8A">
        <w:rPr>
          <w:rFonts w:ascii="Times New Roman" w:hAnsi="Times New Roman" w:cs="Times New Roman"/>
          <w:iCs/>
          <w:sz w:val="24"/>
        </w:rPr>
        <w:t>Постановлением Правительства Российской Федерации от 10.02.2017 № 169 утверждены правила предоставления и распределения субсидий из федерального бюджета бюджетам субъектов Российской Федерации 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Pr="00556A91">
        <w:rPr>
          <w:rFonts w:ascii="Times New Roman" w:hAnsi="Times New Roman" w:cs="Times New Roman"/>
          <w:iCs/>
          <w:sz w:val="24"/>
        </w:rPr>
        <w:t xml:space="preserve">Постановлением Администрации Волгоградской области  от 20.02.2016 № 56-п (ред. от 29.12.2016)   утверждена государственная программа  Волгоградской области </w:t>
      </w:r>
      <w:r>
        <w:rPr>
          <w:rFonts w:ascii="Times New Roman" w:hAnsi="Times New Roman" w:cs="Times New Roman"/>
          <w:iCs/>
          <w:sz w:val="24"/>
        </w:rPr>
        <w:t>«</w:t>
      </w:r>
      <w:r w:rsidRPr="00556A91">
        <w:rPr>
          <w:rFonts w:ascii="Times New Roman" w:hAnsi="Times New Roman" w:cs="Times New Roman"/>
          <w:iCs/>
          <w:sz w:val="24"/>
        </w:rPr>
        <w:t xml:space="preserve">Создание условий для обеспечения качественными услугами жилищно-коммунального </w:t>
      </w:r>
      <w:r w:rsidRPr="00556A91">
        <w:rPr>
          <w:rFonts w:ascii="Times New Roman" w:hAnsi="Times New Roman" w:cs="Times New Roman"/>
          <w:iCs/>
          <w:sz w:val="24"/>
        </w:rPr>
        <w:lastRenderedPageBreak/>
        <w:t>хозяйства жителей Волгоградской области</w:t>
      </w:r>
      <w:r>
        <w:rPr>
          <w:rFonts w:ascii="Times New Roman" w:hAnsi="Times New Roman" w:cs="Times New Roman"/>
          <w:iCs/>
          <w:sz w:val="24"/>
        </w:rPr>
        <w:t>»</w:t>
      </w:r>
      <w:r w:rsidRPr="00556A91">
        <w:rPr>
          <w:rFonts w:ascii="Times New Roman" w:hAnsi="Times New Roman" w:cs="Times New Roman"/>
          <w:iCs/>
          <w:sz w:val="24"/>
        </w:rPr>
        <w:t xml:space="preserve"> на 2016 - 2020 годы</w:t>
      </w:r>
      <w:r>
        <w:rPr>
          <w:rFonts w:ascii="Times New Roman" w:hAnsi="Times New Roman" w:cs="Times New Roman"/>
          <w:iCs/>
          <w:sz w:val="24"/>
        </w:rPr>
        <w:t>»</w:t>
      </w:r>
      <w:r w:rsidRPr="00556A91">
        <w:rPr>
          <w:rFonts w:ascii="Times New Roman" w:hAnsi="Times New Roman" w:cs="Times New Roman"/>
          <w:iCs/>
          <w:sz w:val="24"/>
        </w:rPr>
        <w:t xml:space="preserve"> (постановлением  Администрации Волгоградской области  от 14.03.2017 № 132-п  внесены  изменения)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:rsidR="007A3D8A" w:rsidRDefault="007A3D8A" w:rsidP="003143D5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>
        <w:rPr>
          <w:rFonts w:ascii="Times New Roman" w:hAnsi="Times New Roman" w:cs="Times New Roman"/>
          <w:iCs/>
          <w:sz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 изданы  нормативно-правовые акты (постановление).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В соответствии с п.п. 9.7. Соглашения постановлением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утверждена Муниципальная программа, направленная на реализацию мероприятий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2018-2022 годы».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Проверке представлены протоколы, подтверждающие общественное обсуждение.</w:t>
      </w:r>
    </w:p>
    <w:p w:rsidR="007A3D8A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 xml:space="preserve">В 2017 году </w:t>
      </w:r>
      <w:r w:rsidRPr="00ED62AA">
        <w:rPr>
          <w:rFonts w:ascii="Times New Roman" w:hAnsi="Times New Roman" w:cs="Times New Roman"/>
          <w:iCs/>
          <w:sz w:val="24"/>
        </w:rPr>
        <w:t xml:space="preserve">Администрацией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сельского поселения в лице Главы Сапожникова С.В. и комитетом жилищно-коммунального хозяйства и топливно-энергетического  комплекса Волгоградской области в лице председателя   Николаева О.Д.  заключено </w:t>
      </w:r>
      <w:r w:rsidRPr="00545A1C">
        <w:rPr>
          <w:rFonts w:ascii="Times New Roman" w:hAnsi="Times New Roman" w:cs="Times New Roman"/>
          <w:iCs/>
          <w:sz w:val="24"/>
        </w:rPr>
        <w:t>Соглашение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545A1C">
        <w:rPr>
          <w:rFonts w:ascii="Times New Roman" w:hAnsi="Times New Roman" w:cs="Times New Roman"/>
          <w:iCs/>
          <w:sz w:val="24"/>
        </w:rPr>
        <w:t xml:space="preserve"> от 31.03.2017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545A1C">
        <w:rPr>
          <w:rFonts w:ascii="Times New Roman" w:hAnsi="Times New Roman" w:cs="Times New Roman"/>
          <w:iCs/>
          <w:sz w:val="24"/>
        </w:rPr>
        <w:t xml:space="preserve">№ 106 </w:t>
      </w:r>
      <w:r>
        <w:rPr>
          <w:rFonts w:ascii="Times New Roman" w:hAnsi="Times New Roman" w:cs="Times New Roman"/>
          <w:iCs/>
          <w:sz w:val="24"/>
        </w:rPr>
        <w:t xml:space="preserve">  (далее - Соглашение) на предоставление в 2017 году субсидии из областного бюджета в целях </w:t>
      </w:r>
      <w:proofErr w:type="spellStart"/>
      <w:r>
        <w:rPr>
          <w:rFonts w:ascii="Times New Roman" w:hAnsi="Times New Roman" w:cs="Times New Roman"/>
          <w:iCs/>
          <w:sz w:val="24"/>
        </w:rPr>
        <w:t>софинансирования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муниципальной программы, направленной на реализацию мероприятий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поселения,  выделяемой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Главному распорядителю бюджетных средств  за счет средств областного бюджета в сумме  3000,0 тыс. рублей.</w:t>
      </w:r>
    </w:p>
    <w:p w:rsidR="007A3D8A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Общий объем субсидии, направленной на реализацию основного мероприятия составляет 3000400,0 рублей, в том числе: за счет средств областного бюджета – 3000,0 тыс. рублей, за счет бюджета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- 400 рублей. </w:t>
      </w:r>
    </w:p>
    <w:p w:rsidR="007A3D8A" w:rsidRPr="00804F23" w:rsidRDefault="007A3D8A" w:rsidP="007A3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</w:t>
      </w:r>
      <w:r w:rsidRPr="00D6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решению о бюджете на 2017 год и плановый период 2018-2019 гг. от 21.12.2016 № 29/84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главным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доходов бюджета и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полномочиями администраторов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160.1 БК РФ).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Администраторы доходов бюджета, в соответствии с законодательством РФ, осуществляют </w:t>
      </w:r>
      <w:proofErr w:type="gram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уплаты, начисляют, учитывают, взыскивают и принимают решения о возврате (зачете) излишне уплаченных (взысканных) платежей, пеней и штрафов по ним, являющихся доходами бюджетов бюджетной системы РФ (ст. 6 БК РФ).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D8A" w:rsidRDefault="007A3D8A" w:rsidP="007A3D8A">
      <w:pPr>
        <w:spacing w:after="1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          </w:t>
      </w:r>
      <w:proofErr w:type="gram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операций по администрированию доходов бюджета осуществляется администраторами доходов бюджета в соответствии с положениями Инструкци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FB4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7" w:history="1">
        <w:r>
          <w:rPr>
            <w:rFonts w:ascii="Times New Roman" w:hAnsi="Times New Roman" w:cs="Times New Roman"/>
            <w:i/>
            <w:color w:val="0000FF"/>
            <w:sz w:val="24"/>
          </w:rPr>
          <w:br/>
        </w:r>
        <w:r>
          <w:rPr>
            <w:rFonts w:ascii="Times New Roman" w:hAnsi="Times New Roman" w:cs="Times New Roman"/>
            <w:sz w:val="24"/>
          </w:rPr>
          <w:t>п</w:t>
        </w:r>
        <w:r w:rsidRPr="00DF7006">
          <w:rPr>
            <w:rFonts w:ascii="Times New Roman" w:hAnsi="Times New Roman" w:cs="Times New Roman"/>
            <w:sz w:val="24"/>
          </w:rPr>
          <w:t>риказ</w:t>
        </w:r>
        <w:r>
          <w:rPr>
            <w:rFonts w:ascii="Times New Roman" w:hAnsi="Times New Roman" w:cs="Times New Roman"/>
            <w:sz w:val="24"/>
          </w:rPr>
          <w:t>ом</w:t>
        </w:r>
        <w:r w:rsidRPr="00DF7006">
          <w:rPr>
            <w:rFonts w:ascii="Times New Roman" w:hAnsi="Times New Roman" w:cs="Times New Roman"/>
            <w:sz w:val="24"/>
          </w:rPr>
          <w:t xml:space="preserve"> Минфина России от 01.12.2010 </w:t>
        </w:r>
        <w:r>
          <w:rPr>
            <w:rFonts w:ascii="Times New Roman" w:hAnsi="Times New Roman" w:cs="Times New Roman"/>
            <w:sz w:val="24"/>
          </w:rPr>
          <w:t>№</w:t>
        </w:r>
        <w:r w:rsidRPr="00DF7006">
          <w:rPr>
            <w:rFonts w:ascii="Times New Roman" w:hAnsi="Times New Roman" w:cs="Times New Roman"/>
            <w:sz w:val="24"/>
          </w:rPr>
          <w:t xml:space="preserve"> 157н (ред. от 31.03.2018)</w:t>
        </w:r>
        <w:r>
          <w:rPr>
            <w:rFonts w:ascii="Times New Roman" w:hAnsi="Times New Roman" w:cs="Times New Roman"/>
            <w:sz w:val="24"/>
          </w:rPr>
          <w:t>.</w:t>
        </w:r>
      </w:hyperlink>
      <w:r>
        <w:t xml:space="preserve"> </w:t>
      </w:r>
      <w:proofErr w:type="gramEnd"/>
    </w:p>
    <w:p w:rsidR="007A3D8A" w:rsidRPr="00804F23" w:rsidRDefault="007A3D8A" w:rsidP="007A3D8A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197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 для учета расчетов по доходам предназначен счет 1 205 00 000 "Расчеты по доходам"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суммы начисленных администраторами доходов в момент возникновения требований к их плательщикам, а также поступившей от плательщиков предварительной оплаты.</w:t>
      </w:r>
    </w:p>
    <w:p w:rsidR="007A3D8A" w:rsidRPr="00804F23" w:rsidRDefault="007A3D8A" w:rsidP="007A3D8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асчеты по доходам группируются на счете 1 205 00 000 в разрезе видов доходов бюджета, </w:t>
      </w:r>
      <w:proofErr w:type="spell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рамках выполнения полномочий администратора доходов, и (или) видов поступлений, предусмотренных утвержденной сметой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счетах бюджетного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1 205 51 000 "Расчеты по поступлениям от других бюджетов бюджетной системы";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1 205 81 000 "Расчеты с плательщиками прочих доходов"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D8A" w:rsidRDefault="007A3D8A" w:rsidP="007A3D8A">
      <w:pPr>
        <w:spacing w:after="1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Руководствуясь положениями Инструкции № 157н, корреспонденции счетов по начислению </w:t>
      </w:r>
      <w:proofErr w:type="spellStart"/>
      <w:r>
        <w:rPr>
          <w:rFonts w:ascii="Times New Roman" w:hAnsi="Times New Roman" w:cs="Times New Roman"/>
          <w:iCs/>
          <w:sz w:val="24"/>
        </w:rPr>
        <w:t>администрируемых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доходов бюджета и согласно Указаниям о порядке применения бюджетной классификации РФ для учета доходов необходимо учитывать следующими бухгалтерскими проводками: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Дебет 1.201.11510    Кредит 1.20551660  - 3000,0 тыс. рублей  поступило субсидии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 xml:space="preserve">    Дебет 1.205.51560  Кредит 1.401.10.151  - 3000,0 тыс. рублей. </w:t>
      </w:r>
    </w:p>
    <w:p w:rsidR="007A3D8A" w:rsidRPr="00804F23" w:rsidRDefault="007A3D8A" w:rsidP="007A3D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200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налитический учет расчетов по поступлениям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карточке учета средств и расчетов (ф. 0504051) и (или) журнале операций расчетов с дебиторами по доходам (ф. 0504071) в разрезе видов доходов (поступлений) по плательщикам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соответствующим им суммам расчетов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D8A" w:rsidRDefault="007A3D8A" w:rsidP="007A3D8A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>
        <w:tab/>
      </w:r>
      <w:r w:rsidRPr="002B3432">
        <w:rPr>
          <w:rFonts w:ascii="Times New Roman" w:hAnsi="Times New Roman" w:cs="Times New Roman"/>
          <w:sz w:val="24"/>
          <w:szCs w:val="24"/>
        </w:rPr>
        <w:t>Тогда как,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2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199, 200  Инструкции  № 157н  </w:t>
      </w:r>
      <w:r w:rsidRPr="002B3432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2B3432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Pr="002B3432">
        <w:rPr>
          <w:rFonts w:ascii="Times New Roman" w:hAnsi="Times New Roman" w:cs="Times New Roman"/>
          <w:sz w:val="24"/>
          <w:szCs w:val="24"/>
        </w:rPr>
        <w:t xml:space="preserve"> сельского поселения бухгалтерская проводка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B3432">
        <w:rPr>
          <w:rFonts w:ascii="Times New Roman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B3432">
        <w:rPr>
          <w:rFonts w:ascii="Times New Roman" w:hAnsi="Times New Roman" w:cs="Times New Roman"/>
          <w:sz w:val="24"/>
          <w:szCs w:val="24"/>
        </w:rPr>
        <w:t xml:space="preserve"> субсидии 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B3432">
        <w:rPr>
          <w:rFonts w:ascii="Times New Roman" w:hAnsi="Times New Roman" w:cs="Times New Roman"/>
          <w:sz w:val="24"/>
          <w:szCs w:val="24"/>
        </w:rPr>
        <w:t xml:space="preserve">3000,0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учета</w:t>
      </w:r>
      <w:r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432">
        <w:rPr>
          <w:rFonts w:ascii="Times New Roman" w:hAnsi="Times New Roman" w:cs="Times New Roman"/>
          <w:sz w:val="24"/>
        </w:rPr>
        <w:t xml:space="preserve"> не отражена.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 w:rsidRPr="00456677">
        <w:rPr>
          <w:rFonts w:ascii="Times New Roman" w:hAnsi="Times New Roman" w:cs="Times New Roman"/>
          <w:sz w:val="24"/>
          <w:szCs w:val="24"/>
        </w:rPr>
        <w:t>В 2017 году А</w:t>
      </w:r>
      <w:r w:rsidRPr="00456677">
        <w:rPr>
          <w:rFonts w:ascii="Times New Roman" w:hAnsi="Times New Roman" w:cs="Times New Roman"/>
          <w:iCs/>
          <w:sz w:val="24"/>
          <w:szCs w:val="24"/>
        </w:rPr>
        <w:t xml:space="preserve">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сельского поселения в лице Главы Сапожникова С.В. </w:t>
      </w:r>
      <w:proofErr w:type="gramStart"/>
      <w:r>
        <w:rPr>
          <w:rFonts w:ascii="Times New Roman" w:hAnsi="Times New Roman" w:cs="Times New Roman"/>
          <w:iCs/>
          <w:sz w:val="24"/>
        </w:rPr>
        <w:t>и ООО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«Агромеханика-34» в лице директора Кругликова П.Ф. заключены муниципальные контракты на выполнение подрядных работ</w:t>
      </w:r>
      <w:r w:rsidRPr="004D0598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по благоустройству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</w:t>
      </w:r>
      <w:r>
        <w:rPr>
          <w:rFonts w:ascii="Times New Roman" w:hAnsi="Times New Roman" w:cs="Times New Roman"/>
          <w:iCs/>
          <w:sz w:val="24"/>
        </w:rPr>
        <w:t>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 сельского  поселения на общую сумму 2830,4 тыс. рублей.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Кроме того, </w:t>
      </w:r>
      <w:r w:rsidRPr="00ED62AA">
        <w:rPr>
          <w:rFonts w:ascii="Times New Roman" w:hAnsi="Times New Roman" w:cs="Times New Roman"/>
          <w:iCs/>
          <w:sz w:val="24"/>
        </w:rPr>
        <w:t xml:space="preserve">Администрацией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сельского поселения в лице Главы Сапожникова С.В.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и </w:t>
      </w:r>
      <w:r w:rsidRPr="00F42BFC">
        <w:rPr>
          <w:rFonts w:ascii="Times New Roman" w:hAnsi="Times New Roman" w:cs="Times New Roman"/>
          <w:iCs/>
          <w:sz w:val="24"/>
        </w:rPr>
        <w:t>ООО</w:t>
      </w:r>
      <w:proofErr w:type="gramEnd"/>
      <w:r w:rsidRPr="00F42BFC">
        <w:rPr>
          <w:rFonts w:ascii="Times New Roman" w:hAnsi="Times New Roman" w:cs="Times New Roman"/>
          <w:iCs/>
          <w:sz w:val="24"/>
        </w:rPr>
        <w:t xml:space="preserve"> «Парк-Строй»  в лице директора  Мартюшева Д.В.  заключен</w:t>
      </w:r>
      <w:r>
        <w:rPr>
          <w:rFonts w:ascii="Times New Roman" w:hAnsi="Times New Roman" w:cs="Times New Roman"/>
          <w:iCs/>
          <w:sz w:val="24"/>
        </w:rPr>
        <w:t>ы</w:t>
      </w:r>
      <w:r w:rsidRPr="00F42BFC">
        <w:rPr>
          <w:rFonts w:ascii="Times New Roman" w:hAnsi="Times New Roman" w:cs="Times New Roman"/>
          <w:iCs/>
          <w:sz w:val="24"/>
        </w:rPr>
        <w:t xml:space="preserve">  догово</w:t>
      </w:r>
      <w:r>
        <w:rPr>
          <w:rFonts w:ascii="Times New Roman" w:hAnsi="Times New Roman" w:cs="Times New Roman"/>
          <w:iCs/>
          <w:sz w:val="24"/>
        </w:rPr>
        <w:t xml:space="preserve">ра от 05.09.2017 № 050917 и 05.09.2017 № 050917/09 </w:t>
      </w:r>
      <w:r w:rsidRPr="00F42BFC">
        <w:rPr>
          <w:rFonts w:ascii="Times New Roman" w:hAnsi="Times New Roman" w:cs="Times New Roman"/>
          <w:iCs/>
          <w:sz w:val="24"/>
        </w:rPr>
        <w:t xml:space="preserve"> на  поставку </w:t>
      </w:r>
      <w:r>
        <w:rPr>
          <w:rFonts w:ascii="Times New Roman" w:hAnsi="Times New Roman" w:cs="Times New Roman"/>
          <w:iCs/>
          <w:sz w:val="24"/>
        </w:rPr>
        <w:t xml:space="preserve">товара  стоимостью  соответственно 71,0 тыс. рублей и 99,0 тыс. рублей.  </w:t>
      </w:r>
    </w:p>
    <w:p w:rsidR="007A3D8A" w:rsidRDefault="007A3D8A" w:rsidP="007A3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1D47">
        <w:rPr>
          <w:rFonts w:ascii="Times New Roman" w:hAnsi="Times New Roman" w:cs="Times New Roman"/>
          <w:sz w:val="24"/>
          <w:szCs w:val="24"/>
        </w:rPr>
        <w:t>Согласно пункту 23 Инструкции № 157н, в стоимость включается сумма фактических затрат учреждения на приобретение, изготовление этих объектов с учетом сумм НДС, предъявленных учреждению поставщиками и (или) подрядчиками (кроме их изготовления в рамках деятельности, облагаемой НДС, если иное не предусмотрено налоговым законодательством).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F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3D8A" w:rsidRDefault="007A3D8A" w:rsidP="007A3D8A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ст. 9  Федерального закона от 06.12.2011 № 402-ФЗ (ред. от 31.12.2017) "О бухгалтерском учете" 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C3FBA">
        <w:rPr>
          <w:rFonts w:ascii="Times New Roman" w:hAnsi="Times New Roman" w:cs="Times New Roman"/>
          <w:iCs/>
          <w:sz w:val="24"/>
          <w:szCs w:val="24"/>
        </w:rPr>
        <w:t>Федеральн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от 06.12.2011 № 402-ФЗ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FBA">
        <w:rPr>
          <w:rFonts w:ascii="Times New Roman" w:hAnsi="Times New Roman" w:cs="Times New Roman"/>
          <w:sz w:val="24"/>
          <w:szCs w:val="24"/>
        </w:rPr>
        <w:t>каждый факт хозяйственной жизни подлежит оформлению первичным учетным документом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F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D8A" w:rsidRDefault="007A3D8A" w:rsidP="007A3D8A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части </w:t>
      </w:r>
      <w:hyperlink r:id="rId8" w:history="1">
        <w:r w:rsidRPr="009C3FBA">
          <w:rPr>
            <w:rFonts w:ascii="Times New Roman" w:hAnsi="Times New Roman" w:cs="Times New Roman"/>
            <w:sz w:val="24"/>
            <w:szCs w:val="24"/>
          </w:rPr>
          <w:t xml:space="preserve"> 1 статьи 10</w:t>
        </w:r>
      </w:hyperlink>
      <w:r w:rsidRPr="009C3FBA">
        <w:rPr>
          <w:rFonts w:ascii="Times New Roman" w:hAnsi="Times New Roman" w:cs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от 06.12.2011 № 402-ФЗ</w:t>
      </w:r>
      <w:r w:rsidRPr="009C3FBA">
        <w:rPr>
          <w:rFonts w:ascii="Times New Roman" w:hAnsi="Times New Roman" w:cs="Times New Roman"/>
          <w:sz w:val="24"/>
          <w:szCs w:val="24"/>
        </w:rPr>
        <w:t xml:space="preserve">   данные, содержащиеся в первичных учетных документах, подлежат своевременной регистрации и накоплению в регистрах бухгалтерского учета. </w:t>
      </w:r>
    </w:p>
    <w:p w:rsidR="007A3D8A" w:rsidRPr="001F1D47" w:rsidRDefault="007A3D8A" w:rsidP="007A3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        </w:t>
      </w:r>
      <w:r w:rsidRPr="00456677">
        <w:rPr>
          <w:rFonts w:ascii="Times New Roman" w:hAnsi="Times New Roman" w:cs="Times New Roman"/>
          <w:iCs/>
          <w:sz w:val="24"/>
          <w:szCs w:val="24"/>
        </w:rPr>
        <w:t>В соответствии с п.7 Инструкции № 157н (</w:t>
      </w:r>
      <w:r w:rsidRPr="00456677">
        <w:rPr>
          <w:rFonts w:ascii="Times New Roman" w:hAnsi="Times New Roman" w:cs="Times New Roman"/>
          <w:sz w:val="24"/>
          <w:szCs w:val="24"/>
        </w:rPr>
        <w:t xml:space="preserve">утратил силу с 8 мая 2018 года - </w:t>
      </w:r>
      <w:hyperlink r:id="rId9" w:history="1">
        <w:r w:rsidRPr="00D8507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Минфина России от 31 марта 2018 года  № 64н</w:t>
        </w:r>
      </w:hyperlink>
      <w:r w:rsidRPr="00D8507F">
        <w:rPr>
          <w:rFonts w:ascii="Times New Roman" w:hAnsi="Times New Roman" w:cs="Times New Roman"/>
          <w:iCs/>
          <w:sz w:val="24"/>
          <w:szCs w:val="24"/>
        </w:rPr>
        <w:t>)</w:t>
      </w:r>
      <w:r w:rsidRPr="00456677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456677">
        <w:rPr>
          <w:rFonts w:ascii="Times New Roman" w:hAnsi="Times New Roman" w:cs="Times New Roman"/>
          <w:sz w:val="24"/>
          <w:szCs w:val="24"/>
        </w:rPr>
        <w:t xml:space="preserve">снованием </w:t>
      </w:r>
      <w:r>
        <w:rPr>
          <w:rFonts w:ascii="Times New Roman" w:hAnsi="Times New Roman" w:cs="Times New Roman"/>
          <w:sz w:val="24"/>
        </w:rPr>
        <w:t xml:space="preserve">для отражения в бухгалтерском учете информации об активах и обязательствах, а также операций с ними являются </w:t>
      </w:r>
      <w:hyperlink r:id="rId10" w:history="1">
        <w:r w:rsidRPr="00456677">
          <w:rPr>
            <w:rFonts w:ascii="Times New Roman" w:hAnsi="Times New Roman" w:cs="Times New Roman"/>
            <w:sz w:val="24"/>
          </w:rPr>
          <w:t>первичные учетные документы</w:t>
        </w:r>
      </w:hyperlink>
      <w:r w:rsidRPr="00456677">
        <w:rPr>
          <w:rFonts w:ascii="Times New Roman" w:hAnsi="Times New Roman" w:cs="Times New Roman"/>
          <w:sz w:val="24"/>
        </w:rPr>
        <w:t>.</w:t>
      </w:r>
    </w:p>
    <w:p w:rsidR="007A3D8A" w:rsidRDefault="007A3D8A" w:rsidP="007A3D8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Следовательно, ру</w:t>
      </w:r>
      <w:r>
        <w:rPr>
          <w:rFonts w:ascii="Times New Roman" w:hAnsi="Times New Roman" w:cs="Times New Roman"/>
          <w:iCs/>
          <w:sz w:val="24"/>
        </w:rPr>
        <w:t xml:space="preserve">ководствуясь положениями Инструкции № 157н, Указаний о порядке применения бюджетной классификации, утвержденной приказом </w:t>
      </w:r>
      <w:r w:rsidRPr="00641C87">
        <w:rPr>
          <w:rFonts w:ascii="Verdana" w:hAnsi="Verdana"/>
          <w:b/>
          <w:bCs/>
          <w:sz w:val="21"/>
          <w:szCs w:val="21"/>
        </w:rPr>
        <w:t xml:space="preserve"> </w:t>
      </w:r>
      <w:r w:rsidRPr="00641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41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</w:t>
      </w:r>
      <w:r w:rsidRPr="00641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2013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41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65н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25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бюджетном учете хозяйственные операции  по расходам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отражены</w:t>
      </w:r>
      <w:r>
        <w:rPr>
          <w:rFonts w:ascii="Times New Roman" w:hAnsi="Times New Roman" w:cs="Times New Roman"/>
          <w:iCs/>
          <w:sz w:val="24"/>
        </w:rPr>
        <w:t xml:space="preserve"> следующими бухгалтерскими  проводками: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оплачен</w:t>
      </w:r>
      <w:proofErr w:type="gramStart"/>
      <w:r>
        <w:rPr>
          <w:rFonts w:ascii="Times New Roman" w:hAnsi="Times New Roman" w:cs="Times New Roman"/>
          <w:iCs/>
          <w:sz w:val="24"/>
        </w:rPr>
        <w:t>о</w:t>
      </w:r>
      <w:r w:rsidRPr="00641C87">
        <w:rPr>
          <w:rFonts w:ascii="Times New Roman" w:hAnsi="Times New Roman" w:cs="Times New Roman"/>
          <w:iCs/>
          <w:sz w:val="24"/>
        </w:rPr>
        <w:t xml:space="preserve"> </w:t>
      </w:r>
      <w:r w:rsidRPr="00F42BFC">
        <w:rPr>
          <w:rFonts w:ascii="Times New Roman" w:hAnsi="Times New Roman" w:cs="Times New Roman"/>
          <w:iCs/>
          <w:sz w:val="24"/>
        </w:rPr>
        <w:t>ООО</w:t>
      </w:r>
      <w:proofErr w:type="gramEnd"/>
      <w:r w:rsidRPr="00F42BFC">
        <w:rPr>
          <w:rFonts w:ascii="Times New Roman" w:hAnsi="Times New Roman" w:cs="Times New Roman"/>
          <w:iCs/>
          <w:sz w:val="24"/>
        </w:rPr>
        <w:t xml:space="preserve"> «Парк-Строй» </w:t>
      </w:r>
      <w:r>
        <w:rPr>
          <w:rFonts w:ascii="Times New Roman" w:hAnsi="Times New Roman" w:cs="Times New Roman"/>
          <w:iCs/>
          <w:sz w:val="24"/>
        </w:rPr>
        <w:t xml:space="preserve">за основные средства (сценический подиум, сцена уличная): </w:t>
      </w:r>
      <w:r>
        <w:rPr>
          <w:rFonts w:ascii="Times New Roman" w:hAnsi="Times New Roman" w:cs="Times New Roman"/>
          <w:sz w:val="24"/>
        </w:rPr>
        <w:t xml:space="preserve"> 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Дебет 1.302.31.830   Кредит 1.201.11610 – 170,0  тыс. рублей;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поступило основных средств: </w:t>
      </w:r>
      <w:r>
        <w:rPr>
          <w:rFonts w:ascii="Times New Roman" w:hAnsi="Times New Roman" w:cs="Times New Roman"/>
          <w:sz w:val="24"/>
        </w:rPr>
        <w:t xml:space="preserve"> </w:t>
      </w:r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Дебет 1.101.310   Кредит 1.302.31.730 – 170,0   тыс. рублей.</w:t>
      </w:r>
    </w:p>
    <w:p w:rsidR="007A3D8A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Тогда как, в нарушение п. 7. Инструкции 157н   основные средства  в сумме 170,0 тыс. рублей не поставлены на балансовый учет по соответствующим счетам бюджетного учета.  </w:t>
      </w:r>
    </w:p>
    <w:p w:rsidR="007A3D8A" w:rsidRPr="00BC77CF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C77CF">
        <w:rPr>
          <w:rFonts w:ascii="Times New Roman" w:hAnsi="Times New Roman" w:cs="Times New Roman"/>
          <w:sz w:val="24"/>
          <w:szCs w:val="24"/>
        </w:rPr>
        <w:t xml:space="preserve"> Указаниями о порядке применения бюджетной классификации Российской Федерации, утвержденной приказом Минфина России от 01.07.2013 № 65н (ред. от 28.02.2018)</w:t>
      </w:r>
      <w:r>
        <w:rPr>
          <w:rFonts w:ascii="Times New Roman" w:hAnsi="Times New Roman" w:cs="Times New Roman"/>
          <w:sz w:val="24"/>
          <w:szCs w:val="24"/>
        </w:rPr>
        <w:t xml:space="preserve">, выделение из единых актов выполненных работ, составленных по итогам исполнения обязательств, возникших в рамках договоров на выполнение работ, отдельных позиций, для их оплаты по различным статьям (подстатьям) КОСГУ не допускаются.  </w:t>
      </w:r>
      <w:proofErr w:type="gramEnd"/>
    </w:p>
    <w:p w:rsidR="007A3D8A" w:rsidRDefault="007A3D8A" w:rsidP="007A3D8A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З</w:t>
      </w:r>
      <w:r>
        <w:rPr>
          <w:rFonts w:ascii="Times New Roman" w:hAnsi="Times New Roman" w:cs="Times New Roman"/>
          <w:iCs/>
          <w:sz w:val="24"/>
        </w:rPr>
        <w:t>а выполненные работы по благоустройств</w:t>
      </w:r>
      <w:proofErr w:type="gramStart"/>
      <w:r>
        <w:rPr>
          <w:rFonts w:ascii="Times New Roman" w:hAnsi="Times New Roman" w:cs="Times New Roman"/>
          <w:iCs/>
          <w:sz w:val="24"/>
        </w:rPr>
        <w:t>у ООО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«Агромеханика-34» а</w:t>
      </w:r>
      <w:r w:rsidRPr="00ED62AA">
        <w:rPr>
          <w:rFonts w:ascii="Times New Roman" w:hAnsi="Times New Roman" w:cs="Times New Roman"/>
          <w:iCs/>
          <w:sz w:val="24"/>
        </w:rPr>
        <w:t xml:space="preserve">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сельского  поселения перечислены  средства по коду бюджетной классификации  КОСГУ 226 «Прочие работы, услуги» в сумме 2830</w:t>
      </w:r>
      <w:r w:rsidRPr="00A92145">
        <w:rPr>
          <w:rFonts w:ascii="Times New Roman" w:hAnsi="Times New Roman" w:cs="Times New Roman"/>
          <w:iCs/>
          <w:sz w:val="24"/>
        </w:rPr>
        <w:t>,4 тыс. рублей</w:t>
      </w:r>
      <w:r>
        <w:rPr>
          <w:rFonts w:ascii="Times New Roman" w:hAnsi="Times New Roman" w:cs="Times New Roman"/>
          <w:iCs/>
          <w:sz w:val="24"/>
        </w:rPr>
        <w:t>, но данная хозяйственная операция не отражена бухгалтерскими проводками:</w:t>
      </w:r>
    </w:p>
    <w:p w:rsidR="007A3D8A" w:rsidRPr="00BC77CF" w:rsidRDefault="007A3D8A" w:rsidP="007A3D8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оплачено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подрядным организациям  за выполненные </w:t>
      </w:r>
      <w:r w:rsidRPr="00BC77CF">
        <w:rPr>
          <w:rFonts w:ascii="Times New Roman" w:hAnsi="Times New Roman" w:cs="Times New Roman"/>
          <w:sz w:val="24"/>
          <w:szCs w:val="24"/>
        </w:rPr>
        <w:t>работы</w:t>
      </w:r>
    </w:p>
    <w:p w:rsidR="007A3D8A" w:rsidRPr="00BC77CF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77CF">
        <w:rPr>
          <w:rFonts w:ascii="Times New Roman" w:hAnsi="Times New Roman" w:cs="Times New Roman"/>
          <w:sz w:val="24"/>
          <w:szCs w:val="24"/>
        </w:rPr>
        <w:t>Дебет 1.</w:t>
      </w:r>
      <w:r>
        <w:rPr>
          <w:rFonts w:ascii="Times New Roman" w:hAnsi="Times New Roman" w:cs="Times New Roman"/>
          <w:sz w:val="24"/>
          <w:szCs w:val="24"/>
        </w:rPr>
        <w:t>302.</w:t>
      </w:r>
      <w:r w:rsidRPr="00BC77CF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830</w:t>
      </w:r>
      <w:r w:rsidRPr="00BC77CF">
        <w:rPr>
          <w:rFonts w:ascii="Times New Roman" w:hAnsi="Times New Roman" w:cs="Times New Roman"/>
          <w:sz w:val="24"/>
          <w:szCs w:val="24"/>
        </w:rPr>
        <w:t xml:space="preserve">   Кредит 1.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BC77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11.610</w:t>
      </w:r>
      <w:r w:rsidRPr="00BC77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2830,4</w:t>
      </w:r>
      <w:r w:rsidRPr="00BC77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A3D8A" w:rsidRPr="00BC77CF" w:rsidRDefault="007A3D8A" w:rsidP="007A3D8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списание подрядных работ</w:t>
      </w:r>
    </w:p>
    <w:p w:rsidR="007A3D8A" w:rsidRPr="00076A2E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Дебет 1.401.20.226   Кредит 1.302.</w:t>
      </w:r>
      <w:r w:rsidRPr="00076A2E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730</w:t>
      </w:r>
      <w:r w:rsidRPr="00076A2E">
        <w:rPr>
          <w:rFonts w:ascii="Times New Roman" w:hAnsi="Times New Roman" w:cs="Times New Roman"/>
          <w:sz w:val="24"/>
          <w:szCs w:val="24"/>
        </w:rPr>
        <w:t xml:space="preserve">  –  2830,4 тыс. рублей</w:t>
      </w:r>
    </w:p>
    <w:p w:rsidR="007A3D8A" w:rsidRDefault="007A3D8A" w:rsidP="007A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6A2E"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Инструкции № 157н </w:t>
      </w:r>
      <w:r w:rsidRPr="00BC77CF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сумме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3000,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соответствующим счетам бухгалтерского учета  не отражены. </w:t>
      </w:r>
      <w:r w:rsidRPr="00076A2E">
        <w:rPr>
          <w:rFonts w:ascii="Times New Roman" w:hAnsi="Times New Roman" w:cs="Times New Roman"/>
          <w:sz w:val="24"/>
          <w:szCs w:val="24"/>
        </w:rPr>
        <w:t>Составленная корреспонденция  счетов разносится по соответствующим учетным регистрам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8A" w:rsidRPr="00F129AB" w:rsidRDefault="007A3D8A" w:rsidP="007A3D8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Согласно п.25 Инструкции № 157н в каждом государственном (муниципальном) учреждении независимо от его типа должна быть создана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BC77CF">
        <w:rPr>
          <w:rFonts w:ascii="Times New Roman" w:hAnsi="Times New Roman" w:cs="Times New Roman"/>
          <w:iCs/>
          <w:sz w:val="24"/>
          <w:szCs w:val="24"/>
        </w:rPr>
        <w:t>омиссия по поступлению и выбытию активов</w:t>
      </w:r>
      <w:r w:rsidRPr="00F129AB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7A3D8A" w:rsidRPr="00BC77CF" w:rsidRDefault="007A3D8A" w:rsidP="007A3D8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соответствии с нормами пункта 34 Инструкции № 157н принятие к учету  и выбытие объектов основных средств, нематериальных, </w:t>
      </w:r>
      <w:proofErr w:type="spellStart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непроизведенных</w:t>
      </w:r>
      <w:proofErr w:type="spellEnd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активов  осуществляется на основании решения постоянно действующей комиссии по поступлению и выбытию активов, оформленного оправдательным документом - Актом по форме, установленной нормативными правовыми актами, принятыми в соответствии с законодательством. </w:t>
      </w:r>
    </w:p>
    <w:p w:rsidR="007A3D8A" w:rsidRDefault="007A3D8A" w:rsidP="007A3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и соответствующего акта  операции по  поступлению основных средств должны быть отражены в бухгалтерском учете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принят, как объект «Парковая зона» на сумму 3000,4 тыс. рублей</w:t>
      </w: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D8A" w:rsidRDefault="007A3D8A" w:rsidP="007A3D8A">
      <w:pPr>
        <w:spacing w:after="1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</w:rPr>
        <w:t xml:space="preserve"> В соответствии с п.8.1 Соглашения, администрацией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сельского поселения ежемесячно </w:t>
      </w:r>
      <w:proofErr w:type="gramStart"/>
      <w:r>
        <w:rPr>
          <w:rFonts w:ascii="Times New Roman" w:hAnsi="Times New Roman" w:cs="Times New Roman"/>
          <w:iCs/>
          <w:sz w:val="24"/>
        </w:rPr>
        <w:t>предоставлялся Отчет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об осуществления расходов местного бюджета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поселения, источником финансового обеспечения является субсидия из областного бюджета в целях </w:t>
      </w:r>
      <w:proofErr w:type="spellStart"/>
      <w:r>
        <w:rPr>
          <w:rFonts w:ascii="Times New Roman" w:hAnsi="Times New Roman" w:cs="Times New Roman"/>
          <w:iCs/>
          <w:sz w:val="24"/>
        </w:rPr>
        <w:t>софинансирования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муниципальной программы, направленной на реализацию мероприятий по благоустройству территории   поселения. Так, по данным Отчета на 01.01.2018 года  в бюджет сельского поселения фактически поступило  и израсходовано 3000,0 тыс. рублей. </w:t>
      </w:r>
    </w:p>
    <w:p w:rsidR="007A3D8A" w:rsidRDefault="007A3D8A" w:rsidP="007A3D8A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Выполнение работ по благоустройству завершено не позднее 31.12.2017 года, чем не нарушено п.9.8. Соглашения.</w:t>
      </w:r>
    </w:p>
    <w:p w:rsidR="007A3D8A" w:rsidRPr="00A6625B" w:rsidRDefault="007A3D8A" w:rsidP="007A3D8A">
      <w:pPr>
        <w:spacing w:after="1" w:line="240" w:lineRule="atLeast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Значение показателей результативности предоставления субсидий на 10.01.2018 года  достигнуто.</w:t>
      </w:r>
    </w:p>
    <w:p w:rsidR="00D8507F" w:rsidRDefault="00FD7026" w:rsidP="00D8507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8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510C89" w:rsidRPr="00D8507F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215582">
        <w:rPr>
          <w:lang w:eastAsia="ar-SA"/>
        </w:rPr>
        <w:t xml:space="preserve"> </w:t>
      </w:r>
      <w:r w:rsidR="003143D5">
        <w:rPr>
          <w:lang w:eastAsia="ar-SA"/>
        </w:rPr>
        <w:t xml:space="preserve"> </w:t>
      </w:r>
      <w:r w:rsidR="007A3D8A">
        <w:rPr>
          <w:rFonts w:ascii="Times New Roman" w:hAnsi="Times New Roman" w:cs="Times New Roman"/>
          <w:sz w:val="24"/>
          <w:szCs w:val="24"/>
        </w:rPr>
        <w:t>В</w:t>
      </w:r>
      <w:r w:rsidR="007A3D8A" w:rsidRPr="002B3432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7A3D8A" w:rsidRPr="002B3432">
        <w:rPr>
          <w:rFonts w:ascii="Times New Roman" w:eastAsia="Times New Roman" w:hAnsi="Times New Roman" w:cs="Times New Roman"/>
          <w:sz w:val="24"/>
          <w:szCs w:val="24"/>
        </w:rPr>
        <w:t xml:space="preserve">п.п. 199, 200  Инструкции  № 157н  </w:t>
      </w:r>
      <w:r w:rsidR="007A3D8A" w:rsidRPr="002B3432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7A3D8A" w:rsidRPr="002B3432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="007A3D8A" w:rsidRPr="002B3432">
        <w:rPr>
          <w:rFonts w:ascii="Times New Roman" w:hAnsi="Times New Roman" w:cs="Times New Roman"/>
          <w:sz w:val="24"/>
          <w:szCs w:val="24"/>
        </w:rPr>
        <w:t xml:space="preserve"> сельского поселения бухгалтерская проводка</w:t>
      </w:r>
      <w:r w:rsidR="007A3D8A">
        <w:rPr>
          <w:rFonts w:ascii="Times New Roman" w:hAnsi="Times New Roman" w:cs="Times New Roman"/>
          <w:sz w:val="24"/>
          <w:szCs w:val="24"/>
        </w:rPr>
        <w:t xml:space="preserve"> по</w:t>
      </w:r>
      <w:r w:rsidR="007A3D8A" w:rsidRPr="002B343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7A3D8A">
        <w:rPr>
          <w:rFonts w:ascii="Times New Roman" w:hAnsi="Times New Roman" w:cs="Times New Roman"/>
          <w:sz w:val="24"/>
          <w:szCs w:val="24"/>
        </w:rPr>
        <w:t>ю</w:t>
      </w:r>
      <w:r w:rsidR="007A3D8A" w:rsidRPr="002B3432">
        <w:rPr>
          <w:rFonts w:ascii="Times New Roman" w:hAnsi="Times New Roman" w:cs="Times New Roman"/>
          <w:sz w:val="24"/>
          <w:szCs w:val="24"/>
        </w:rPr>
        <w:t xml:space="preserve"> субсидии за счет средств областного бюджета </w:t>
      </w:r>
      <w:r w:rsidR="007A3D8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A3D8A" w:rsidRPr="002B3432">
        <w:rPr>
          <w:rFonts w:ascii="Times New Roman" w:hAnsi="Times New Roman" w:cs="Times New Roman"/>
          <w:sz w:val="24"/>
          <w:szCs w:val="24"/>
        </w:rPr>
        <w:t xml:space="preserve">3000,0 тыс. рублей </w:t>
      </w:r>
      <w:r w:rsidR="007A3D8A">
        <w:rPr>
          <w:rFonts w:ascii="Times New Roman" w:eastAsia="Times New Roman" w:hAnsi="Times New Roman" w:cs="Times New Roman"/>
          <w:sz w:val="24"/>
          <w:szCs w:val="24"/>
        </w:rPr>
        <w:t>по данным бюджетного учета</w:t>
      </w:r>
      <w:r w:rsidR="007A3D8A" w:rsidRPr="002B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D8A" w:rsidRPr="002B3432">
        <w:rPr>
          <w:rFonts w:ascii="Times New Roman" w:hAnsi="Times New Roman" w:cs="Times New Roman"/>
          <w:sz w:val="24"/>
        </w:rPr>
        <w:t xml:space="preserve"> не отражена</w:t>
      </w:r>
      <w:proofErr w:type="gramStart"/>
      <w:r w:rsidR="007A3D8A" w:rsidRPr="002B3432">
        <w:rPr>
          <w:rFonts w:ascii="Times New Roman" w:hAnsi="Times New Roman" w:cs="Times New Roman"/>
          <w:sz w:val="24"/>
        </w:rPr>
        <w:t>.</w:t>
      </w:r>
      <w:proofErr w:type="gramEnd"/>
      <w:r w:rsidR="00D8507F" w:rsidRPr="00D8507F">
        <w:t xml:space="preserve"> </w:t>
      </w:r>
      <w:proofErr w:type="gramStart"/>
      <w:r w:rsidR="00D8507F">
        <w:rPr>
          <w:rFonts w:ascii="Times New Roman" w:hAnsi="Times New Roman" w:cs="Times New Roman"/>
          <w:sz w:val="24"/>
        </w:rPr>
        <w:t>в</w:t>
      </w:r>
      <w:proofErr w:type="gramEnd"/>
      <w:r w:rsidR="00D8507F">
        <w:rPr>
          <w:rFonts w:ascii="Times New Roman" w:hAnsi="Times New Roman" w:cs="Times New Roman"/>
          <w:sz w:val="24"/>
        </w:rPr>
        <w:t xml:space="preserve"> нарушение п. 7. Инструкции 157н   основные средства  в сумме 170,0 тыс. рублей не поставлены на балансовый учет по соответствующим счетам бюджетного учета.  </w:t>
      </w:r>
      <w:r w:rsidR="00D8507F"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В соответствии с решением Комиссии и соответствующего акта  операции по  поступлению основных средств должны быть отражены в бухгалтерском учете учреждения</w:t>
      </w:r>
      <w:r w:rsidR="00D8507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принят, как объект «Парковая зона» на сумму 3000,4 тыс. рублей</w:t>
      </w:r>
      <w:r w:rsidR="00D8507F"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D8507F" w:rsidRDefault="00D8507F" w:rsidP="00D8507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96" w:rsidRDefault="00F57F9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C8" w:rsidRDefault="00A36DC8" w:rsidP="00027BD2">
      <w:pPr>
        <w:spacing w:after="0" w:line="240" w:lineRule="auto"/>
      </w:pPr>
      <w:r>
        <w:separator/>
      </w:r>
    </w:p>
  </w:endnote>
  <w:endnote w:type="continuationSeparator" w:id="0">
    <w:p w:rsidR="00A36DC8" w:rsidRDefault="00A36DC8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C8" w:rsidRDefault="00A36DC8" w:rsidP="00027BD2">
      <w:pPr>
        <w:spacing w:after="0" w:line="240" w:lineRule="auto"/>
      </w:pPr>
      <w:r>
        <w:separator/>
      </w:r>
    </w:p>
  </w:footnote>
  <w:footnote w:type="continuationSeparator" w:id="0">
    <w:p w:rsidR="00A36DC8" w:rsidRDefault="00A36DC8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A77EC"/>
    <w:rsid w:val="000D20E2"/>
    <w:rsid w:val="000E0EDF"/>
    <w:rsid w:val="00175D62"/>
    <w:rsid w:val="00186941"/>
    <w:rsid w:val="0019033D"/>
    <w:rsid w:val="00215582"/>
    <w:rsid w:val="00264E8E"/>
    <w:rsid w:val="002D7BC6"/>
    <w:rsid w:val="003143D5"/>
    <w:rsid w:val="0034084C"/>
    <w:rsid w:val="004462CD"/>
    <w:rsid w:val="004509BA"/>
    <w:rsid w:val="00510C89"/>
    <w:rsid w:val="005C22E9"/>
    <w:rsid w:val="005D06FA"/>
    <w:rsid w:val="00632A43"/>
    <w:rsid w:val="006A4B38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973453"/>
    <w:rsid w:val="009F729E"/>
    <w:rsid w:val="00A36DC8"/>
    <w:rsid w:val="00A427CA"/>
    <w:rsid w:val="00AA07D6"/>
    <w:rsid w:val="00B5442F"/>
    <w:rsid w:val="00B7678C"/>
    <w:rsid w:val="00CC6B36"/>
    <w:rsid w:val="00D40110"/>
    <w:rsid w:val="00D8507F"/>
    <w:rsid w:val="00D93342"/>
    <w:rsid w:val="00E479CF"/>
    <w:rsid w:val="00E90F2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17ABB66AA77C7A7BA40769435B4EBCC7AB8CEEE3EEEE81915230D1EE598198872A7A22591C638nBk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CC889587A0B033056841A096CA852A70454365E50C3AC66BA58FE2C00E65226C901F008030B189GAQ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5ACDC7DDF8F0887A5F947293FE2CE5F0FE83A0874AA3FC26F6FA80EC4498F2B4F4B29FE0546D30EES8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7137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2018-06-05T11:47:00Z</cp:lastPrinted>
  <dcterms:created xsi:type="dcterms:W3CDTF">2018-04-17T10:07:00Z</dcterms:created>
  <dcterms:modified xsi:type="dcterms:W3CDTF">2018-07-05T12:13:00Z</dcterms:modified>
</cp:coreProperties>
</file>