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917" w:rsidRDefault="000F7917" w:rsidP="000F7917">
      <w:pPr>
        <w:jc w:val="center"/>
        <w:rPr>
          <w:b/>
          <w:bCs/>
          <w:noProof/>
          <w:sz w:val="20"/>
          <w:szCs w:val="20"/>
        </w:rPr>
      </w:pPr>
    </w:p>
    <w:p w:rsidR="000F7917" w:rsidRDefault="000F7917" w:rsidP="000F7917">
      <w:pPr>
        <w:jc w:val="center"/>
        <w:rPr>
          <w:b/>
          <w:bCs/>
          <w:noProof/>
        </w:rPr>
      </w:pPr>
      <w:r>
        <w:rPr>
          <w:noProof/>
        </w:rPr>
        <w:drawing>
          <wp:anchor distT="0" distB="0" distL="0" distR="0" simplePos="0" relativeHeight="251658240" behindDoc="0" locked="0" layoutInCell="1" allowOverlap="1">
            <wp:simplePos x="0" y="0"/>
            <wp:positionH relativeFrom="column">
              <wp:posOffset>2685415</wp:posOffset>
            </wp:positionH>
            <wp:positionV relativeFrom="paragraph">
              <wp:posOffset>-267335</wp:posOffset>
            </wp:positionV>
            <wp:extent cx="599440" cy="688975"/>
            <wp:effectExtent l="19050" t="0" r="0" b="0"/>
            <wp:wrapSquare wrapText="larges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599440" cy="688975"/>
                    </a:xfrm>
                    <a:prstGeom prst="rect">
                      <a:avLst/>
                    </a:prstGeom>
                    <a:solidFill>
                      <a:srgbClr val="FFFFFF"/>
                    </a:solidFill>
                  </pic:spPr>
                </pic:pic>
              </a:graphicData>
            </a:graphic>
          </wp:anchor>
        </w:drawing>
      </w:r>
    </w:p>
    <w:p w:rsidR="000F7917" w:rsidRDefault="000F7917" w:rsidP="000F7917">
      <w:pPr>
        <w:jc w:val="center"/>
        <w:rPr>
          <w:b/>
        </w:rPr>
      </w:pPr>
      <w:r>
        <w:rPr>
          <w:b/>
        </w:rPr>
        <w:t xml:space="preserve"> </w:t>
      </w:r>
    </w:p>
    <w:p w:rsidR="000F7917" w:rsidRDefault="000F7917" w:rsidP="000F7917">
      <w:pPr>
        <w:jc w:val="center"/>
        <w:rPr>
          <w:b/>
        </w:rPr>
      </w:pPr>
    </w:p>
    <w:p w:rsidR="000F7917" w:rsidRDefault="000F7917" w:rsidP="000F7917">
      <w:pPr>
        <w:jc w:val="center"/>
        <w:rPr>
          <w:b/>
          <w:bCs/>
        </w:rPr>
      </w:pPr>
      <w:r>
        <w:rPr>
          <w:b/>
          <w:bCs/>
        </w:rPr>
        <w:t>КОНТРОЛЬНО-СЧЕТНАЯ ПАЛАТА</w:t>
      </w:r>
    </w:p>
    <w:p w:rsidR="000F7917" w:rsidRDefault="000F7917" w:rsidP="000F7917">
      <w:pPr>
        <w:jc w:val="center"/>
        <w:rPr>
          <w:b/>
          <w:bCs/>
        </w:rPr>
      </w:pPr>
      <w:r>
        <w:rPr>
          <w:b/>
          <w:bCs/>
        </w:rPr>
        <w:t>ФРОЛОВСКОГО МУНИЦИПАЛЬНОГО РАЙОНА</w:t>
      </w:r>
    </w:p>
    <w:p w:rsidR="000F7917" w:rsidRDefault="000F7917" w:rsidP="000F7917">
      <w:pPr>
        <w:jc w:val="center"/>
      </w:pPr>
      <w:r>
        <w:t xml:space="preserve">403518    Фроловский район, пос. Пригородный, ул. 40 Лет Октября, д. 336/3, </w:t>
      </w:r>
    </w:p>
    <w:p w:rsidR="000F7917" w:rsidRDefault="000F7917" w:rsidP="000F7917">
      <w:pPr>
        <w:jc w:val="center"/>
        <w:rPr>
          <w:b/>
          <w:bCs/>
        </w:rPr>
      </w:pPr>
      <w:r>
        <w:t>телефон: (8-844-65) 4-40-21</w:t>
      </w:r>
    </w:p>
    <w:p w:rsidR="000F7917" w:rsidRDefault="000F7917" w:rsidP="000F7917">
      <w:r>
        <w:t xml:space="preserve">_____________________________________________________________________________                    </w:t>
      </w:r>
    </w:p>
    <w:p w:rsidR="000F7917" w:rsidRDefault="000F7917" w:rsidP="000F7917">
      <w:pPr>
        <w:rPr>
          <w:bCs/>
        </w:rPr>
      </w:pPr>
      <w:r>
        <w:rPr>
          <w:b/>
        </w:rPr>
        <w:t xml:space="preserve"> </w:t>
      </w:r>
      <w:r>
        <w:rPr>
          <w:bCs/>
        </w:rPr>
        <w:t xml:space="preserve">от 28.04.2018 года                                                                                       Фроловский район, </w:t>
      </w:r>
    </w:p>
    <w:p w:rsidR="000F7917" w:rsidRDefault="000F7917" w:rsidP="000F7917">
      <w:pPr>
        <w:rPr>
          <w:bCs/>
        </w:rPr>
      </w:pPr>
      <w:r>
        <w:rPr>
          <w:bCs/>
        </w:rPr>
        <w:t xml:space="preserve">                                                                                                                        пос. Пригородный</w:t>
      </w:r>
    </w:p>
    <w:p w:rsidR="000F7917" w:rsidRDefault="000F7917" w:rsidP="000F7917">
      <w:pPr>
        <w:ind w:left="-360" w:hanging="360"/>
        <w:jc w:val="center"/>
        <w:rPr>
          <w:b/>
          <w:bCs/>
        </w:rPr>
      </w:pPr>
    </w:p>
    <w:p w:rsidR="000F7917" w:rsidRDefault="000F7917" w:rsidP="000F7917">
      <w:pPr>
        <w:ind w:left="-360" w:hanging="360"/>
        <w:jc w:val="center"/>
        <w:rPr>
          <w:b/>
          <w:bCs/>
        </w:rPr>
      </w:pPr>
      <w:r>
        <w:rPr>
          <w:b/>
          <w:bCs/>
        </w:rPr>
        <w:t xml:space="preserve"> </w:t>
      </w:r>
      <w:r>
        <w:rPr>
          <w:b/>
          <w:bCs/>
          <w:i/>
        </w:rPr>
        <w:t xml:space="preserve">   </w:t>
      </w:r>
      <w:r>
        <w:rPr>
          <w:b/>
          <w:bCs/>
        </w:rPr>
        <w:t xml:space="preserve">ЗАКЛЮЧЕНИЕ    </w:t>
      </w:r>
    </w:p>
    <w:p w:rsidR="000F7917" w:rsidRDefault="000F7917" w:rsidP="000F7917">
      <w:pPr>
        <w:jc w:val="center"/>
        <w:rPr>
          <w:b/>
          <w:spacing w:val="-1"/>
        </w:rPr>
      </w:pPr>
      <w:r>
        <w:rPr>
          <w:b/>
        </w:rPr>
        <w:t>контрольно-счетной палаты Фроловского муниципального района</w:t>
      </w:r>
      <w:r>
        <w:rPr>
          <w:b/>
          <w:bCs/>
          <w:i/>
        </w:rPr>
        <w:t xml:space="preserve">  </w:t>
      </w:r>
      <w:r>
        <w:rPr>
          <w:b/>
          <w:bCs/>
        </w:rPr>
        <w:t xml:space="preserve">Волгоградской   области </w:t>
      </w:r>
      <w:r>
        <w:rPr>
          <w:b/>
          <w:spacing w:val="-1"/>
        </w:rPr>
        <w:t>на годовой отчет об исполнении бюджета Фроловского муниципального района</w:t>
      </w:r>
    </w:p>
    <w:p w:rsidR="000F7917" w:rsidRDefault="000F7917" w:rsidP="000F7917">
      <w:pPr>
        <w:pStyle w:val="4"/>
        <w:rPr>
          <w:b/>
          <w:spacing w:val="-1"/>
          <w:sz w:val="24"/>
          <w:szCs w:val="24"/>
        </w:rPr>
      </w:pPr>
      <w:r>
        <w:rPr>
          <w:b/>
          <w:spacing w:val="-1"/>
          <w:sz w:val="24"/>
          <w:szCs w:val="24"/>
        </w:rPr>
        <w:t xml:space="preserve">                                                                 за 2017 год.</w:t>
      </w:r>
    </w:p>
    <w:p w:rsidR="000F7917" w:rsidRDefault="000F7917" w:rsidP="000F7917">
      <w:r>
        <w:t xml:space="preserve">                                                             </w:t>
      </w:r>
    </w:p>
    <w:p w:rsidR="000F7917" w:rsidRDefault="000F7917" w:rsidP="000F7917">
      <w:pPr>
        <w:rPr>
          <w:b/>
        </w:rPr>
      </w:pPr>
      <w:r>
        <w:t xml:space="preserve">                                                         </w:t>
      </w:r>
      <w:r>
        <w:rPr>
          <w:b/>
        </w:rPr>
        <w:t>Общие положения</w:t>
      </w:r>
    </w:p>
    <w:p w:rsidR="000F7917" w:rsidRDefault="000F7917" w:rsidP="000F7917"/>
    <w:p w:rsidR="000F7917" w:rsidRDefault="000F7917" w:rsidP="000F7917">
      <w:pPr>
        <w:ind w:hanging="360"/>
        <w:jc w:val="both"/>
      </w:pPr>
      <w:r>
        <w:rPr>
          <w:b/>
          <w:bCs/>
          <w:lang w:eastAsia="ar-SA"/>
        </w:rPr>
        <w:t xml:space="preserve"> </w:t>
      </w:r>
      <w:r>
        <w:rPr>
          <w:b/>
        </w:rPr>
        <w:tab/>
      </w:r>
      <w:r>
        <w:rPr>
          <w:b/>
        </w:rPr>
        <w:tab/>
      </w:r>
      <w:r>
        <w:rPr>
          <w:b/>
          <w:spacing w:val="-1"/>
        </w:rPr>
        <w:t xml:space="preserve"> </w:t>
      </w:r>
      <w:r>
        <w:t>Настоящее Заключение на отчет об исполнении бюджета Фроловского  муниципального района за 2017 год подготовлено Контрольно-счетной палатой Фроловского муниципального района на основании подпункта 2 статьи 264.1 Бюджетного кодекса Российской Федерации, пункта 1 статьи 23 Положения о бюджетном процессе во Фроловском муниципальном районе, утвержденного решением Фроловской районной Думы от</w:t>
      </w:r>
      <w:r>
        <w:rPr>
          <w:lang w:eastAsia="ar-SA"/>
        </w:rPr>
        <w:t xml:space="preserve"> 27.03.2017 г. № 40/302;</w:t>
      </w:r>
      <w:r>
        <w:rPr>
          <w:b/>
          <w:lang w:eastAsia="ar-SA"/>
        </w:rPr>
        <w:t xml:space="preserve"> </w:t>
      </w:r>
      <w:r>
        <w:rPr>
          <w:lang w:eastAsia="ar-SA"/>
        </w:rPr>
        <w:t xml:space="preserve"> п.п.3 </w:t>
      </w:r>
      <w:r>
        <w:t xml:space="preserve">пункта 1 статьи 8 Положения о контрольно-счетной палате, утвержденного решением Фроловской районной Думы от 28.10.2016 № 33/242.  </w:t>
      </w:r>
    </w:p>
    <w:p w:rsidR="000F7917" w:rsidRDefault="000F7917" w:rsidP="000F7917">
      <w:pPr>
        <w:spacing w:line="100" w:lineRule="atLeast"/>
        <w:jc w:val="both"/>
      </w:pPr>
      <w:r>
        <w:t xml:space="preserve">           В соответствии со статьей 264.4 Бюджетного кодекса РФ годовой отчет об исполнении бюджета до его рассмотрения в законодательном представительном) органе  подлежит внешней проверке и подготовку заключения на годовой отчет об исполнении бюджета. </w:t>
      </w:r>
    </w:p>
    <w:p w:rsidR="000F7917" w:rsidRDefault="000F7917" w:rsidP="000F7917">
      <w:pPr>
        <w:jc w:val="both"/>
      </w:pPr>
      <w:r>
        <w:t xml:space="preserve">          В ходе внешней проверки исследованы показатели доходной и расходной части   бюджета  Фроловского муниципального района за 2017 год, источники финансирования дефицита местного бюджета. Дана оценка соблюдения законодательства РФ, в том числе Инструкции о порядке составления и предоставления годовой, квартальной и месячной отчетности об исполнении бюджетов бюджетной системы РФ, утвержденной приказом Минфина от 28.12.2010 года №191н, осуществлен анализ общих характеристик бюджета поселений, а также полноты и достоверности данных годового отчета. </w:t>
      </w:r>
    </w:p>
    <w:p w:rsidR="000F7917" w:rsidRDefault="000F7917" w:rsidP="000F7917">
      <w:pPr>
        <w:ind w:firstLine="708"/>
        <w:jc w:val="both"/>
      </w:pPr>
      <w:r>
        <w:t xml:space="preserve"> Заключение подготовлено на основании Отчёта об исполнении бюджета Фроловского муниципального района за 2017 год, представленного администрацией  Фроловского муниципального района в контрольно-счетную палату, сравнительного анализа исполнения бюджета Фроловского муниципального района за 2015-2016-2017  годы, а также данных внешней проверки годовой бюджетной отчетности главных администраторов бюджетных средств: 901 «Фроловская  районная Дума»; 902 «Администрация Фроловского муниципального района»; 913 «Отдел образования администрации Фроловского муниципального района»; 927 «Финансовый отдел администрации Фроловского муниципального района»;  931 «Контрольно-счетная палата Фроловского муниципального района».</w:t>
      </w:r>
    </w:p>
    <w:p w:rsidR="000F7917" w:rsidRDefault="000F7917" w:rsidP="000F7917">
      <w:pPr>
        <w:ind w:hanging="360"/>
        <w:jc w:val="both"/>
      </w:pPr>
      <w:r>
        <w:rPr>
          <w:b/>
        </w:rPr>
        <w:t xml:space="preserve">      </w:t>
      </w:r>
      <w:r>
        <w:rPr>
          <w:b/>
        </w:rPr>
        <w:tab/>
      </w:r>
      <w:r>
        <w:rPr>
          <w:spacing w:val="-1"/>
        </w:rPr>
        <w:t xml:space="preserve">Представленная  к проверке годовой бюджетной отчетности за 2017 год соответствует  положениям   </w:t>
      </w:r>
      <w:r>
        <w:t xml:space="preserve">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w:t>
      </w:r>
      <w:r>
        <w:lastRenderedPageBreak/>
        <w:t xml:space="preserve">Федерации от 28.12.2010 № 191н 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Министерства  финансов Российской Федерации от 25.03.2011 № 33н. </w:t>
      </w:r>
    </w:p>
    <w:p w:rsidR="000F7917" w:rsidRDefault="000F7917" w:rsidP="000F7917">
      <w:pPr>
        <w:ind w:firstLine="708"/>
        <w:jc w:val="both"/>
      </w:pPr>
      <w:r>
        <w:rPr>
          <w:b/>
          <w:spacing w:val="-1"/>
        </w:rPr>
        <w:t xml:space="preserve"> </w:t>
      </w:r>
      <w:r>
        <w:t xml:space="preserve">Годовая отчетность представлена главными администраторами в срок, установленный пунктом 2 статьи 23  Положения о бюджетном процессе во Фроловском муниципальном районе. Отчет об исполнении бюджета Фроловского муниципального района  представлен   администрацией Фроловского муниципального района в контрольно-счетную палату в установленные сроки (пункт 3 статьи 23) Положения о бюджетном процессе во Фроловском муниципальном районе.  </w:t>
      </w:r>
    </w:p>
    <w:p w:rsidR="000F7917" w:rsidRDefault="000F7917" w:rsidP="000F7917">
      <w:pPr>
        <w:ind w:right="-284" w:firstLine="720"/>
        <w:jc w:val="center"/>
        <w:rPr>
          <w:i/>
          <w:u w:val="single"/>
        </w:rPr>
      </w:pPr>
    </w:p>
    <w:p w:rsidR="000F7917" w:rsidRDefault="000F7917" w:rsidP="000F7917">
      <w:pPr>
        <w:ind w:right="-284"/>
        <w:rPr>
          <w:b/>
        </w:rPr>
      </w:pPr>
      <w:r>
        <w:rPr>
          <w:i/>
        </w:rPr>
        <w:t xml:space="preserve">                                                  </w:t>
      </w:r>
      <w:r>
        <w:rPr>
          <w:b/>
        </w:rPr>
        <w:t xml:space="preserve">Изменение плановых показателей бюджета </w:t>
      </w:r>
    </w:p>
    <w:p w:rsidR="000F7917" w:rsidRDefault="000F7917" w:rsidP="000F7917">
      <w:pPr>
        <w:jc w:val="both"/>
        <w:rPr>
          <w:b/>
        </w:rPr>
      </w:pPr>
      <w:r>
        <w:rPr>
          <w:b/>
        </w:rPr>
        <w:t xml:space="preserve">                                    Фроловского муниципального района в 2017 году</w:t>
      </w:r>
    </w:p>
    <w:p w:rsidR="000F7917" w:rsidRDefault="000F7917" w:rsidP="000F7917">
      <w:pPr>
        <w:jc w:val="both"/>
        <w:rPr>
          <w:b/>
        </w:rPr>
      </w:pPr>
      <w:r>
        <w:rPr>
          <w:b/>
        </w:rPr>
        <w:t xml:space="preserve">       </w:t>
      </w:r>
    </w:p>
    <w:p w:rsidR="000F7917" w:rsidRDefault="000F7917" w:rsidP="000F7917">
      <w:pPr>
        <w:ind w:firstLine="708"/>
        <w:jc w:val="both"/>
        <w:rPr>
          <w:lang w:eastAsia="en-US"/>
        </w:rPr>
      </w:pPr>
      <w:r>
        <w:t>На 2017 год бюджет Фроловского муниципального района утвержден решением Фроловской районной Думы от 15.12.2016 № 36/269 «О бюджете Фроловского муниципального района на 2017  год  и на плановый период 2018 и 2019 годов» общий объем доходов бюджета муниципального района утвержден  в сумме</w:t>
      </w:r>
      <w:r>
        <w:rPr>
          <w:b/>
        </w:rPr>
        <w:t xml:space="preserve"> </w:t>
      </w:r>
      <w:r>
        <w:t>238392,0 тыс. рублей, в том числе:  безвозмездные поступления  134774,5 тыс. рублей, общий объем расходов - 238392,</w:t>
      </w:r>
      <w:r>
        <w:rPr>
          <w:lang w:eastAsia="en-US"/>
        </w:rPr>
        <w:t>0 тыс. рублей, дефицит бюджета не планировался.</w:t>
      </w:r>
    </w:p>
    <w:p w:rsidR="000F7917" w:rsidRDefault="000F7917" w:rsidP="000F7917">
      <w:pPr>
        <w:ind w:hanging="360"/>
        <w:jc w:val="both"/>
        <w:rPr>
          <w:lang w:eastAsia="en-US"/>
        </w:rPr>
      </w:pPr>
      <w:r>
        <w:rPr>
          <w:lang w:eastAsia="en-US"/>
        </w:rPr>
        <w:t xml:space="preserve">                Исполнение муниципального  бюджета за 2017 год составило:</w:t>
      </w:r>
    </w:p>
    <w:p w:rsidR="000F7917" w:rsidRDefault="000F7917" w:rsidP="000F7917">
      <w:pPr>
        <w:ind w:hanging="360"/>
        <w:jc w:val="both"/>
        <w:rPr>
          <w:lang w:eastAsia="en-US"/>
        </w:rPr>
      </w:pPr>
      <w:r>
        <w:rPr>
          <w:lang w:eastAsia="en-US"/>
        </w:rPr>
        <w:tab/>
        <w:t xml:space="preserve">          - доходы  исполнены в сумме 274650,7 тыс. рублей или на 97,8% от уточненных бюджетных назначений;</w:t>
      </w:r>
    </w:p>
    <w:p w:rsidR="000F7917" w:rsidRDefault="000F7917" w:rsidP="000F7917">
      <w:pPr>
        <w:ind w:hanging="360"/>
        <w:jc w:val="both"/>
        <w:rPr>
          <w:lang w:eastAsia="en-US"/>
        </w:rPr>
      </w:pPr>
      <w:r>
        <w:rPr>
          <w:lang w:eastAsia="en-US"/>
        </w:rPr>
        <w:tab/>
      </w:r>
      <w:r>
        <w:rPr>
          <w:lang w:eastAsia="en-US"/>
        </w:rPr>
        <w:tab/>
        <w:t>- расходы исполнены в сумме 278857,7 тыс. рублей  или 93,4%  к уточненным бюджетным назначениям;</w:t>
      </w:r>
    </w:p>
    <w:p w:rsidR="000F7917" w:rsidRDefault="000F7917" w:rsidP="000F7917">
      <w:pPr>
        <w:ind w:hanging="360"/>
        <w:jc w:val="both"/>
        <w:rPr>
          <w:b/>
        </w:rPr>
      </w:pPr>
      <w:r>
        <w:rPr>
          <w:lang w:eastAsia="en-US"/>
        </w:rPr>
        <w:t xml:space="preserve">                - дефицит бюджета составил - 4207 тыс. рублей при утвержденных бюджетных назначениях – 7828,2 тыс. рублей.</w:t>
      </w:r>
    </w:p>
    <w:p w:rsidR="000F7917" w:rsidRDefault="000F7917" w:rsidP="000F7917">
      <w:pPr>
        <w:jc w:val="both"/>
      </w:pPr>
      <w:r>
        <w:rPr>
          <w:b/>
        </w:rPr>
        <w:t xml:space="preserve">            </w:t>
      </w:r>
      <w:r>
        <w:t xml:space="preserve">В течение 2017  года в доходную часть бюджета  муниципального района вносились изменения, которые связаны, в основном, с корректировкой основных характеристик бюджета.   </w:t>
      </w:r>
    </w:p>
    <w:p w:rsidR="000F7917" w:rsidRDefault="000F7917" w:rsidP="000F7917">
      <w:pPr>
        <w:jc w:val="both"/>
      </w:pPr>
      <w:r>
        <w:t xml:space="preserve">           С учетом изменений и дополнений (бюджет уточнялся 11 раз), внесенных решениями Фроловской районной Думы </w:t>
      </w:r>
      <w:r>
        <w:rPr>
          <w:b/>
        </w:rPr>
        <w:t xml:space="preserve"> </w:t>
      </w:r>
      <w:r>
        <w:t>от 31.01.2017 № 38/285, от 27.02.2017 № 39/293, от 27.03.2017 № 40/301, от 28.04.2017 № 41/305, от 29.05.2017 № 42/309, от 31.07.2017 № 43/318, от 28.08.2017 № 44/327, от 25.09.2017 № 45/338, от 30.10.2017 № 46/342, от 30.11.2017 № 48/348, от 19.12.2017 № 50/358,   общий объем утвержденных  доходов бюджета муниципального района составил   280909,1  тыс. рублей  (+17,8 %   от первоначально утвержденного объема доходов), в том числе безвозмездные поступления от других бюджетов бюджетной системы Российской Федерации в сумме 169267.8 тыс. рублей (+26% от первоначально утвержденного объема безвозмездных поступлений).</w:t>
      </w:r>
    </w:p>
    <w:p w:rsidR="000F7917" w:rsidRDefault="000F7917" w:rsidP="000F7917">
      <w:pPr>
        <w:jc w:val="both"/>
      </w:pPr>
      <w:r>
        <w:rPr>
          <w:b/>
        </w:rPr>
        <w:t xml:space="preserve">          </w:t>
      </w:r>
      <w:r>
        <w:t xml:space="preserve">Изменения в доходную часть бюджета Фроловского муниципального района представлены в таблице № 1. </w:t>
      </w:r>
    </w:p>
    <w:p w:rsidR="000F7917" w:rsidRDefault="000F7917" w:rsidP="000F7917">
      <w:pPr>
        <w:jc w:val="right"/>
        <w:rPr>
          <w:sz w:val="20"/>
          <w:szCs w:val="20"/>
        </w:rPr>
      </w:pPr>
      <w:r>
        <w:t xml:space="preserve">                        </w:t>
      </w:r>
      <w:r>
        <w:rPr>
          <w:sz w:val="20"/>
          <w:szCs w:val="20"/>
        </w:rPr>
        <w:t>тыс. руб.</w:t>
      </w:r>
    </w:p>
    <w:tbl>
      <w:tblPr>
        <w:tblW w:w="9780" w:type="dxa"/>
        <w:tblInd w:w="108" w:type="dxa"/>
        <w:tblLayout w:type="fixed"/>
        <w:tblLook w:val="04A0"/>
      </w:tblPr>
      <w:tblGrid>
        <w:gridCol w:w="2409"/>
        <w:gridCol w:w="1134"/>
        <w:gridCol w:w="1418"/>
        <w:gridCol w:w="1701"/>
        <w:gridCol w:w="1712"/>
        <w:gridCol w:w="1406"/>
      </w:tblGrid>
      <w:tr w:rsidR="000F7917" w:rsidTr="000F7917">
        <w:trPr>
          <w:trHeight w:val="135"/>
        </w:trPr>
        <w:tc>
          <w:tcPr>
            <w:tcW w:w="2410" w:type="dxa"/>
            <w:vMerge w:val="restart"/>
            <w:tcBorders>
              <w:top w:val="single" w:sz="4" w:space="0" w:color="000000"/>
              <w:left w:val="single" w:sz="4" w:space="0" w:color="000000"/>
              <w:bottom w:val="single" w:sz="4" w:space="0" w:color="auto"/>
              <w:right w:val="nil"/>
            </w:tcBorders>
            <w:vAlign w:val="center"/>
            <w:hideMark/>
          </w:tcPr>
          <w:p w:rsidR="000F7917" w:rsidRDefault="000F7917">
            <w:pPr>
              <w:spacing w:line="276" w:lineRule="auto"/>
              <w:jc w:val="center"/>
              <w:rPr>
                <w:lang w:eastAsia="en-US"/>
              </w:rPr>
            </w:pPr>
            <w:r>
              <w:rPr>
                <w:sz w:val="22"/>
                <w:szCs w:val="22"/>
                <w:lang w:eastAsia="en-US"/>
              </w:rPr>
              <w:t>Дата и номер решения Фроловской районной Думы</w:t>
            </w:r>
          </w:p>
        </w:tc>
        <w:tc>
          <w:tcPr>
            <w:tcW w:w="4253" w:type="dxa"/>
            <w:gridSpan w:val="3"/>
            <w:tcBorders>
              <w:top w:val="single" w:sz="4" w:space="0" w:color="000000"/>
              <w:left w:val="single" w:sz="4" w:space="0" w:color="000000"/>
              <w:bottom w:val="single" w:sz="4" w:space="0" w:color="000000"/>
              <w:right w:val="single" w:sz="4" w:space="0" w:color="auto"/>
            </w:tcBorders>
            <w:hideMark/>
          </w:tcPr>
          <w:p w:rsidR="000F7917" w:rsidRDefault="000F7917">
            <w:pPr>
              <w:spacing w:line="276" w:lineRule="auto"/>
              <w:jc w:val="center"/>
              <w:rPr>
                <w:lang w:eastAsia="en-US"/>
              </w:rPr>
            </w:pPr>
            <w:r>
              <w:rPr>
                <w:sz w:val="22"/>
                <w:szCs w:val="22"/>
                <w:lang w:eastAsia="en-US"/>
              </w:rPr>
              <w:t>Доходы</w:t>
            </w:r>
          </w:p>
        </w:tc>
        <w:tc>
          <w:tcPr>
            <w:tcW w:w="1712" w:type="dxa"/>
            <w:vMerge w:val="restart"/>
            <w:tcBorders>
              <w:top w:val="single" w:sz="4" w:space="0" w:color="000000"/>
              <w:left w:val="single" w:sz="4" w:space="0" w:color="000000"/>
              <w:bottom w:val="single" w:sz="4" w:space="0" w:color="auto"/>
              <w:right w:val="single" w:sz="4" w:space="0" w:color="auto"/>
            </w:tcBorders>
          </w:tcPr>
          <w:p w:rsidR="000F7917" w:rsidRDefault="000F7917">
            <w:pPr>
              <w:spacing w:after="200" w:line="276" w:lineRule="auto"/>
              <w:rPr>
                <w:lang w:eastAsia="en-US"/>
              </w:rPr>
            </w:pPr>
            <w:r>
              <w:rPr>
                <w:sz w:val="22"/>
                <w:szCs w:val="22"/>
                <w:lang w:eastAsia="en-US"/>
              </w:rPr>
              <w:t>Расходы</w:t>
            </w:r>
          </w:p>
          <w:p w:rsidR="000F7917" w:rsidRDefault="000F7917">
            <w:pPr>
              <w:spacing w:line="276" w:lineRule="auto"/>
              <w:jc w:val="center"/>
              <w:rPr>
                <w:lang w:eastAsia="en-US"/>
              </w:rPr>
            </w:pPr>
          </w:p>
        </w:tc>
        <w:tc>
          <w:tcPr>
            <w:tcW w:w="1406" w:type="dxa"/>
            <w:vMerge w:val="restart"/>
            <w:tcBorders>
              <w:top w:val="single" w:sz="4" w:space="0" w:color="000000"/>
              <w:left w:val="single" w:sz="4" w:space="0" w:color="000000"/>
              <w:bottom w:val="single" w:sz="4" w:space="0" w:color="auto"/>
              <w:right w:val="single" w:sz="4" w:space="0" w:color="auto"/>
            </w:tcBorders>
          </w:tcPr>
          <w:p w:rsidR="000F7917" w:rsidRDefault="000F7917">
            <w:pPr>
              <w:spacing w:after="200" w:line="276" w:lineRule="auto"/>
              <w:rPr>
                <w:lang w:eastAsia="en-US"/>
              </w:rPr>
            </w:pPr>
            <w:r>
              <w:rPr>
                <w:sz w:val="22"/>
                <w:szCs w:val="22"/>
                <w:lang w:eastAsia="en-US"/>
              </w:rPr>
              <w:t>Дефицит</w:t>
            </w:r>
          </w:p>
          <w:p w:rsidR="000F7917" w:rsidRDefault="000F7917">
            <w:pPr>
              <w:spacing w:line="276" w:lineRule="auto"/>
              <w:jc w:val="center"/>
              <w:rPr>
                <w:lang w:eastAsia="en-US"/>
              </w:rPr>
            </w:pPr>
          </w:p>
        </w:tc>
      </w:tr>
      <w:tr w:rsidR="000F7917" w:rsidTr="000F7917">
        <w:trPr>
          <w:trHeight w:val="218"/>
        </w:trPr>
        <w:tc>
          <w:tcPr>
            <w:tcW w:w="2410" w:type="dxa"/>
            <w:vMerge/>
            <w:tcBorders>
              <w:top w:val="single" w:sz="4" w:space="0" w:color="000000"/>
              <w:left w:val="single" w:sz="4" w:space="0" w:color="000000"/>
              <w:bottom w:val="single" w:sz="4" w:space="0" w:color="auto"/>
              <w:right w:val="nil"/>
            </w:tcBorders>
            <w:vAlign w:val="center"/>
            <w:hideMark/>
          </w:tcPr>
          <w:p w:rsidR="000F7917" w:rsidRDefault="000F7917">
            <w:pPr>
              <w:rPr>
                <w:lang w:eastAsia="en-US"/>
              </w:rPr>
            </w:pPr>
          </w:p>
        </w:tc>
        <w:tc>
          <w:tcPr>
            <w:tcW w:w="1134" w:type="dxa"/>
            <w:vMerge w:val="restart"/>
            <w:tcBorders>
              <w:top w:val="single" w:sz="4" w:space="0" w:color="000000"/>
              <w:left w:val="single" w:sz="4" w:space="0" w:color="000000"/>
              <w:bottom w:val="single" w:sz="4" w:space="0" w:color="auto"/>
              <w:right w:val="nil"/>
            </w:tcBorders>
          </w:tcPr>
          <w:p w:rsidR="000F7917" w:rsidRDefault="000F7917">
            <w:pPr>
              <w:spacing w:line="276" w:lineRule="auto"/>
              <w:jc w:val="center"/>
              <w:rPr>
                <w:lang w:eastAsia="en-US"/>
              </w:rPr>
            </w:pPr>
          </w:p>
          <w:p w:rsidR="000F7917" w:rsidRDefault="000F7917">
            <w:pPr>
              <w:spacing w:line="276" w:lineRule="auto"/>
              <w:jc w:val="center"/>
              <w:rPr>
                <w:lang w:eastAsia="en-US"/>
              </w:rPr>
            </w:pPr>
            <w:r>
              <w:rPr>
                <w:sz w:val="22"/>
                <w:szCs w:val="22"/>
                <w:lang w:eastAsia="en-US"/>
              </w:rPr>
              <w:t>всего</w:t>
            </w:r>
          </w:p>
        </w:tc>
        <w:tc>
          <w:tcPr>
            <w:tcW w:w="3119" w:type="dxa"/>
            <w:gridSpan w:val="2"/>
            <w:tcBorders>
              <w:top w:val="single" w:sz="4" w:space="0" w:color="000000"/>
              <w:left w:val="single" w:sz="4" w:space="0" w:color="000000"/>
              <w:bottom w:val="single" w:sz="4" w:space="0" w:color="000000"/>
              <w:right w:val="single" w:sz="4" w:space="0" w:color="auto"/>
            </w:tcBorders>
            <w:hideMark/>
          </w:tcPr>
          <w:p w:rsidR="000F7917" w:rsidRDefault="000F7917">
            <w:pPr>
              <w:spacing w:line="276" w:lineRule="auto"/>
              <w:jc w:val="center"/>
              <w:rPr>
                <w:lang w:eastAsia="en-US"/>
              </w:rPr>
            </w:pPr>
            <w:r>
              <w:rPr>
                <w:sz w:val="22"/>
                <w:szCs w:val="22"/>
                <w:lang w:eastAsia="en-US"/>
              </w:rPr>
              <w:t>в том числе</w:t>
            </w:r>
          </w:p>
        </w:tc>
        <w:tc>
          <w:tcPr>
            <w:tcW w:w="1712" w:type="dxa"/>
            <w:vMerge/>
            <w:tcBorders>
              <w:top w:val="single" w:sz="4" w:space="0" w:color="000000"/>
              <w:left w:val="single" w:sz="4" w:space="0" w:color="000000"/>
              <w:bottom w:val="single" w:sz="4" w:space="0" w:color="auto"/>
              <w:right w:val="single" w:sz="4" w:space="0" w:color="auto"/>
            </w:tcBorders>
            <w:vAlign w:val="center"/>
            <w:hideMark/>
          </w:tcPr>
          <w:p w:rsidR="000F7917" w:rsidRDefault="000F7917">
            <w:pPr>
              <w:rPr>
                <w:lang w:eastAsia="en-US"/>
              </w:rPr>
            </w:pPr>
          </w:p>
        </w:tc>
        <w:tc>
          <w:tcPr>
            <w:tcW w:w="1406" w:type="dxa"/>
            <w:vMerge/>
            <w:tcBorders>
              <w:top w:val="single" w:sz="4" w:space="0" w:color="000000"/>
              <w:left w:val="single" w:sz="4" w:space="0" w:color="000000"/>
              <w:bottom w:val="single" w:sz="4" w:space="0" w:color="auto"/>
              <w:right w:val="single" w:sz="4" w:space="0" w:color="auto"/>
            </w:tcBorders>
            <w:vAlign w:val="center"/>
            <w:hideMark/>
          </w:tcPr>
          <w:p w:rsidR="000F7917" w:rsidRDefault="000F7917">
            <w:pPr>
              <w:rPr>
                <w:lang w:eastAsia="en-US"/>
              </w:rPr>
            </w:pPr>
          </w:p>
        </w:tc>
      </w:tr>
      <w:tr w:rsidR="000F7917" w:rsidTr="000F7917">
        <w:trPr>
          <w:trHeight w:val="285"/>
        </w:trPr>
        <w:tc>
          <w:tcPr>
            <w:tcW w:w="2410" w:type="dxa"/>
            <w:vMerge/>
            <w:tcBorders>
              <w:top w:val="single" w:sz="4" w:space="0" w:color="000000"/>
              <w:left w:val="single" w:sz="4" w:space="0" w:color="000000"/>
              <w:bottom w:val="single" w:sz="4" w:space="0" w:color="auto"/>
              <w:right w:val="nil"/>
            </w:tcBorders>
            <w:vAlign w:val="center"/>
            <w:hideMark/>
          </w:tcPr>
          <w:p w:rsidR="000F7917" w:rsidRDefault="000F7917">
            <w:pPr>
              <w:rPr>
                <w:lang w:eastAsia="en-US"/>
              </w:rPr>
            </w:pPr>
          </w:p>
        </w:tc>
        <w:tc>
          <w:tcPr>
            <w:tcW w:w="4253" w:type="dxa"/>
            <w:vMerge/>
            <w:tcBorders>
              <w:top w:val="single" w:sz="4" w:space="0" w:color="000000"/>
              <w:left w:val="single" w:sz="4" w:space="0" w:color="000000"/>
              <w:bottom w:val="single" w:sz="4" w:space="0" w:color="auto"/>
              <w:right w:val="nil"/>
            </w:tcBorders>
            <w:vAlign w:val="center"/>
            <w:hideMark/>
          </w:tcPr>
          <w:p w:rsidR="000F7917" w:rsidRDefault="000F7917">
            <w:pPr>
              <w:rPr>
                <w:lang w:eastAsia="en-US"/>
              </w:rPr>
            </w:pPr>
          </w:p>
        </w:tc>
        <w:tc>
          <w:tcPr>
            <w:tcW w:w="1418" w:type="dxa"/>
            <w:tcBorders>
              <w:top w:val="single" w:sz="4" w:space="0" w:color="000000"/>
              <w:left w:val="single" w:sz="4" w:space="0" w:color="000000"/>
              <w:bottom w:val="single" w:sz="4" w:space="0" w:color="auto"/>
              <w:right w:val="nil"/>
            </w:tcBorders>
            <w:hideMark/>
          </w:tcPr>
          <w:p w:rsidR="000F7917" w:rsidRDefault="000F7917">
            <w:pPr>
              <w:spacing w:line="276" w:lineRule="auto"/>
              <w:jc w:val="center"/>
              <w:rPr>
                <w:lang w:eastAsia="en-US"/>
              </w:rPr>
            </w:pPr>
            <w:r>
              <w:rPr>
                <w:sz w:val="22"/>
                <w:szCs w:val="22"/>
                <w:lang w:eastAsia="en-US"/>
              </w:rPr>
              <w:t>налоговые и неналоговые</w:t>
            </w:r>
          </w:p>
        </w:tc>
        <w:tc>
          <w:tcPr>
            <w:tcW w:w="1701" w:type="dxa"/>
            <w:tcBorders>
              <w:top w:val="single" w:sz="4" w:space="0" w:color="000000"/>
              <w:left w:val="single" w:sz="4" w:space="0" w:color="000000"/>
              <w:bottom w:val="single" w:sz="4" w:space="0" w:color="auto"/>
              <w:right w:val="single" w:sz="4" w:space="0" w:color="auto"/>
            </w:tcBorders>
            <w:hideMark/>
          </w:tcPr>
          <w:p w:rsidR="000F7917" w:rsidRDefault="000F7917">
            <w:pPr>
              <w:spacing w:line="276" w:lineRule="auto"/>
              <w:jc w:val="center"/>
              <w:rPr>
                <w:lang w:eastAsia="en-US"/>
              </w:rPr>
            </w:pPr>
            <w:r>
              <w:rPr>
                <w:sz w:val="22"/>
                <w:szCs w:val="22"/>
                <w:lang w:eastAsia="en-US"/>
              </w:rPr>
              <w:t>безвозмездные перечисления</w:t>
            </w:r>
          </w:p>
        </w:tc>
        <w:tc>
          <w:tcPr>
            <w:tcW w:w="1712" w:type="dxa"/>
            <w:vMerge/>
            <w:tcBorders>
              <w:top w:val="single" w:sz="4" w:space="0" w:color="000000"/>
              <w:left w:val="single" w:sz="4" w:space="0" w:color="000000"/>
              <w:bottom w:val="single" w:sz="4" w:space="0" w:color="auto"/>
              <w:right w:val="single" w:sz="4" w:space="0" w:color="auto"/>
            </w:tcBorders>
            <w:vAlign w:val="center"/>
            <w:hideMark/>
          </w:tcPr>
          <w:p w:rsidR="000F7917" w:rsidRDefault="000F7917">
            <w:pPr>
              <w:rPr>
                <w:lang w:eastAsia="en-US"/>
              </w:rPr>
            </w:pPr>
          </w:p>
        </w:tc>
        <w:tc>
          <w:tcPr>
            <w:tcW w:w="1406" w:type="dxa"/>
            <w:vMerge/>
            <w:tcBorders>
              <w:top w:val="single" w:sz="4" w:space="0" w:color="000000"/>
              <w:left w:val="single" w:sz="4" w:space="0" w:color="000000"/>
              <w:bottom w:val="single" w:sz="4" w:space="0" w:color="auto"/>
              <w:right w:val="single" w:sz="4" w:space="0" w:color="auto"/>
            </w:tcBorders>
            <w:vAlign w:val="center"/>
            <w:hideMark/>
          </w:tcPr>
          <w:p w:rsidR="000F7917" w:rsidRDefault="000F7917">
            <w:pPr>
              <w:rPr>
                <w:lang w:eastAsia="en-US"/>
              </w:rPr>
            </w:pPr>
          </w:p>
        </w:tc>
      </w:tr>
      <w:tr w:rsidR="000F7917" w:rsidTr="000F7917">
        <w:trPr>
          <w:trHeight w:val="169"/>
        </w:trPr>
        <w:tc>
          <w:tcPr>
            <w:tcW w:w="2410" w:type="dxa"/>
            <w:tcBorders>
              <w:top w:val="single" w:sz="4" w:space="0" w:color="auto"/>
              <w:left w:val="single" w:sz="4" w:space="0" w:color="000000"/>
              <w:bottom w:val="single" w:sz="4" w:space="0" w:color="000000"/>
              <w:right w:val="nil"/>
            </w:tcBorders>
            <w:hideMark/>
          </w:tcPr>
          <w:p w:rsidR="000F7917" w:rsidRDefault="000F7917">
            <w:pPr>
              <w:spacing w:line="276" w:lineRule="auto"/>
              <w:jc w:val="center"/>
              <w:rPr>
                <w:lang w:eastAsia="en-US"/>
              </w:rPr>
            </w:pPr>
            <w:r>
              <w:rPr>
                <w:sz w:val="22"/>
                <w:szCs w:val="22"/>
                <w:lang w:eastAsia="en-US"/>
              </w:rPr>
              <w:t>1</w:t>
            </w:r>
          </w:p>
        </w:tc>
        <w:tc>
          <w:tcPr>
            <w:tcW w:w="1134" w:type="dxa"/>
            <w:tcBorders>
              <w:top w:val="single" w:sz="4" w:space="0" w:color="auto"/>
              <w:left w:val="single" w:sz="4" w:space="0" w:color="000000"/>
              <w:bottom w:val="single" w:sz="4" w:space="0" w:color="000000"/>
              <w:right w:val="nil"/>
            </w:tcBorders>
            <w:hideMark/>
          </w:tcPr>
          <w:p w:rsidR="000F7917" w:rsidRDefault="000F7917">
            <w:pPr>
              <w:spacing w:line="276" w:lineRule="auto"/>
              <w:jc w:val="center"/>
              <w:rPr>
                <w:lang w:eastAsia="en-US"/>
              </w:rPr>
            </w:pPr>
            <w:r>
              <w:rPr>
                <w:sz w:val="22"/>
                <w:szCs w:val="22"/>
                <w:lang w:eastAsia="en-US"/>
              </w:rPr>
              <w:t>2</w:t>
            </w:r>
          </w:p>
        </w:tc>
        <w:tc>
          <w:tcPr>
            <w:tcW w:w="1418" w:type="dxa"/>
            <w:tcBorders>
              <w:top w:val="single" w:sz="4" w:space="0" w:color="auto"/>
              <w:left w:val="single" w:sz="4" w:space="0" w:color="000000"/>
              <w:bottom w:val="single" w:sz="4" w:space="0" w:color="000000"/>
              <w:right w:val="nil"/>
            </w:tcBorders>
            <w:hideMark/>
          </w:tcPr>
          <w:p w:rsidR="000F7917" w:rsidRDefault="000F7917">
            <w:pPr>
              <w:spacing w:line="276" w:lineRule="auto"/>
              <w:jc w:val="center"/>
              <w:rPr>
                <w:lang w:eastAsia="en-US"/>
              </w:rPr>
            </w:pPr>
            <w:r>
              <w:rPr>
                <w:sz w:val="22"/>
                <w:szCs w:val="22"/>
                <w:lang w:eastAsia="en-US"/>
              </w:rPr>
              <w:t>3</w:t>
            </w:r>
          </w:p>
        </w:tc>
        <w:tc>
          <w:tcPr>
            <w:tcW w:w="1701" w:type="dxa"/>
            <w:tcBorders>
              <w:top w:val="single" w:sz="4" w:space="0" w:color="auto"/>
              <w:left w:val="single" w:sz="4" w:space="0" w:color="000000"/>
              <w:bottom w:val="single" w:sz="4" w:space="0" w:color="000000"/>
              <w:right w:val="single" w:sz="4" w:space="0" w:color="auto"/>
            </w:tcBorders>
            <w:hideMark/>
          </w:tcPr>
          <w:p w:rsidR="000F7917" w:rsidRDefault="000F7917">
            <w:pPr>
              <w:spacing w:line="276" w:lineRule="auto"/>
              <w:jc w:val="center"/>
              <w:rPr>
                <w:lang w:eastAsia="en-US"/>
              </w:rPr>
            </w:pPr>
            <w:r>
              <w:rPr>
                <w:sz w:val="22"/>
                <w:szCs w:val="22"/>
                <w:lang w:eastAsia="en-US"/>
              </w:rPr>
              <w:t>4</w:t>
            </w:r>
          </w:p>
        </w:tc>
        <w:tc>
          <w:tcPr>
            <w:tcW w:w="1712" w:type="dxa"/>
            <w:tcBorders>
              <w:top w:val="single" w:sz="4" w:space="0" w:color="auto"/>
              <w:left w:val="single" w:sz="4" w:space="0" w:color="000000"/>
              <w:bottom w:val="single" w:sz="4" w:space="0" w:color="000000"/>
              <w:right w:val="single" w:sz="4" w:space="0" w:color="auto"/>
            </w:tcBorders>
            <w:hideMark/>
          </w:tcPr>
          <w:p w:rsidR="000F7917" w:rsidRDefault="000F7917">
            <w:pPr>
              <w:spacing w:line="276" w:lineRule="auto"/>
              <w:jc w:val="center"/>
              <w:rPr>
                <w:lang w:eastAsia="en-US"/>
              </w:rPr>
            </w:pPr>
            <w:r>
              <w:rPr>
                <w:sz w:val="22"/>
                <w:szCs w:val="22"/>
                <w:lang w:eastAsia="en-US"/>
              </w:rPr>
              <w:t>5</w:t>
            </w:r>
          </w:p>
        </w:tc>
        <w:tc>
          <w:tcPr>
            <w:tcW w:w="1406" w:type="dxa"/>
            <w:tcBorders>
              <w:top w:val="single" w:sz="4" w:space="0" w:color="auto"/>
              <w:left w:val="single" w:sz="4" w:space="0" w:color="000000"/>
              <w:bottom w:val="single" w:sz="4" w:space="0" w:color="000000"/>
              <w:right w:val="single" w:sz="4" w:space="0" w:color="auto"/>
            </w:tcBorders>
            <w:hideMark/>
          </w:tcPr>
          <w:p w:rsidR="000F7917" w:rsidRDefault="000F7917">
            <w:pPr>
              <w:spacing w:line="276" w:lineRule="auto"/>
              <w:jc w:val="center"/>
              <w:rPr>
                <w:lang w:eastAsia="en-US"/>
              </w:rPr>
            </w:pPr>
            <w:r>
              <w:rPr>
                <w:sz w:val="22"/>
                <w:szCs w:val="22"/>
                <w:lang w:eastAsia="en-US"/>
              </w:rPr>
              <w:t>6</w:t>
            </w:r>
          </w:p>
        </w:tc>
      </w:tr>
      <w:tr w:rsidR="000F7917" w:rsidTr="000F7917">
        <w:trPr>
          <w:trHeight w:val="133"/>
        </w:trPr>
        <w:tc>
          <w:tcPr>
            <w:tcW w:w="2410" w:type="dxa"/>
            <w:tcBorders>
              <w:top w:val="single" w:sz="4" w:space="0" w:color="000000"/>
              <w:left w:val="single" w:sz="4" w:space="0" w:color="000000"/>
              <w:bottom w:val="single" w:sz="4" w:space="0" w:color="auto"/>
              <w:right w:val="nil"/>
            </w:tcBorders>
            <w:hideMark/>
          </w:tcPr>
          <w:p w:rsidR="000F7917" w:rsidRDefault="000F7917">
            <w:pPr>
              <w:spacing w:line="276" w:lineRule="auto"/>
              <w:jc w:val="center"/>
              <w:rPr>
                <w:b/>
                <w:lang w:eastAsia="en-US"/>
              </w:rPr>
            </w:pPr>
            <w:r>
              <w:rPr>
                <w:sz w:val="22"/>
                <w:szCs w:val="22"/>
                <w:lang w:eastAsia="en-US"/>
              </w:rPr>
              <w:t>от 31.01.2017 № 38/285</w:t>
            </w:r>
          </w:p>
        </w:tc>
        <w:tc>
          <w:tcPr>
            <w:tcW w:w="1134" w:type="dxa"/>
            <w:tcBorders>
              <w:top w:val="single" w:sz="4" w:space="0" w:color="000000"/>
              <w:left w:val="single" w:sz="4" w:space="0" w:color="000000"/>
              <w:bottom w:val="single" w:sz="4" w:space="0" w:color="auto"/>
              <w:right w:val="nil"/>
            </w:tcBorders>
            <w:hideMark/>
          </w:tcPr>
          <w:p w:rsidR="000F7917" w:rsidRDefault="000F7917">
            <w:pPr>
              <w:spacing w:line="276" w:lineRule="auto"/>
              <w:jc w:val="center"/>
              <w:rPr>
                <w:lang w:eastAsia="en-US"/>
              </w:rPr>
            </w:pPr>
            <w:r>
              <w:rPr>
                <w:sz w:val="22"/>
                <w:szCs w:val="22"/>
                <w:lang w:eastAsia="en-US"/>
              </w:rPr>
              <w:t>239856,0</w:t>
            </w:r>
          </w:p>
        </w:tc>
        <w:tc>
          <w:tcPr>
            <w:tcW w:w="1418" w:type="dxa"/>
            <w:tcBorders>
              <w:top w:val="single" w:sz="4" w:space="0" w:color="000000"/>
              <w:left w:val="single" w:sz="4" w:space="0" w:color="000000"/>
              <w:bottom w:val="single" w:sz="4" w:space="0" w:color="auto"/>
              <w:right w:val="nil"/>
            </w:tcBorders>
            <w:hideMark/>
          </w:tcPr>
          <w:p w:rsidR="000F7917" w:rsidRDefault="000F7917">
            <w:pPr>
              <w:snapToGrid w:val="0"/>
              <w:spacing w:line="276" w:lineRule="auto"/>
              <w:jc w:val="center"/>
              <w:rPr>
                <w:lang w:eastAsia="en-US"/>
              </w:rPr>
            </w:pPr>
            <w:r>
              <w:rPr>
                <w:sz w:val="22"/>
                <w:szCs w:val="22"/>
                <w:lang w:eastAsia="en-US"/>
              </w:rPr>
              <w:t>136238,5</w:t>
            </w:r>
          </w:p>
        </w:tc>
        <w:tc>
          <w:tcPr>
            <w:tcW w:w="1701" w:type="dxa"/>
            <w:tcBorders>
              <w:top w:val="single" w:sz="4" w:space="0" w:color="000000"/>
              <w:left w:val="single" w:sz="4" w:space="0" w:color="000000"/>
              <w:bottom w:val="single" w:sz="4" w:space="0" w:color="auto"/>
              <w:right w:val="single" w:sz="4" w:space="0" w:color="auto"/>
            </w:tcBorders>
            <w:hideMark/>
          </w:tcPr>
          <w:p w:rsidR="000F7917" w:rsidRDefault="000F7917">
            <w:pPr>
              <w:snapToGrid w:val="0"/>
              <w:spacing w:line="276" w:lineRule="auto"/>
              <w:jc w:val="center"/>
              <w:rPr>
                <w:lang w:eastAsia="en-US"/>
              </w:rPr>
            </w:pPr>
            <w:r>
              <w:rPr>
                <w:sz w:val="22"/>
                <w:szCs w:val="22"/>
                <w:lang w:eastAsia="en-US"/>
              </w:rPr>
              <w:t>103617,5</w:t>
            </w:r>
          </w:p>
        </w:tc>
        <w:tc>
          <w:tcPr>
            <w:tcW w:w="1712" w:type="dxa"/>
            <w:tcBorders>
              <w:top w:val="single" w:sz="4" w:space="0" w:color="000000"/>
              <w:left w:val="single" w:sz="4" w:space="0" w:color="000000"/>
              <w:bottom w:val="single" w:sz="4" w:space="0" w:color="auto"/>
              <w:right w:val="single" w:sz="4" w:space="0" w:color="auto"/>
            </w:tcBorders>
            <w:hideMark/>
          </w:tcPr>
          <w:p w:rsidR="000F7917" w:rsidRDefault="000F7917">
            <w:pPr>
              <w:snapToGrid w:val="0"/>
              <w:spacing w:line="276" w:lineRule="auto"/>
              <w:jc w:val="center"/>
              <w:rPr>
                <w:lang w:eastAsia="en-US"/>
              </w:rPr>
            </w:pPr>
            <w:r>
              <w:rPr>
                <w:sz w:val="22"/>
                <w:szCs w:val="22"/>
                <w:lang w:eastAsia="en-US"/>
              </w:rPr>
              <w:t>244365,2</w:t>
            </w:r>
          </w:p>
        </w:tc>
        <w:tc>
          <w:tcPr>
            <w:tcW w:w="1406" w:type="dxa"/>
            <w:tcBorders>
              <w:top w:val="single" w:sz="4" w:space="0" w:color="000000"/>
              <w:left w:val="single" w:sz="4" w:space="0" w:color="000000"/>
              <w:bottom w:val="single" w:sz="4" w:space="0" w:color="auto"/>
              <w:right w:val="single" w:sz="4" w:space="0" w:color="auto"/>
            </w:tcBorders>
            <w:hideMark/>
          </w:tcPr>
          <w:p w:rsidR="000F7917" w:rsidRDefault="000F7917">
            <w:pPr>
              <w:snapToGrid w:val="0"/>
              <w:spacing w:line="276" w:lineRule="auto"/>
              <w:jc w:val="center"/>
              <w:rPr>
                <w:lang w:eastAsia="en-US"/>
              </w:rPr>
            </w:pPr>
            <w:r>
              <w:rPr>
                <w:sz w:val="22"/>
                <w:szCs w:val="22"/>
                <w:lang w:eastAsia="en-US"/>
              </w:rPr>
              <w:t>4509,2</w:t>
            </w:r>
          </w:p>
        </w:tc>
      </w:tr>
      <w:tr w:rsidR="000F7917" w:rsidTr="000F7917">
        <w:trPr>
          <w:trHeight w:val="85"/>
        </w:trPr>
        <w:tc>
          <w:tcPr>
            <w:tcW w:w="2410" w:type="dxa"/>
            <w:tcBorders>
              <w:top w:val="single" w:sz="4" w:space="0" w:color="auto"/>
              <w:left w:val="single" w:sz="4" w:space="0" w:color="000000"/>
              <w:bottom w:val="single" w:sz="4" w:space="0" w:color="auto"/>
              <w:right w:val="nil"/>
            </w:tcBorders>
            <w:hideMark/>
          </w:tcPr>
          <w:p w:rsidR="000F7917" w:rsidRDefault="000F7917">
            <w:pPr>
              <w:spacing w:line="276" w:lineRule="auto"/>
              <w:jc w:val="center"/>
              <w:rPr>
                <w:lang w:eastAsia="en-US"/>
              </w:rPr>
            </w:pPr>
            <w:r>
              <w:rPr>
                <w:sz w:val="22"/>
                <w:szCs w:val="22"/>
                <w:lang w:eastAsia="en-US"/>
              </w:rPr>
              <w:t>от 27.02.2017 № 39/293</w:t>
            </w:r>
          </w:p>
        </w:tc>
        <w:tc>
          <w:tcPr>
            <w:tcW w:w="1134" w:type="dxa"/>
            <w:tcBorders>
              <w:top w:val="single" w:sz="4" w:space="0" w:color="auto"/>
              <w:left w:val="single" w:sz="4" w:space="0" w:color="000000"/>
              <w:bottom w:val="single" w:sz="4" w:space="0" w:color="auto"/>
              <w:right w:val="nil"/>
            </w:tcBorders>
            <w:hideMark/>
          </w:tcPr>
          <w:p w:rsidR="000F7917" w:rsidRDefault="000F7917">
            <w:pPr>
              <w:spacing w:line="276" w:lineRule="auto"/>
              <w:jc w:val="center"/>
              <w:rPr>
                <w:lang w:eastAsia="en-US"/>
              </w:rPr>
            </w:pPr>
            <w:r>
              <w:rPr>
                <w:sz w:val="22"/>
                <w:szCs w:val="22"/>
                <w:lang w:eastAsia="en-US"/>
              </w:rPr>
              <w:t>244364,8</w:t>
            </w:r>
          </w:p>
        </w:tc>
        <w:tc>
          <w:tcPr>
            <w:tcW w:w="1418" w:type="dxa"/>
            <w:tcBorders>
              <w:top w:val="single" w:sz="4" w:space="0" w:color="auto"/>
              <w:left w:val="single" w:sz="4" w:space="0" w:color="000000"/>
              <w:bottom w:val="single" w:sz="4" w:space="0" w:color="auto"/>
              <w:right w:val="nil"/>
            </w:tcBorders>
            <w:hideMark/>
          </w:tcPr>
          <w:p w:rsidR="000F7917" w:rsidRDefault="000F7917">
            <w:pPr>
              <w:snapToGrid w:val="0"/>
              <w:spacing w:line="276" w:lineRule="auto"/>
              <w:jc w:val="center"/>
              <w:rPr>
                <w:lang w:eastAsia="en-US"/>
              </w:rPr>
            </w:pPr>
            <w:r>
              <w:rPr>
                <w:sz w:val="22"/>
                <w:szCs w:val="22"/>
                <w:lang w:eastAsia="en-US"/>
              </w:rPr>
              <w:t>108126,3</w:t>
            </w:r>
          </w:p>
        </w:tc>
        <w:tc>
          <w:tcPr>
            <w:tcW w:w="1701" w:type="dxa"/>
            <w:tcBorders>
              <w:top w:val="single" w:sz="4" w:space="0" w:color="auto"/>
              <w:left w:val="single" w:sz="4" w:space="0" w:color="000000"/>
              <w:bottom w:val="single" w:sz="4" w:space="0" w:color="auto"/>
              <w:right w:val="single" w:sz="4" w:space="0" w:color="auto"/>
            </w:tcBorders>
            <w:hideMark/>
          </w:tcPr>
          <w:p w:rsidR="000F7917" w:rsidRDefault="000F7917">
            <w:pPr>
              <w:snapToGrid w:val="0"/>
              <w:spacing w:line="276" w:lineRule="auto"/>
              <w:jc w:val="center"/>
              <w:rPr>
                <w:lang w:eastAsia="en-US"/>
              </w:rPr>
            </w:pPr>
            <w:r>
              <w:rPr>
                <w:sz w:val="22"/>
                <w:szCs w:val="22"/>
                <w:lang w:eastAsia="en-US"/>
              </w:rPr>
              <w:t>136238,5</w:t>
            </w:r>
          </w:p>
        </w:tc>
        <w:tc>
          <w:tcPr>
            <w:tcW w:w="1712" w:type="dxa"/>
            <w:tcBorders>
              <w:top w:val="single" w:sz="4" w:space="0" w:color="auto"/>
              <w:left w:val="single" w:sz="4" w:space="0" w:color="000000"/>
              <w:bottom w:val="single" w:sz="4" w:space="0" w:color="auto"/>
              <w:right w:val="single" w:sz="4" w:space="0" w:color="auto"/>
            </w:tcBorders>
            <w:hideMark/>
          </w:tcPr>
          <w:p w:rsidR="000F7917" w:rsidRDefault="000F7917">
            <w:pPr>
              <w:snapToGrid w:val="0"/>
              <w:spacing w:line="276" w:lineRule="auto"/>
              <w:jc w:val="center"/>
              <w:rPr>
                <w:lang w:eastAsia="en-US"/>
              </w:rPr>
            </w:pPr>
            <w:r>
              <w:rPr>
                <w:sz w:val="22"/>
                <w:szCs w:val="22"/>
                <w:lang w:eastAsia="en-US"/>
              </w:rPr>
              <w:t>249253.5</w:t>
            </w:r>
          </w:p>
        </w:tc>
        <w:tc>
          <w:tcPr>
            <w:tcW w:w="1406" w:type="dxa"/>
            <w:tcBorders>
              <w:top w:val="single" w:sz="4" w:space="0" w:color="auto"/>
              <w:left w:val="single" w:sz="4" w:space="0" w:color="000000"/>
              <w:bottom w:val="single" w:sz="4" w:space="0" w:color="auto"/>
              <w:right w:val="single" w:sz="4" w:space="0" w:color="auto"/>
            </w:tcBorders>
            <w:hideMark/>
          </w:tcPr>
          <w:p w:rsidR="000F7917" w:rsidRDefault="000F7917">
            <w:pPr>
              <w:snapToGrid w:val="0"/>
              <w:spacing w:line="276" w:lineRule="auto"/>
              <w:jc w:val="center"/>
              <w:rPr>
                <w:lang w:eastAsia="en-US"/>
              </w:rPr>
            </w:pPr>
            <w:r>
              <w:rPr>
                <w:sz w:val="22"/>
                <w:szCs w:val="22"/>
                <w:lang w:eastAsia="en-US"/>
              </w:rPr>
              <w:t>4888,7</w:t>
            </w:r>
          </w:p>
        </w:tc>
      </w:tr>
      <w:tr w:rsidR="000F7917" w:rsidTr="000F7917">
        <w:trPr>
          <w:trHeight w:val="191"/>
        </w:trPr>
        <w:tc>
          <w:tcPr>
            <w:tcW w:w="2410" w:type="dxa"/>
            <w:tcBorders>
              <w:top w:val="single" w:sz="4" w:space="0" w:color="auto"/>
              <w:left w:val="single" w:sz="4" w:space="0" w:color="000000"/>
              <w:bottom w:val="single" w:sz="4" w:space="0" w:color="auto"/>
              <w:right w:val="nil"/>
            </w:tcBorders>
            <w:hideMark/>
          </w:tcPr>
          <w:p w:rsidR="000F7917" w:rsidRDefault="000F7917">
            <w:pPr>
              <w:spacing w:line="276" w:lineRule="auto"/>
              <w:jc w:val="center"/>
              <w:rPr>
                <w:lang w:eastAsia="en-US"/>
              </w:rPr>
            </w:pPr>
            <w:r>
              <w:rPr>
                <w:sz w:val="22"/>
                <w:szCs w:val="22"/>
                <w:lang w:eastAsia="en-US"/>
              </w:rPr>
              <w:t>от 27.03.2017 № 40/301</w:t>
            </w:r>
          </w:p>
        </w:tc>
        <w:tc>
          <w:tcPr>
            <w:tcW w:w="1134" w:type="dxa"/>
            <w:tcBorders>
              <w:top w:val="single" w:sz="4" w:space="0" w:color="auto"/>
              <w:left w:val="single" w:sz="4" w:space="0" w:color="000000"/>
              <w:bottom w:val="single" w:sz="4" w:space="0" w:color="auto"/>
              <w:right w:val="nil"/>
            </w:tcBorders>
            <w:hideMark/>
          </w:tcPr>
          <w:p w:rsidR="000F7917" w:rsidRDefault="000F7917">
            <w:pPr>
              <w:spacing w:line="276" w:lineRule="auto"/>
              <w:jc w:val="center"/>
              <w:rPr>
                <w:lang w:eastAsia="en-US"/>
              </w:rPr>
            </w:pPr>
            <w:r>
              <w:rPr>
                <w:sz w:val="22"/>
                <w:szCs w:val="22"/>
                <w:lang w:eastAsia="en-US"/>
              </w:rPr>
              <w:t>241659,8</w:t>
            </w:r>
          </w:p>
        </w:tc>
        <w:tc>
          <w:tcPr>
            <w:tcW w:w="1418" w:type="dxa"/>
            <w:tcBorders>
              <w:top w:val="single" w:sz="4" w:space="0" w:color="auto"/>
              <w:left w:val="single" w:sz="4" w:space="0" w:color="000000"/>
              <w:bottom w:val="single" w:sz="4" w:space="0" w:color="auto"/>
              <w:right w:val="nil"/>
            </w:tcBorders>
            <w:hideMark/>
          </w:tcPr>
          <w:p w:rsidR="000F7917" w:rsidRDefault="000F7917">
            <w:pPr>
              <w:snapToGrid w:val="0"/>
              <w:spacing w:line="276" w:lineRule="auto"/>
              <w:jc w:val="center"/>
              <w:rPr>
                <w:lang w:eastAsia="en-US"/>
              </w:rPr>
            </w:pPr>
            <w:r>
              <w:rPr>
                <w:sz w:val="22"/>
                <w:szCs w:val="22"/>
                <w:lang w:eastAsia="en-US"/>
              </w:rPr>
              <w:t>108126,0</w:t>
            </w:r>
          </w:p>
        </w:tc>
        <w:tc>
          <w:tcPr>
            <w:tcW w:w="1701" w:type="dxa"/>
            <w:tcBorders>
              <w:top w:val="single" w:sz="4" w:space="0" w:color="auto"/>
              <w:left w:val="single" w:sz="4" w:space="0" w:color="000000"/>
              <w:bottom w:val="single" w:sz="4" w:space="0" w:color="auto"/>
              <w:right w:val="single" w:sz="4" w:space="0" w:color="auto"/>
            </w:tcBorders>
            <w:hideMark/>
          </w:tcPr>
          <w:p w:rsidR="000F7917" w:rsidRDefault="000F7917">
            <w:pPr>
              <w:snapToGrid w:val="0"/>
              <w:spacing w:line="276" w:lineRule="auto"/>
              <w:jc w:val="center"/>
              <w:rPr>
                <w:lang w:eastAsia="en-US"/>
              </w:rPr>
            </w:pPr>
            <w:r>
              <w:rPr>
                <w:sz w:val="22"/>
                <w:szCs w:val="22"/>
                <w:lang w:eastAsia="en-US"/>
              </w:rPr>
              <w:t>133533,5</w:t>
            </w:r>
          </w:p>
        </w:tc>
        <w:tc>
          <w:tcPr>
            <w:tcW w:w="1712" w:type="dxa"/>
            <w:tcBorders>
              <w:top w:val="single" w:sz="4" w:space="0" w:color="auto"/>
              <w:left w:val="single" w:sz="4" w:space="0" w:color="000000"/>
              <w:bottom w:val="single" w:sz="4" w:space="0" w:color="auto"/>
              <w:right w:val="single" w:sz="4" w:space="0" w:color="auto"/>
            </w:tcBorders>
            <w:hideMark/>
          </w:tcPr>
          <w:p w:rsidR="000F7917" w:rsidRDefault="000F7917">
            <w:pPr>
              <w:snapToGrid w:val="0"/>
              <w:spacing w:line="276" w:lineRule="auto"/>
              <w:jc w:val="center"/>
              <w:rPr>
                <w:lang w:eastAsia="en-US"/>
              </w:rPr>
            </w:pPr>
            <w:r>
              <w:rPr>
                <w:sz w:val="22"/>
                <w:szCs w:val="22"/>
                <w:lang w:eastAsia="en-US"/>
              </w:rPr>
              <w:t>247888,0</w:t>
            </w:r>
          </w:p>
        </w:tc>
        <w:tc>
          <w:tcPr>
            <w:tcW w:w="1406" w:type="dxa"/>
            <w:tcBorders>
              <w:top w:val="single" w:sz="4" w:space="0" w:color="auto"/>
              <w:left w:val="single" w:sz="4" w:space="0" w:color="000000"/>
              <w:bottom w:val="single" w:sz="4" w:space="0" w:color="auto"/>
              <w:right w:val="single" w:sz="4" w:space="0" w:color="auto"/>
            </w:tcBorders>
            <w:hideMark/>
          </w:tcPr>
          <w:p w:rsidR="000F7917" w:rsidRDefault="000F7917">
            <w:pPr>
              <w:snapToGrid w:val="0"/>
              <w:spacing w:line="276" w:lineRule="auto"/>
              <w:jc w:val="center"/>
              <w:rPr>
                <w:lang w:eastAsia="en-US"/>
              </w:rPr>
            </w:pPr>
            <w:r>
              <w:rPr>
                <w:sz w:val="22"/>
                <w:szCs w:val="22"/>
                <w:lang w:eastAsia="en-US"/>
              </w:rPr>
              <w:t>6228,2</w:t>
            </w:r>
          </w:p>
        </w:tc>
      </w:tr>
      <w:tr w:rsidR="000F7917" w:rsidTr="000F7917">
        <w:trPr>
          <w:trHeight w:val="169"/>
        </w:trPr>
        <w:tc>
          <w:tcPr>
            <w:tcW w:w="2410" w:type="dxa"/>
            <w:tcBorders>
              <w:top w:val="single" w:sz="4" w:space="0" w:color="auto"/>
              <w:left w:val="single" w:sz="4" w:space="0" w:color="000000"/>
              <w:bottom w:val="single" w:sz="4" w:space="0" w:color="auto"/>
              <w:right w:val="nil"/>
            </w:tcBorders>
            <w:hideMark/>
          </w:tcPr>
          <w:p w:rsidR="000F7917" w:rsidRDefault="000F7917">
            <w:pPr>
              <w:spacing w:line="276" w:lineRule="auto"/>
              <w:jc w:val="center"/>
              <w:rPr>
                <w:lang w:eastAsia="en-US"/>
              </w:rPr>
            </w:pPr>
            <w:r>
              <w:rPr>
                <w:sz w:val="22"/>
                <w:szCs w:val="22"/>
                <w:lang w:eastAsia="en-US"/>
              </w:rPr>
              <w:t>от 28.04.2017 № 41/305</w:t>
            </w:r>
          </w:p>
        </w:tc>
        <w:tc>
          <w:tcPr>
            <w:tcW w:w="1134" w:type="dxa"/>
            <w:tcBorders>
              <w:top w:val="single" w:sz="4" w:space="0" w:color="auto"/>
              <w:left w:val="single" w:sz="4" w:space="0" w:color="000000"/>
              <w:bottom w:val="single" w:sz="4" w:space="0" w:color="auto"/>
              <w:right w:val="nil"/>
            </w:tcBorders>
            <w:hideMark/>
          </w:tcPr>
          <w:p w:rsidR="000F7917" w:rsidRDefault="000F7917">
            <w:pPr>
              <w:spacing w:line="276" w:lineRule="auto"/>
              <w:jc w:val="center"/>
              <w:rPr>
                <w:lang w:eastAsia="en-US"/>
              </w:rPr>
            </w:pPr>
            <w:r>
              <w:rPr>
                <w:sz w:val="22"/>
                <w:szCs w:val="22"/>
                <w:lang w:eastAsia="en-US"/>
              </w:rPr>
              <w:t>244469,5</w:t>
            </w:r>
          </w:p>
        </w:tc>
        <w:tc>
          <w:tcPr>
            <w:tcW w:w="1418" w:type="dxa"/>
            <w:tcBorders>
              <w:top w:val="single" w:sz="4" w:space="0" w:color="auto"/>
              <w:left w:val="single" w:sz="4" w:space="0" w:color="000000"/>
              <w:bottom w:val="single" w:sz="4" w:space="0" w:color="auto"/>
              <w:right w:val="nil"/>
            </w:tcBorders>
            <w:hideMark/>
          </w:tcPr>
          <w:p w:rsidR="000F7917" w:rsidRDefault="000F7917">
            <w:pPr>
              <w:snapToGrid w:val="0"/>
              <w:spacing w:line="276" w:lineRule="auto"/>
              <w:jc w:val="center"/>
              <w:rPr>
                <w:lang w:eastAsia="en-US"/>
              </w:rPr>
            </w:pPr>
            <w:r>
              <w:rPr>
                <w:sz w:val="22"/>
                <w:szCs w:val="22"/>
                <w:lang w:eastAsia="en-US"/>
              </w:rPr>
              <w:t>109885,7</w:t>
            </w:r>
          </w:p>
        </w:tc>
        <w:tc>
          <w:tcPr>
            <w:tcW w:w="1701" w:type="dxa"/>
            <w:tcBorders>
              <w:top w:val="single" w:sz="4" w:space="0" w:color="auto"/>
              <w:left w:val="single" w:sz="4" w:space="0" w:color="000000"/>
              <w:bottom w:val="single" w:sz="4" w:space="0" w:color="auto"/>
              <w:right w:val="single" w:sz="4" w:space="0" w:color="auto"/>
            </w:tcBorders>
            <w:hideMark/>
          </w:tcPr>
          <w:p w:rsidR="000F7917" w:rsidRDefault="000F7917">
            <w:pPr>
              <w:snapToGrid w:val="0"/>
              <w:spacing w:line="276" w:lineRule="auto"/>
              <w:jc w:val="center"/>
              <w:rPr>
                <w:lang w:eastAsia="en-US"/>
              </w:rPr>
            </w:pPr>
            <w:r>
              <w:rPr>
                <w:sz w:val="22"/>
                <w:szCs w:val="22"/>
                <w:lang w:eastAsia="en-US"/>
              </w:rPr>
              <w:t>134583,8</w:t>
            </w:r>
          </w:p>
        </w:tc>
        <w:tc>
          <w:tcPr>
            <w:tcW w:w="1712" w:type="dxa"/>
            <w:tcBorders>
              <w:top w:val="single" w:sz="4" w:space="0" w:color="auto"/>
              <w:left w:val="single" w:sz="4" w:space="0" w:color="000000"/>
              <w:bottom w:val="single" w:sz="4" w:space="0" w:color="auto"/>
              <w:right w:val="single" w:sz="4" w:space="0" w:color="auto"/>
            </w:tcBorders>
            <w:hideMark/>
          </w:tcPr>
          <w:p w:rsidR="000F7917" w:rsidRDefault="000F7917">
            <w:pPr>
              <w:snapToGrid w:val="0"/>
              <w:spacing w:line="276" w:lineRule="auto"/>
              <w:jc w:val="center"/>
              <w:rPr>
                <w:lang w:eastAsia="en-US"/>
              </w:rPr>
            </w:pPr>
            <w:r>
              <w:rPr>
                <w:sz w:val="22"/>
                <w:szCs w:val="22"/>
                <w:lang w:eastAsia="en-US"/>
              </w:rPr>
              <w:t>250697,7</w:t>
            </w:r>
          </w:p>
        </w:tc>
        <w:tc>
          <w:tcPr>
            <w:tcW w:w="1406" w:type="dxa"/>
            <w:tcBorders>
              <w:top w:val="single" w:sz="4" w:space="0" w:color="auto"/>
              <w:left w:val="single" w:sz="4" w:space="0" w:color="000000"/>
              <w:bottom w:val="single" w:sz="4" w:space="0" w:color="auto"/>
              <w:right w:val="single" w:sz="4" w:space="0" w:color="auto"/>
            </w:tcBorders>
            <w:hideMark/>
          </w:tcPr>
          <w:p w:rsidR="000F7917" w:rsidRDefault="000F7917">
            <w:pPr>
              <w:snapToGrid w:val="0"/>
              <w:spacing w:line="276" w:lineRule="auto"/>
              <w:jc w:val="center"/>
              <w:rPr>
                <w:lang w:eastAsia="en-US"/>
              </w:rPr>
            </w:pPr>
            <w:r>
              <w:rPr>
                <w:sz w:val="22"/>
                <w:szCs w:val="22"/>
                <w:lang w:eastAsia="en-US"/>
              </w:rPr>
              <w:t>6228,2</w:t>
            </w:r>
          </w:p>
        </w:tc>
      </w:tr>
      <w:tr w:rsidR="000F7917" w:rsidTr="000F7917">
        <w:trPr>
          <w:trHeight w:val="131"/>
        </w:trPr>
        <w:tc>
          <w:tcPr>
            <w:tcW w:w="2410" w:type="dxa"/>
            <w:tcBorders>
              <w:top w:val="single" w:sz="4" w:space="0" w:color="auto"/>
              <w:left w:val="single" w:sz="4" w:space="0" w:color="000000"/>
              <w:bottom w:val="single" w:sz="4" w:space="0" w:color="auto"/>
              <w:right w:val="nil"/>
            </w:tcBorders>
            <w:hideMark/>
          </w:tcPr>
          <w:p w:rsidR="000F7917" w:rsidRDefault="000F7917">
            <w:pPr>
              <w:spacing w:line="276" w:lineRule="auto"/>
              <w:jc w:val="center"/>
              <w:rPr>
                <w:lang w:eastAsia="en-US"/>
              </w:rPr>
            </w:pPr>
            <w:r>
              <w:rPr>
                <w:sz w:val="22"/>
                <w:szCs w:val="22"/>
                <w:lang w:eastAsia="en-US"/>
              </w:rPr>
              <w:t>от 29.05.2017 № 42/309</w:t>
            </w:r>
          </w:p>
        </w:tc>
        <w:tc>
          <w:tcPr>
            <w:tcW w:w="1134" w:type="dxa"/>
            <w:tcBorders>
              <w:top w:val="single" w:sz="4" w:space="0" w:color="auto"/>
              <w:left w:val="single" w:sz="4" w:space="0" w:color="000000"/>
              <w:bottom w:val="single" w:sz="4" w:space="0" w:color="auto"/>
              <w:right w:val="nil"/>
            </w:tcBorders>
            <w:hideMark/>
          </w:tcPr>
          <w:p w:rsidR="000F7917" w:rsidRDefault="000F7917">
            <w:pPr>
              <w:spacing w:line="276" w:lineRule="auto"/>
              <w:jc w:val="center"/>
              <w:rPr>
                <w:lang w:eastAsia="en-US"/>
              </w:rPr>
            </w:pPr>
            <w:r>
              <w:rPr>
                <w:sz w:val="22"/>
                <w:szCs w:val="22"/>
                <w:lang w:eastAsia="en-US"/>
              </w:rPr>
              <w:t>248386,3</w:t>
            </w:r>
          </w:p>
        </w:tc>
        <w:tc>
          <w:tcPr>
            <w:tcW w:w="1418" w:type="dxa"/>
            <w:tcBorders>
              <w:top w:val="single" w:sz="4" w:space="0" w:color="auto"/>
              <w:left w:val="single" w:sz="4" w:space="0" w:color="000000"/>
              <w:bottom w:val="single" w:sz="4" w:space="0" w:color="auto"/>
              <w:right w:val="nil"/>
            </w:tcBorders>
            <w:hideMark/>
          </w:tcPr>
          <w:p w:rsidR="000F7917" w:rsidRDefault="000F7917">
            <w:pPr>
              <w:snapToGrid w:val="0"/>
              <w:spacing w:line="276" w:lineRule="auto"/>
              <w:jc w:val="center"/>
              <w:rPr>
                <w:lang w:eastAsia="en-US"/>
              </w:rPr>
            </w:pPr>
            <w:r>
              <w:rPr>
                <w:sz w:val="22"/>
                <w:szCs w:val="22"/>
                <w:lang w:eastAsia="en-US"/>
              </w:rPr>
              <w:t>111075,7</w:t>
            </w:r>
          </w:p>
        </w:tc>
        <w:tc>
          <w:tcPr>
            <w:tcW w:w="1701" w:type="dxa"/>
            <w:tcBorders>
              <w:top w:val="single" w:sz="4" w:space="0" w:color="auto"/>
              <w:left w:val="single" w:sz="4" w:space="0" w:color="000000"/>
              <w:bottom w:val="single" w:sz="4" w:space="0" w:color="auto"/>
              <w:right w:val="single" w:sz="4" w:space="0" w:color="auto"/>
            </w:tcBorders>
            <w:hideMark/>
          </w:tcPr>
          <w:p w:rsidR="000F7917" w:rsidRDefault="000F7917">
            <w:pPr>
              <w:snapToGrid w:val="0"/>
              <w:spacing w:line="276" w:lineRule="auto"/>
              <w:jc w:val="center"/>
              <w:rPr>
                <w:lang w:eastAsia="en-US"/>
              </w:rPr>
            </w:pPr>
            <w:r>
              <w:rPr>
                <w:sz w:val="22"/>
                <w:szCs w:val="22"/>
                <w:lang w:eastAsia="en-US"/>
              </w:rPr>
              <w:t>137310,6</w:t>
            </w:r>
          </w:p>
        </w:tc>
        <w:tc>
          <w:tcPr>
            <w:tcW w:w="1712" w:type="dxa"/>
            <w:tcBorders>
              <w:top w:val="single" w:sz="4" w:space="0" w:color="auto"/>
              <w:left w:val="single" w:sz="4" w:space="0" w:color="000000"/>
              <w:bottom w:val="single" w:sz="4" w:space="0" w:color="auto"/>
              <w:right w:val="single" w:sz="4" w:space="0" w:color="auto"/>
            </w:tcBorders>
            <w:hideMark/>
          </w:tcPr>
          <w:p w:rsidR="000F7917" w:rsidRDefault="000F7917">
            <w:pPr>
              <w:snapToGrid w:val="0"/>
              <w:spacing w:line="276" w:lineRule="auto"/>
              <w:jc w:val="center"/>
              <w:rPr>
                <w:lang w:eastAsia="en-US"/>
              </w:rPr>
            </w:pPr>
            <w:r>
              <w:rPr>
                <w:sz w:val="22"/>
                <w:szCs w:val="22"/>
                <w:lang w:eastAsia="en-US"/>
              </w:rPr>
              <w:t>254614,5</w:t>
            </w:r>
          </w:p>
        </w:tc>
        <w:tc>
          <w:tcPr>
            <w:tcW w:w="1406" w:type="dxa"/>
            <w:tcBorders>
              <w:top w:val="single" w:sz="4" w:space="0" w:color="auto"/>
              <w:left w:val="single" w:sz="4" w:space="0" w:color="000000"/>
              <w:bottom w:val="single" w:sz="4" w:space="0" w:color="auto"/>
              <w:right w:val="single" w:sz="4" w:space="0" w:color="auto"/>
            </w:tcBorders>
            <w:hideMark/>
          </w:tcPr>
          <w:p w:rsidR="000F7917" w:rsidRDefault="000F7917">
            <w:pPr>
              <w:snapToGrid w:val="0"/>
              <w:spacing w:line="276" w:lineRule="auto"/>
              <w:jc w:val="center"/>
              <w:rPr>
                <w:lang w:eastAsia="en-US"/>
              </w:rPr>
            </w:pPr>
            <w:r>
              <w:rPr>
                <w:sz w:val="22"/>
                <w:szCs w:val="22"/>
                <w:lang w:eastAsia="en-US"/>
              </w:rPr>
              <w:t>6228,2</w:t>
            </w:r>
          </w:p>
        </w:tc>
      </w:tr>
      <w:tr w:rsidR="000F7917" w:rsidTr="000F7917">
        <w:trPr>
          <w:trHeight w:val="97"/>
        </w:trPr>
        <w:tc>
          <w:tcPr>
            <w:tcW w:w="2410" w:type="dxa"/>
            <w:tcBorders>
              <w:top w:val="single" w:sz="4" w:space="0" w:color="auto"/>
              <w:left w:val="single" w:sz="4" w:space="0" w:color="000000"/>
              <w:bottom w:val="single" w:sz="4" w:space="0" w:color="auto"/>
              <w:right w:val="nil"/>
            </w:tcBorders>
            <w:hideMark/>
          </w:tcPr>
          <w:p w:rsidR="000F7917" w:rsidRDefault="000F7917">
            <w:pPr>
              <w:spacing w:line="276" w:lineRule="auto"/>
              <w:jc w:val="center"/>
              <w:rPr>
                <w:lang w:eastAsia="en-US"/>
              </w:rPr>
            </w:pPr>
            <w:r>
              <w:rPr>
                <w:sz w:val="22"/>
                <w:szCs w:val="22"/>
                <w:lang w:eastAsia="en-US"/>
              </w:rPr>
              <w:lastRenderedPageBreak/>
              <w:t>от 31.07.2017 № 43/318</w:t>
            </w:r>
          </w:p>
        </w:tc>
        <w:tc>
          <w:tcPr>
            <w:tcW w:w="1134" w:type="dxa"/>
            <w:tcBorders>
              <w:top w:val="single" w:sz="4" w:space="0" w:color="auto"/>
              <w:left w:val="single" w:sz="4" w:space="0" w:color="000000"/>
              <w:bottom w:val="single" w:sz="4" w:space="0" w:color="auto"/>
              <w:right w:val="nil"/>
            </w:tcBorders>
            <w:hideMark/>
          </w:tcPr>
          <w:p w:rsidR="000F7917" w:rsidRDefault="000F7917">
            <w:pPr>
              <w:spacing w:line="276" w:lineRule="auto"/>
              <w:jc w:val="center"/>
              <w:rPr>
                <w:lang w:eastAsia="en-US"/>
              </w:rPr>
            </w:pPr>
            <w:r>
              <w:rPr>
                <w:sz w:val="22"/>
                <w:szCs w:val="22"/>
                <w:lang w:eastAsia="en-US"/>
              </w:rPr>
              <w:t>239373,1</w:t>
            </w:r>
          </w:p>
        </w:tc>
        <w:tc>
          <w:tcPr>
            <w:tcW w:w="1418" w:type="dxa"/>
            <w:tcBorders>
              <w:top w:val="single" w:sz="4" w:space="0" w:color="auto"/>
              <w:left w:val="single" w:sz="4" w:space="0" w:color="000000"/>
              <w:bottom w:val="single" w:sz="4" w:space="0" w:color="auto"/>
              <w:right w:val="nil"/>
            </w:tcBorders>
            <w:hideMark/>
          </w:tcPr>
          <w:p w:rsidR="000F7917" w:rsidRDefault="000F7917">
            <w:pPr>
              <w:snapToGrid w:val="0"/>
              <w:spacing w:line="276" w:lineRule="auto"/>
              <w:jc w:val="center"/>
              <w:rPr>
                <w:lang w:eastAsia="en-US"/>
              </w:rPr>
            </w:pPr>
            <w:r>
              <w:rPr>
                <w:sz w:val="22"/>
                <w:szCs w:val="22"/>
                <w:lang w:eastAsia="en-US"/>
              </w:rPr>
              <w:t>111075,7</w:t>
            </w:r>
          </w:p>
        </w:tc>
        <w:tc>
          <w:tcPr>
            <w:tcW w:w="1701" w:type="dxa"/>
            <w:tcBorders>
              <w:top w:val="single" w:sz="4" w:space="0" w:color="auto"/>
              <w:left w:val="single" w:sz="4" w:space="0" w:color="000000"/>
              <w:bottom w:val="single" w:sz="4" w:space="0" w:color="auto"/>
              <w:right w:val="single" w:sz="4" w:space="0" w:color="auto"/>
            </w:tcBorders>
            <w:hideMark/>
          </w:tcPr>
          <w:p w:rsidR="000F7917" w:rsidRDefault="000F7917">
            <w:pPr>
              <w:snapToGrid w:val="0"/>
              <w:spacing w:line="276" w:lineRule="auto"/>
              <w:jc w:val="center"/>
              <w:rPr>
                <w:lang w:eastAsia="en-US"/>
              </w:rPr>
            </w:pPr>
            <w:r>
              <w:rPr>
                <w:sz w:val="22"/>
                <w:szCs w:val="22"/>
                <w:lang w:eastAsia="en-US"/>
              </w:rPr>
              <w:t>128297,4</w:t>
            </w:r>
          </w:p>
        </w:tc>
        <w:tc>
          <w:tcPr>
            <w:tcW w:w="1712" w:type="dxa"/>
            <w:tcBorders>
              <w:top w:val="single" w:sz="4" w:space="0" w:color="auto"/>
              <w:left w:val="single" w:sz="4" w:space="0" w:color="000000"/>
              <w:bottom w:val="single" w:sz="4" w:space="0" w:color="auto"/>
              <w:right w:val="single" w:sz="4" w:space="0" w:color="auto"/>
            </w:tcBorders>
            <w:hideMark/>
          </w:tcPr>
          <w:p w:rsidR="000F7917" w:rsidRDefault="000F7917">
            <w:pPr>
              <w:snapToGrid w:val="0"/>
              <w:spacing w:line="276" w:lineRule="auto"/>
              <w:jc w:val="center"/>
              <w:rPr>
                <w:lang w:eastAsia="en-US"/>
              </w:rPr>
            </w:pPr>
            <w:r>
              <w:rPr>
                <w:sz w:val="22"/>
                <w:szCs w:val="22"/>
                <w:lang w:eastAsia="en-US"/>
              </w:rPr>
              <w:t>245601,3</w:t>
            </w:r>
          </w:p>
        </w:tc>
        <w:tc>
          <w:tcPr>
            <w:tcW w:w="1406" w:type="dxa"/>
            <w:tcBorders>
              <w:top w:val="single" w:sz="4" w:space="0" w:color="auto"/>
              <w:left w:val="single" w:sz="4" w:space="0" w:color="000000"/>
              <w:bottom w:val="single" w:sz="4" w:space="0" w:color="auto"/>
              <w:right w:val="single" w:sz="4" w:space="0" w:color="auto"/>
            </w:tcBorders>
            <w:hideMark/>
          </w:tcPr>
          <w:p w:rsidR="000F7917" w:rsidRDefault="000F7917">
            <w:pPr>
              <w:snapToGrid w:val="0"/>
              <w:spacing w:line="276" w:lineRule="auto"/>
              <w:jc w:val="center"/>
              <w:rPr>
                <w:lang w:eastAsia="en-US"/>
              </w:rPr>
            </w:pPr>
            <w:r>
              <w:rPr>
                <w:sz w:val="22"/>
                <w:szCs w:val="22"/>
                <w:lang w:eastAsia="en-US"/>
              </w:rPr>
              <w:t>6228,2</w:t>
            </w:r>
          </w:p>
        </w:tc>
      </w:tr>
      <w:tr w:rsidR="000F7917" w:rsidTr="000F7917">
        <w:trPr>
          <w:trHeight w:val="265"/>
        </w:trPr>
        <w:tc>
          <w:tcPr>
            <w:tcW w:w="2410" w:type="dxa"/>
            <w:tcBorders>
              <w:top w:val="single" w:sz="4" w:space="0" w:color="auto"/>
              <w:left w:val="single" w:sz="4" w:space="0" w:color="000000"/>
              <w:bottom w:val="single" w:sz="4" w:space="0" w:color="auto"/>
              <w:right w:val="nil"/>
            </w:tcBorders>
            <w:hideMark/>
          </w:tcPr>
          <w:p w:rsidR="000F7917" w:rsidRDefault="000F7917">
            <w:pPr>
              <w:spacing w:line="276" w:lineRule="auto"/>
              <w:jc w:val="center"/>
              <w:rPr>
                <w:lang w:eastAsia="en-US"/>
              </w:rPr>
            </w:pPr>
            <w:r>
              <w:rPr>
                <w:sz w:val="22"/>
                <w:szCs w:val="22"/>
                <w:lang w:eastAsia="en-US"/>
              </w:rPr>
              <w:t>от 28.08.2017 № 44/327</w:t>
            </w:r>
          </w:p>
        </w:tc>
        <w:tc>
          <w:tcPr>
            <w:tcW w:w="1134" w:type="dxa"/>
            <w:tcBorders>
              <w:top w:val="single" w:sz="4" w:space="0" w:color="auto"/>
              <w:left w:val="single" w:sz="4" w:space="0" w:color="000000"/>
              <w:bottom w:val="single" w:sz="4" w:space="0" w:color="auto"/>
              <w:right w:val="nil"/>
            </w:tcBorders>
            <w:hideMark/>
          </w:tcPr>
          <w:p w:rsidR="000F7917" w:rsidRDefault="000F7917">
            <w:pPr>
              <w:spacing w:line="276" w:lineRule="auto"/>
              <w:jc w:val="center"/>
              <w:rPr>
                <w:lang w:eastAsia="en-US"/>
              </w:rPr>
            </w:pPr>
            <w:r>
              <w:rPr>
                <w:sz w:val="22"/>
                <w:szCs w:val="22"/>
                <w:lang w:eastAsia="en-US"/>
              </w:rPr>
              <w:t>239882,1</w:t>
            </w:r>
          </w:p>
        </w:tc>
        <w:tc>
          <w:tcPr>
            <w:tcW w:w="1418" w:type="dxa"/>
            <w:tcBorders>
              <w:top w:val="single" w:sz="4" w:space="0" w:color="auto"/>
              <w:left w:val="single" w:sz="4" w:space="0" w:color="000000"/>
              <w:bottom w:val="single" w:sz="4" w:space="0" w:color="auto"/>
              <w:right w:val="nil"/>
            </w:tcBorders>
            <w:hideMark/>
          </w:tcPr>
          <w:p w:rsidR="000F7917" w:rsidRDefault="000F7917">
            <w:pPr>
              <w:snapToGrid w:val="0"/>
              <w:spacing w:line="276" w:lineRule="auto"/>
              <w:jc w:val="center"/>
              <w:rPr>
                <w:lang w:eastAsia="en-US"/>
              </w:rPr>
            </w:pPr>
            <w:r>
              <w:rPr>
                <w:sz w:val="22"/>
                <w:szCs w:val="22"/>
                <w:lang w:eastAsia="en-US"/>
              </w:rPr>
              <w:t>111584,7</w:t>
            </w:r>
          </w:p>
        </w:tc>
        <w:tc>
          <w:tcPr>
            <w:tcW w:w="1701" w:type="dxa"/>
            <w:tcBorders>
              <w:top w:val="single" w:sz="4" w:space="0" w:color="auto"/>
              <w:left w:val="single" w:sz="4" w:space="0" w:color="000000"/>
              <w:bottom w:val="single" w:sz="4" w:space="0" w:color="auto"/>
              <w:right w:val="single" w:sz="4" w:space="0" w:color="auto"/>
            </w:tcBorders>
            <w:hideMark/>
          </w:tcPr>
          <w:p w:rsidR="000F7917" w:rsidRDefault="000F7917">
            <w:pPr>
              <w:snapToGrid w:val="0"/>
              <w:spacing w:line="276" w:lineRule="auto"/>
              <w:jc w:val="center"/>
              <w:rPr>
                <w:lang w:eastAsia="en-US"/>
              </w:rPr>
            </w:pPr>
            <w:r>
              <w:rPr>
                <w:sz w:val="22"/>
                <w:szCs w:val="22"/>
                <w:lang w:eastAsia="en-US"/>
              </w:rPr>
              <w:t>128297,4</w:t>
            </w:r>
          </w:p>
        </w:tc>
        <w:tc>
          <w:tcPr>
            <w:tcW w:w="1712" w:type="dxa"/>
            <w:tcBorders>
              <w:top w:val="single" w:sz="4" w:space="0" w:color="auto"/>
              <w:left w:val="single" w:sz="4" w:space="0" w:color="000000"/>
              <w:bottom w:val="single" w:sz="4" w:space="0" w:color="auto"/>
              <w:right w:val="single" w:sz="4" w:space="0" w:color="auto"/>
            </w:tcBorders>
            <w:hideMark/>
          </w:tcPr>
          <w:p w:rsidR="000F7917" w:rsidRDefault="000F7917">
            <w:pPr>
              <w:snapToGrid w:val="0"/>
              <w:spacing w:line="276" w:lineRule="auto"/>
              <w:jc w:val="center"/>
              <w:rPr>
                <w:lang w:eastAsia="en-US"/>
              </w:rPr>
            </w:pPr>
            <w:r>
              <w:rPr>
                <w:sz w:val="22"/>
                <w:szCs w:val="22"/>
                <w:lang w:eastAsia="en-US"/>
              </w:rPr>
              <w:t>246110,3</w:t>
            </w:r>
          </w:p>
        </w:tc>
        <w:tc>
          <w:tcPr>
            <w:tcW w:w="1406" w:type="dxa"/>
            <w:tcBorders>
              <w:top w:val="single" w:sz="4" w:space="0" w:color="auto"/>
              <w:left w:val="single" w:sz="4" w:space="0" w:color="000000"/>
              <w:bottom w:val="single" w:sz="4" w:space="0" w:color="auto"/>
              <w:right w:val="single" w:sz="4" w:space="0" w:color="auto"/>
            </w:tcBorders>
            <w:hideMark/>
          </w:tcPr>
          <w:p w:rsidR="000F7917" w:rsidRDefault="000F7917">
            <w:pPr>
              <w:snapToGrid w:val="0"/>
              <w:spacing w:line="276" w:lineRule="auto"/>
              <w:jc w:val="center"/>
              <w:rPr>
                <w:lang w:eastAsia="en-US"/>
              </w:rPr>
            </w:pPr>
            <w:r>
              <w:rPr>
                <w:sz w:val="22"/>
                <w:szCs w:val="22"/>
                <w:lang w:eastAsia="en-US"/>
              </w:rPr>
              <w:t>6228,2</w:t>
            </w:r>
          </w:p>
        </w:tc>
      </w:tr>
      <w:tr w:rsidR="000F7917" w:rsidTr="000F7917">
        <w:trPr>
          <w:trHeight w:val="198"/>
        </w:trPr>
        <w:tc>
          <w:tcPr>
            <w:tcW w:w="2410" w:type="dxa"/>
            <w:tcBorders>
              <w:top w:val="single" w:sz="4" w:space="0" w:color="auto"/>
              <w:left w:val="single" w:sz="4" w:space="0" w:color="000000"/>
              <w:bottom w:val="single" w:sz="4" w:space="0" w:color="auto"/>
              <w:right w:val="nil"/>
            </w:tcBorders>
            <w:hideMark/>
          </w:tcPr>
          <w:p w:rsidR="000F7917" w:rsidRDefault="000F7917">
            <w:pPr>
              <w:spacing w:line="276" w:lineRule="auto"/>
              <w:jc w:val="center"/>
              <w:rPr>
                <w:lang w:eastAsia="en-US"/>
              </w:rPr>
            </w:pPr>
            <w:r>
              <w:rPr>
                <w:sz w:val="22"/>
                <w:szCs w:val="22"/>
                <w:lang w:eastAsia="en-US"/>
              </w:rPr>
              <w:t>от 25.09.2017 № 45/338</w:t>
            </w:r>
          </w:p>
        </w:tc>
        <w:tc>
          <w:tcPr>
            <w:tcW w:w="1134" w:type="dxa"/>
            <w:tcBorders>
              <w:top w:val="single" w:sz="4" w:space="0" w:color="auto"/>
              <w:left w:val="single" w:sz="4" w:space="0" w:color="000000"/>
              <w:bottom w:val="single" w:sz="4" w:space="0" w:color="auto"/>
              <w:right w:val="nil"/>
            </w:tcBorders>
            <w:hideMark/>
          </w:tcPr>
          <w:p w:rsidR="000F7917" w:rsidRDefault="000F7917">
            <w:pPr>
              <w:spacing w:line="276" w:lineRule="auto"/>
              <w:jc w:val="center"/>
              <w:rPr>
                <w:lang w:eastAsia="en-US"/>
              </w:rPr>
            </w:pPr>
            <w:r>
              <w:rPr>
                <w:sz w:val="22"/>
                <w:szCs w:val="22"/>
                <w:lang w:eastAsia="en-US"/>
              </w:rPr>
              <w:t>242383,1</w:t>
            </w:r>
          </w:p>
        </w:tc>
        <w:tc>
          <w:tcPr>
            <w:tcW w:w="1418" w:type="dxa"/>
            <w:tcBorders>
              <w:top w:val="single" w:sz="4" w:space="0" w:color="auto"/>
              <w:left w:val="single" w:sz="4" w:space="0" w:color="000000"/>
              <w:bottom w:val="single" w:sz="4" w:space="0" w:color="auto"/>
              <w:right w:val="nil"/>
            </w:tcBorders>
            <w:hideMark/>
          </w:tcPr>
          <w:p w:rsidR="000F7917" w:rsidRDefault="000F7917">
            <w:pPr>
              <w:snapToGrid w:val="0"/>
              <w:spacing w:line="276" w:lineRule="auto"/>
              <w:jc w:val="center"/>
              <w:rPr>
                <w:lang w:eastAsia="en-US"/>
              </w:rPr>
            </w:pPr>
            <w:r>
              <w:rPr>
                <w:sz w:val="22"/>
                <w:szCs w:val="22"/>
                <w:lang w:eastAsia="en-US"/>
              </w:rPr>
              <w:t>111584,7</w:t>
            </w:r>
          </w:p>
        </w:tc>
        <w:tc>
          <w:tcPr>
            <w:tcW w:w="1701" w:type="dxa"/>
            <w:tcBorders>
              <w:top w:val="single" w:sz="4" w:space="0" w:color="auto"/>
              <w:left w:val="single" w:sz="4" w:space="0" w:color="000000"/>
              <w:bottom w:val="single" w:sz="4" w:space="0" w:color="auto"/>
              <w:right w:val="single" w:sz="4" w:space="0" w:color="auto"/>
            </w:tcBorders>
            <w:hideMark/>
          </w:tcPr>
          <w:p w:rsidR="000F7917" w:rsidRDefault="000F7917">
            <w:pPr>
              <w:snapToGrid w:val="0"/>
              <w:spacing w:line="276" w:lineRule="auto"/>
              <w:jc w:val="center"/>
              <w:rPr>
                <w:lang w:eastAsia="en-US"/>
              </w:rPr>
            </w:pPr>
            <w:r>
              <w:rPr>
                <w:sz w:val="22"/>
                <w:szCs w:val="22"/>
                <w:lang w:eastAsia="en-US"/>
              </w:rPr>
              <w:t>130798,4</w:t>
            </w:r>
          </w:p>
        </w:tc>
        <w:tc>
          <w:tcPr>
            <w:tcW w:w="1712" w:type="dxa"/>
            <w:tcBorders>
              <w:top w:val="single" w:sz="4" w:space="0" w:color="auto"/>
              <w:left w:val="single" w:sz="4" w:space="0" w:color="000000"/>
              <w:bottom w:val="single" w:sz="4" w:space="0" w:color="auto"/>
              <w:right w:val="single" w:sz="4" w:space="0" w:color="auto"/>
            </w:tcBorders>
            <w:hideMark/>
          </w:tcPr>
          <w:p w:rsidR="000F7917" w:rsidRDefault="000F7917">
            <w:pPr>
              <w:snapToGrid w:val="0"/>
              <w:spacing w:line="276" w:lineRule="auto"/>
              <w:jc w:val="center"/>
              <w:rPr>
                <w:lang w:eastAsia="en-US"/>
              </w:rPr>
            </w:pPr>
            <w:r>
              <w:rPr>
                <w:sz w:val="22"/>
                <w:szCs w:val="22"/>
                <w:lang w:eastAsia="en-US"/>
              </w:rPr>
              <w:t>250211,3</w:t>
            </w:r>
          </w:p>
        </w:tc>
        <w:tc>
          <w:tcPr>
            <w:tcW w:w="1406" w:type="dxa"/>
            <w:tcBorders>
              <w:top w:val="single" w:sz="4" w:space="0" w:color="auto"/>
              <w:left w:val="single" w:sz="4" w:space="0" w:color="000000"/>
              <w:bottom w:val="single" w:sz="4" w:space="0" w:color="auto"/>
              <w:right w:val="single" w:sz="4" w:space="0" w:color="auto"/>
            </w:tcBorders>
            <w:hideMark/>
          </w:tcPr>
          <w:p w:rsidR="000F7917" w:rsidRDefault="000F7917">
            <w:pPr>
              <w:snapToGrid w:val="0"/>
              <w:spacing w:line="276" w:lineRule="auto"/>
              <w:jc w:val="center"/>
              <w:rPr>
                <w:lang w:eastAsia="en-US"/>
              </w:rPr>
            </w:pPr>
            <w:r>
              <w:rPr>
                <w:sz w:val="22"/>
                <w:szCs w:val="22"/>
                <w:lang w:eastAsia="en-US"/>
              </w:rPr>
              <w:t>7828,2</w:t>
            </w:r>
          </w:p>
        </w:tc>
      </w:tr>
      <w:tr w:rsidR="000F7917" w:rsidTr="000F7917">
        <w:trPr>
          <w:trHeight w:val="280"/>
        </w:trPr>
        <w:tc>
          <w:tcPr>
            <w:tcW w:w="2410" w:type="dxa"/>
            <w:tcBorders>
              <w:top w:val="single" w:sz="4" w:space="0" w:color="auto"/>
              <w:left w:val="single" w:sz="4" w:space="0" w:color="000000"/>
              <w:bottom w:val="single" w:sz="4" w:space="0" w:color="auto"/>
              <w:right w:val="nil"/>
            </w:tcBorders>
            <w:hideMark/>
          </w:tcPr>
          <w:p w:rsidR="000F7917" w:rsidRDefault="000F7917">
            <w:pPr>
              <w:spacing w:line="276" w:lineRule="auto"/>
              <w:jc w:val="center"/>
              <w:rPr>
                <w:lang w:eastAsia="en-US"/>
              </w:rPr>
            </w:pPr>
            <w:r>
              <w:rPr>
                <w:sz w:val="22"/>
                <w:szCs w:val="22"/>
                <w:lang w:eastAsia="en-US"/>
              </w:rPr>
              <w:t>от 30.10.2017 № 46/342</w:t>
            </w:r>
          </w:p>
        </w:tc>
        <w:tc>
          <w:tcPr>
            <w:tcW w:w="1134" w:type="dxa"/>
            <w:tcBorders>
              <w:top w:val="single" w:sz="4" w:space="0" w:color="auto"/>
              <w:left w:val="single" w:sz="4" w:space="0" w:color="000000"/>
              <w:bottom w:val="single" w:sz="4" w:space="0" w:color="auto"/>
              <w:right w:val="nil"/>
            </w:tcBorders>
            <w:hideMark/>
          </w:tcPr>
          <w:p w:rsidR="000F7917" w:rsidRDefault="000F7917">
            <w:pPr>
              <w:spacing w:line="276" w:lineRule="auto"/>
              <w:jc w:val="center"/>
              <w:rPr>
                <w:lang w:eastAsia="en-US"/>
              </w:rPr>
            </w:pPr>
            <w:r>
              <w:rPr>
                <w:sz w:val="22"/>
                <w:szCs w:val="22"/>
                <w:lang w:eastAsia="en-US"/>
              </w:rPr>
              <w:t>255194,0</w:t>
            </w:r>
          </w:p>
        </w:tc>
        <w:tc>
          <w:tcPr>
            <w:tcW w:w="1418" w:type="dxa"/>
            <w:tcBorders>
              <w:top w:val="single" w:sz="4" w:space="0" w:color="auto"/>
              <w:left w:val="single" w:sz="4" w:space="0" w:color="000000"/>
              <w:bottom w:val="single" w:sz="4" w:space="0" w:color="auto"/>
              <w:right w:val="nil"/>
            </w:tcBorders>
            <w:hideMark/>
          </w:tcPr>
          <w:p w:rsidR="000F7917" w:rsidRDefault="000F7917">
            <w:pPr>
              <w:snapToGrid w:val="0"/>
              <w:spacing w:line="276" w:lineRule="auto"/>
              <w:jc w:val="center"/>
              <w:rPr>
                <w:lang w:eastAsia="en-US"/>
              </w:rPr>
            </w:pPr>
            <w:r>
              <w:rPr>
                <w:sz w:val="22"/>
                <w:szCs w:val="22"/>
                <w:lang w:eastAsia="en-US"/>
              </w:rPr>
              <w:t>111584,7</w:t>
            </w:r>
          </w:p>
        </w:tc>
        <w:tc>
          <w:tcPr>
            <w:tcW w:w="1701" w:type="dxa"/>
            <w:tcBorders>
              <w:top w:val="single" w:sz="4" w:space="0" w:color="auto"/>
              <w:left w:val="single" w:sz="4" w:space="0" w:color="000000"/>
              <w:bottom w:val="single" w:sz="4" w:space="0" w:color="auto"/>
              <w:right w:val="single" w:sz="4" w:space="0" w:color="auto"/>
            </w:tcBorders>
            <w:hideMark/>
          </w:tcPr>
          <w:p w:rsidR="000F7917" w:rsidRDefault="000F7917">
            <w:pPr>
              <w:snapToGrid w:val="0"/>
              <w:spacing w:line="276" w:lineRule="auto"/>
              <w:jc w:val="center"/>
              <w:rPr>
                <w:lang w:eastAsia="en-US"/>
              </w:rPr>
            </w:pPr>
            <w:r>
              <w:rPr>
                <w:sz w:val="22"/>
                <w:szCs w:val="22"/>
                <w:lang w:eastAsia="en-US"/>
              </w:rPr>
              <w:t>143609,3</w:t>
            </w:r>
          </w:p>
        </w:tc>
        <w:tc>
          <w:tcPr>
            <w:tcW w:w="1712" w:type="dxa"/>
            <w:tcBorders>
              <w:top w:val="single" w:sz="4" w:space="0" w:color="auto"/>
              <w:left w:val="single" w:sz="4" w:space="0" w:color="000000"/>
              <w:bottom w:val="single" w:sz="4" w:space="0" w:color="auto"/>
              <w:right w:val="single" w:sz="4" w:space="0" w:color="auto"/>
            </w:tcBorders>
            <w:hideMark/>
          </w:tcPr>
          <w:p w:rsidR="000F7917" w:rsidRDefault="000F7917">
            <w:pPr>
              <w:snapToGrid w:val="0"/>
              <w:spacing w:line="276" w:lineRule="auto"/>
              <w:jc w:val="center"/>
              <w:rPr>
                <w:lang w:eastAsia="en-US"/>
              </w:rPr>
            </w:pPr>
            <w:r>
              <w:rPr>
                <w:sz w:val="22"/>
                <w:szCs w:val="22"/>
                <w:lang w:eastAsia="en-US"/>
              </w:rPr>
              <w:t>263022,2</w:t>
            </w:r>
          </w:p>
        </w:tc>
        <w:tc>
          <w:tcPr>
            <w:tcW w:w="1406" w:type="dxa"/>
            <w:tcBorders>
              <w:top w:val="single" w:sz="4" w:space="0" w:color="auto"/>
              <w:left w:val="single" w:sz="4" w:space="0" w:color="000000"/>
              <w:bottom w:val="single" w:sz="4" w:space="0" w:color="auto"/>
              <w:right w:val="single" w:sz="4" w:space="0" w:color="auto"/>
            </w:tcBorders>
            <w:hideMark/>
          </w:tcPr>
          <w:p w:rsidR="000F7917" w:rsidRDefault="000F7917">
            <w:pPr>
              <w:snapToGrid w:val="0"/>
              <w:spacing w:line="276" w:lineRule="auto"/>
              <w:jc w:val="center"/>
              <w:rPr>
                <w:lang w:eastAsia="en-US"/>
              </w:rPr>
            </w:pPr>
            <w:r>
              <w:rPr>
                <w:sz w:val="22"/>
                <w:szCs w:val="22"/>
                <w:lang w:eastAsia="en-US"/>
              </w:rPr>
              <w:t>7828,2</w:t>
            </w:r>
          </w:p>
        </w:tc>
      </w:tr>
      <w:tr w:rsidR="000F7917" w:rsidTr="000F7917">
        <w:trPr>
          <w:trHeight w:val="240"/>
        </w:trPr>
        <w:tc>
          <w:tcPr>
            <w:tcW w:w="2410" w:type="dxa"/>
            <w:tcBorders>
              <w:top w:val="single" w:sz="4" w:space="0" w:color="auto"/>
              <w:left w:val="single" w:sz="4" w:space="0" w:color="000000"/>
              <w:bottom w:val="single" w:sz="4" w:space="0" w:color="auto"/>
              <w:right w:val="nil"/>
            </w:tcBorders>
            <w:hideMark/>
          </w:tcPr>
          <w:p w:rsidR="000F7917" w:rsidRDefault="000F7917">
            <w:pPr>
              <w:spacing w:line="276" w:lineRule="auto"/>
              <w:jc w:val="center"/>
              <w:rPr>
                <w:lang w:eastAsia="en-US"/>
              </w:rPr>
            </w:pPr>
            <w:r>
              <w:rPr>
                <w:sz w:val="22"/>
                <w:szCs w:val="22"/>
                <w:lang w:eastAsia="en-US"/>
              </w:rPr>
              <w:t>от 30.11.2017 № 48/348</w:t>
            </w:r>
          </w:p>
        </w:tc>
        <w:tc>
          <w:tcPr>
            <w:tcW w:w="1134" w:type="dxa"/>
            <w:tcBorders>
              <w:top w:val="single" w:sz="4" w:space="0" w:color="auto"/>
              <w:left w:val="single" w:sz="4" w:space="0" w:color="000000"/>
              <w:bottom w:val="single" w:sz="4" w:space="0" w:color="auto"/>
              <w:right w:val="nil"/>
            </w:tcBorders>
            <w:hideMark/>
          </w:tcPr>
          <w:p w:rsidR="000F7917" w:rsidRDefault="000F7917">
            <w:pPr>
              <w:spacing w:line="276" w:lineRule="auto"/>
              <w:jc w:val="center"/>
              <w:rPr>
                <w:lang w:eastAsia="en-US"/>
              </w:rPr>
            </w:pPr>
            <w:r>
              <w:rPr>
                <w:sz w:val="22"/>
                <w:szCs w:val="22"/>
                <w:lang w:eastAsia="en-US"/>
              </w:rPr>
              <w:t>267756,6</w:t>
            </w:r>
          </w:p>
        </w:tc>
        <w:tc>
          <w:tcPr>
            <w:tcW w:w="1418" w:type="dxa"/>
            <w:tcBorders>
              <w:top w:val="single" w:sz="4" w:space="0" w:color="auto"/>
              <w:left w:val="single" w:sz="4" w:space="0" w:color="000000"/>
              <w:bottom w:val="single" w:sz="4" w:space="0" w:color="auto"/>
              <w:right w:val="nil"/>
            </w:tcBorders>
            <w:hideMark/>
          </w:tcPr>
          <w:p w:rsidR="000F7917" w:rsidRDefault="000F7917">
            <w:pPr>
              <w:spacing w:line="276" w:lineRule="auto"/>
              <w:jc w:val="center"/>
              <w:rPr>
                <w:lang w:eastAsia="en-US"/>
              </w:rPr>
            </w:pPr>
            <w:r>
              <w:rPr>
                <w:sz w:val="22"/>
                <w:szCs w:val="22"/>
                <w:lang w:eastAsia="en-US"/>
              </w:rPr>
              <w:t>111584,7</w:t>
            </w:r>
          </w:p>
        </w:tc>
        <w:tc>
          <w:tcPr>
            <w:tcW w:w="1701" w:type="dxa"/>
            <w:tcBorders>
              <w:top w:val="single" w:sz="4" w:space="0" w:color="auto"/>
              <w:left w:val="single" w:sz="4" w:space="0" w:color="000000"/>
              <w:bottom w:val="single" w:sz="4" w:space="0" w:color="auto"/>
              <w:right w:val="single" w:sz="4" w:space="0" w:color="auto"/>
            </w:tcBorders>
            <w:hideMark/>
          </w:tcPr>
          <w:p w:rsidR="000F7917" w:rsidRDefault="000F7917">
            <w:pPr>
              <w:spacing w:line="276" w:lineRule="auto"/>
              <w:jc w:val="center"/>
              <w:rPr>
                <w:lang w:eastAsia="en-US"/>
              </w:rPr>
            </w:pPr>
            <w:r>
              <w:rPr>
                <w:sz w:val="22"/>
                <w:szCs w:val="22"/>
                <w:lang w:eastAsia="en-US"/>
              </w:rPr>
              <w:t>156171,9</w:t>
            </w:r>
          </w:p>
        </w:tc>
        <w:tc>
          <w:tcPr>
            <w:tcW w:w="1712" w:type="dxa"/>
            <w:tcBorders>
              <w:top w:val="single" w:sz="4" w:space="0" w:color="auto"/>
              <w:left w:val="single" w:sz="4" w:space="0" w:color="000000"/>
              <w:bottom w:val="single" w:sz="4" w:space="0" w:color="auto"/>
              <w:right w:val="single" w:sz="4" w:space="0" w:color="auto"/>
            </w:tcBorders>
            <w:hideMark/>
          </w:tcPr>
          <w:p w:rsidR="000F7917" w:rsidRDefault="000F7917">
            <w:pPr>
              <w:spacing w:line="276" w:lineRule="auto"/>
              <w:jc w:val="center"/>
              <w:rPr>
                <w:lang w:eastAsia="en-US"/>
              </w:rPr>
            </w:pPr>
            <w:r>
              <w:rPr>
                <w:sz w:val="22"/>
                <w:szCs w:val="22"/>
                <w:lang w:eastAsia="en-US"/>
              </w:rPr>
              <w:t>204628,0</w:t>
            </w:r>
          </w:p>
        </w:tc>
        <w:tc>
          <w:tcPr>
            <w:tcW w:w="1406" w:type="dxa"/>
            <w:tcBorders>
              <w:top w:val="single" w:sz="4" w:space="0" w:color="auto"/>
              <w:left w:val="single" w:sz="4" w:space="0" w:color="000000"/>
              <w:bottom w:val="single" w:sz="4" w:space="0" w:color="auto"/>
              <w:right w:val="single" w:sz="4" w:space="0" w:color="auto"/>
            </w:tcBorders>
            <w:hideMark/>
          </w:tcPr>
          <w:p w:rsidR="000F7917" w:rsidRDefault="000F7917">
            <w:pPr>
              <w:spacing w:line="276" w:lineRule="auto"/>
              <w:jc w:val="center"/>
              <w:rPr>
                <w:lang w:eastAsia="en-US"/>
              </w:rPr>
            </w:pPr>
            <w:r>
              <w:rPr>
                <w:sz w:val="22"/>
                <w:szCs w:val="22"/>
                <w:lang w:eastAsia="en-US"/>
              </w:rPr>
              <w:t>80,0</w:t>
            </w:r>
          </w:p>
        </w:tc>
      </w:tr>
      <w:tr w:rsidR="000F7917" w:rsidTr="000F7917">
        <w:trPr>
          <w:trHeight w:val="113"/>
        </w:trPr>
        <w:tc>
          <w:tcPr>
            <w:tcW w:w="2410" w:type="dxa"/>
            <w:tcBorders>
              <w:top w:val="single" w:sz="4" w:space="0" w:color="auto"/>
              <w:left w:val="single" w:sz="4" w:space="0" w:color="000000"/>
              <w:bottom w:val="single" w:sz="4" w:space="0" w:color="auto"/>
              <w:right w:val="nil"/>
            </w:tcBorders>
            <w:hideMark/>
          </w:tcPr>
          <w:p w:rsidR="000F7917" w:rsidRDefault="000F7917">
            <w:pPr>
              <w:spacing w:line="276" w:lineRule="auto"/>
              <w:ind w:left="-142"/>
              <w:jc w:val="center"/>
              <w:rPr>
                <w:lang w:eastAsia="en-US"/>
              </w:rPr>
            </w:pPr>
            <w:r>
              <w:rPr>
                <w:sz w:val="22"/>
                <w:szCs w:val="22"/>
                <w:lang w:eastAsia="en-US"/>
              </w:rPr>
              <w:t>от 19.12.2017 № 50/358</w:t>
            </w:r>
          </w:p>
        </w:tc>
        <w:tc>
          <w:tcPr>
            <w:tcW w:w="1134" w:type="dxa"/>
            <w:tcBorders>
              <w:top w:val="single" w:sz="4" w:space="0" w:color="auto"/>
              <w:left w:val="single" w:sz="4" w:space="0" w:color="000000"/>
              <w:bottom w:val="single" w:sz="4" w:space="0" w:color="auto"/>
              <w:right w:val="nil"/>
            </w:tcBorders>
            <w:hideMark/>
          </w:tcPr>
          <w:p w:rsidR="000F7917" w:rsidRDefault="000F7917">
            <w:pPr>
              <w:spacing w:line="276" w:lineRule="auto"/>
              <w:jc w:val="center"/>
              <w:rPr>
                <w:lang w:eastAsia="en-US"/>
              </w:rPr>
            </w:pPr>
            <w:r>
              <w:rPr>
                <w:sz w:val="22"/>
                <w:szCs w:val="22"/>
                <w:lang w:eastAsia="en-US"/>
              </w:rPr>
              <w:t>280909,2</w:t>
            </w:r>
          </w:p>
        </w:tc>
        <w:tc>
          <w:tcPr>
            <w:tcW w:w="1418" w:type="dxa"/>
            <w:tcBorders>
              <w:top w:val="single" w:sz="4" w:space="0" w:color="auto"/>
              <w:left w:val="single" w:sz="4" w:space="0" w:color="000000"/>
              <w:bottom w:val="single" w:sz="4" w:space="0" w:color="auto"/>
              <w:right w:val="nil"/>
            </w:tcBorders>
            <w:hideMark/>
          </w:tcPr>
          <w:p w:rsidR="000F7917" w:rsidRDefault="000F7917">
            <w:pPr>
              <w:spacing w:line="276" w:lineRule="auto"/>
              <w:jc w:val="center"/>
              <w:rPr>
                <w:lang w:eastAsia="en-US"/>
              </w:rPr>
            </w:pPr>
            <w:r>
              <w:rPr>
                <w:sz w:val="22"/>
                <w:szCs w:val="22"/>
                <w:lang w:eastAsia="en-US"/>
              </w:rPr>
              <w:t>111641,3</w:t>
            </w:r>
          </w:p>
        </w:tc>
        <w:tc>
          <w:tcPr>
            <w:tcW w:w="1701" w:type="dxa"/>
            <w:tcBorders>
              <w:top w:val="single" w:sz="4" w:space="0" w:color="auto"/>
              <w:left w:val="single" w:sz="4" w:space="0" w:color="000000"/>
              <w:bottom w:val="single" w:sz="4" w:space="0" w:color="auto"/>
              <w:right w:val="single" w:sz="4" w:space="0" w:color="auto"/>
            </w:tcBorders>
            <w:hideMark/>
          </w:tcPr>
          <w:p w:rsidR="000F7917" w:rsidRDefault="000F7917">
            <w:pPr>
              <w:spacing w:line="276" w:lineRule="auto"/>
              <w:jc w:val="center"/>
              <w:rPr>
                <w:lang w:eastAsia="en-US"/>
              </w:rPr>
            </w:pPr>
            <w:r>
              <w:rPr>
                <w:sz w:val="22"/>
                <w:szCs w:val="22"/>
                <w:lang w:eastAsia="en-US"/>
              </w:rPr>
              <w:t>169267,9</w:t>
            </w:r>
          </w:p>
        </w:tc>
        <w:tc>
          <w:tcPr>
            <w:tcW w:w="1712" w:type="dxa"/>
            <w:tcBorders>
              <w:top w:val="single" w:sz="4" w:space="0" w:color="auto"/>
              <w:left w:val="single" w:sz="4" w:space="0" w:color="000000"/>
              <w:bottom w:val="single" w:sz="4" w:space="0" w:color="auto"/>
              <w:right w:val="single" w:sz="4" w:space="0" w:color="auto"/>
            </w:tcBorders>
            <w:hideMark/>
          </w:tcPr>
          <w:p w:rsidR="000F7917" w:rsidRDefault="000F7917">
            <w:pPr>
              <w:spacing w:line="276" w:lineRule="auto"/>
              <w:jc w:val="center"/>
              <w:rPr>
                <w:lang w:eastAsia="en-US"/>
              </w:rPr>
            </w:pPr>
            <w:r>
              <w:rPr>
                <w:sz w:val="22"/>
                <w:szCs w:val="22"/>
                <w:lang w:eastAsia="en-US"/>
              </w:rPr>
              <w:t>200948,0</w:t>
            </w:r>
          </w:p>
        </w:tc>
        <w:tc>
          <w:tcPr>
            <w:tcW w:w="1406" w:type="dxa"/>
            <w:tcBorders>
              <w:top w:val="single" w:sz="4" w:space="0" w:color="auto"/>
              <w:left w:val="single" w:sz="4" w:space="0" w:color="000000"/>
              <w:bottom w:val="single" w:sz="4" w:space="0" w:color="auto"/>
              <w:right w:val="single" w:sz="4" w:space="0" w:color="auto"/>
            </w:tcBorders>
            <w:hideMark/>
          </w:tcPr>
          <w:p w:rsidR="000F7917" w:rsidRDefault="000F7917">
            <w:pPr>
              <w:spacing w:line="276" w:lineRule="auto"/>
              <w:jc w:val="center"/>
              <w:rPr>
                <w:lang w:eastAsia="en-US"/>
              </w:rPr>
            </w:pPr>
            <w:r>
              <w:rPr>
                <w:sz w:val="22"/>
                <w:szCs w:val="22"/>
                <w:lang w:eastAsia="en-US"/>
              </w:rPr>
              <w:t>80,0</w:t>
            </w:r>
          </w:p>
        </w:tc>
      </w:tr>
    </w:tbl>
    <w:p w:rsidR="000F7917" w:rsidRDefault="000F7917" w:rsidP="000F7917">
      <w:pPr>
        <w:ind w:left="-142"/>
        <w:jc w:val="both"/>
        <w:rPr>
          <w:b/>
        </w:rPr>
      </w:pPr>
      <w:r>
        <w:t xml:space="preserve">             В результате внесенных изменений первоначально утвержденные доходы бюджета (238392,0 тыс. рублей)  увеличились  на  42517,2 тыс. рублей  (на 17,8  %) </w:t>
      </w:r>
      <w:r>
        <w:rPr>
          <w:b/>
        </w:rPr>
        <w:t xml:space="preserve"> </w:t>
      </w:r>
      <w:r>
        <w:t>и составили  280909,2 тыс. рублей;  безвозмездные поступления  из бюджетов других уровней бюджетной системы Российской Федерации по дотациям, субвенциям, субсидиям и иным межбюджетным трансфертам увеличились в общей сумме 34493,4  тыс. рублей или на 25,6 %, первоначальные назначения (134774,5 тыс. рублей), объем расходов  увеличился на  50345,4  тыс. рублей (на 21,1%)</w:t>
      </w:r>
      <w:r>
        <w:rPr>
          <w:b/>
        </w:rPr>
        <w:t xml:space="preserve"> </w:t>
      </w:r>
      <w:r>
        <w:t>и составил  288737,4 тыс. рублей, дефицит не планировался, окончательно утвержден – 7828,2 тыс. рублей.</w:t>
      </w:r>
      <w:r>
        <w:rPr>
          <w:b/>
        </w:rPr>
        <w:t xml:space="preserve"> </w:t>
      </w:r>
    </w:p>
    <w:p w:rsidR="000F7917" w:rsidRDefault="000F7917" w:rsidP="000F7917">
      <w:pPr>
        <w:ind w:left="-142"/>
        <w:jc w:val="both"/>
      </w:pPr>
      <w:r>
        <w:rPr>
          <w:b/>
        </w:rPr>
        <w:t xml:space="preserve">           </w:t>
      </w:r>
      <w:r>
        <w:t>Основной причиной внесения изменений в бюджет района послужило дополнительное выделение средств из бюджетов других уровней по дотациям, субвенциям, субсидиям и иным межбюджетным трансфертам на общую сумму + 34493,2 тыс. рублей, также увеличение собственных доходов на + 8023,8 тыс. рублей.</w:t>
      </w:r>
    </w:p>
    <w:p w:rsidR="000F7917" w:rsidRDefault="000F7917" w:rsidP="000F7917">
      <w:pPr>
        <w:ind w:left="-142"/>
        <w:jc w:val="both"/>
      </w:pPr>
    </w:p>
    <w:p w:rsidR="000F7917" w:rsidRDefault="000F7917" w:rsidP="000F7917">
      <w:pPr>
        <w:pStyle w:val="af2"/>
        <w:ind w:right="-143"/>
        <w:jc w:val="both"/>
        <w:rPr>
          <w:rFonts w:ascii="Times New Roman" w:hAnsi="Times New Roman"/>
          <w:sz w:val="24"/>
          <w:szCs w:val="24"/>
        </w:rPr>
      </w:pPr>
      <w:r>
        <w:rPr>
          <w:rFonts w:ascii="Times New Roman" w:hAnsi="Times New Roman"/>
          <w:sz w:val="24"/>
          <w:szCs w:val="24"/>
        </w:rPr>
        <w:t xml:space="preserve">        В течение 2017 года плановые показатели доходной части бюджета Фроловского муниципального района</w:t>
      </w:r>
      <w:r>
        <w:rPr>
          <w:rFonts w:ascii="Times New Roman" w:hAnsi="Times New Roman"/>
          <w:bCs/>
          <w:sz w:val="24"/>
          <w:szCs w:val="24"/>
        </w:rPr>
        <w:t xml:space="preserve"> </w:t>
      </w:r>
      <w:r>
        <w:rPr>
          <w:rFonts w:ascii="Times New Roman" w:hAnsi="Times New Roman"/>
          <w:sz w:val="24"/>
          <w:szCs w:val="24"/>
        </w:rPr>
        <w:t>увеличились на +42517,2 тыс. рублей.</w:t>
      </w:r>
    </w:p>
    <w:p w:rsidR="000F7917" w:rsidRDefault="000F7917" w:rsidP="000F7917">
      <w:pPr>
        <w:pStyle w:val="af2"/>
        <w:ind w:left="-142" w:right="-143"/>
        <w:jc w:val="both"/>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изменение по собственным доходам: </w:t>
      </w:r>
    </w:p>
    <w:p w:rsidR="000F7917" w:rsidRDefault="000F7917" w:rsidP="000F7917">
      <w:pPr>
        <w:pStyle w:val="af2"/>
        <w:ind w:right="-143"/>
        <w:jc w:val="both"/>
        <w:rPr>
          <w:rFonts w:ascii="Times New Roman" w:hAnsi="Times New Roman"/>
          <w:b/>
          <w:sz w:val="24"/>
          <w:szCs w:val="24"/>
        </w:rPr>
      </w:pPr>
      <w:r>
        <w:rPr>
          <w:rFonts w:ascii="Times New Roman" w:hAnsi="Times New Roman"/>
          <w:bCs/>
          <w:sz w:val="24"/>
          <w:szCs w:val="24"/>
        </w:rPr>
        <w:t xml:space="preserve">         </w:t>
      </w:r>
      <w:r>
        <w:rPr>
          <w:rFonts w:ascii="Times New Roman" w:hAnsi="Times New Roman"/>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+ 1018,8 тыс. рублей  (уточнение Прогнозного плана (программы) приватизации муниципального имущества Фроловского муниципального района на 2017 год);</w:t>
      </w:r>
      <w:r>
        <w:rPr>
          <w:rFonts w:ascii="Times New Roman" w:hAnsi="Times New Roman"/>
          <w:b/>
          <w:sz w:val="24"/>
          <w:szCs w:val="24"/>
        </w:rPr>
        <w:t xml:space="preserve"> </w:t>
      </w:r>
    </w:p>
    <w:p w:rsidR="000F7917" w:rsidRDefault="000F7917" w:rsidP="000F7917">
      <w:pPr>
        <w:pStyle w:val="af2"/>
        <w:ind w:right="-143"/>
        <w:jc w:val="both"/>
        <w:rPr>
          <w:rFonts w:ascii="Times New Roman" w:hAnsi="Times New Roman"/>
          <w:sz w:val="24"/>
          <w:szCs w:val="24"/>
        </w:rPr>
      </w:pPr>
      <w:r>
        <w:rPr>
          <w:rFonts w:ascii="Times New Roman" w:hAnsi="Times New Roman"/>
          <w:sz w:val="24"/>
          <w:szCs w:val="24"/>
        </w:rPr>
        <w:t xml:space="preserve">         - «Единый налог на вмененный доход для отдельных видов деятельности» перераспределен в сумме 60,4 тыс.рублей на «Налог, взимаемый в связи с применением патентной системы налогообложения, зачисляемый в бюджеты муниципальных районов» по фактическому поступлению;</w:t>
      </w:r>
    </w:p>
    <w:p w:rsidR="000F7917" w:rsidRDefault="000F7917" w:rsidP="000F7917">
      <w:pPr>
        <w:pStyle w:val="af2"/>
        <w:ind w:right="-143"/>
        <w:jc w:val="both"/>
        <w:rPr>
          <w:rFonts w:ascii="Times New Roman" w:hAnsi="Times New Roman"/>
          <w:sz w:val="24"/>
          <w:szCs w:val="24"/>
        </w:rPr>
      </w:pPr>
      <w:r>
        <w:rPr>
          <w:rFonts w:ascii="Times New Roman" w:hAnsi="Times New Roman"/>
          <w:sz w:val="24"/>
          <w:szCs w:val="24"/>
        </w:rPr>
        <w:t xml:space="preserve">         - «Налоги на товары (работы, услуги), реализуемые на территории РФ»  + 56,6 тыс. рублей (Закон Волгоградской области от 06.12.2016 № 126-ОД (в редакции от 29.11.2017г) «Об областном бюджете на 2017 год и на плановый период 2018 и 2019 годов»); </w:t>
      </w:r>
    </w:p>
    <w:p w:rsidR="000F7917" w:rsidRDefault="000F7917" w:rsidP="000F7917">
      <w:pPr>
        <w:ind w:firstLine="142"/>
        <w:jc w:val="both"/>
      </w:pPr>
      <w:r>
        <w:t xml:space="preserve">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+ 1190 тыс. рублей (за счет дополнительно заключенных  договоров аренды земельных участков);  </w:t>
      </w:r>
    </w:p>
    <w:p w:rsidR="000F7917" w:rsidRDefault="000F7917" w:rsidP="000F7917">
      <w:pPr>
        <w:jc w:val="both"/>
      </w:pPr>
      <w:r>
        <w:t xml:space="preserve">           -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+ 509 тыс. рублей;</w:t>
      </w:r>
    </w:p>
    <w:p w:rsidR="000F7917" w:rsidRDefault="000F7917" w:rsidP="000F7917">
      <w:pPr>
        <w:jc w:val="both"/>
      </w:pPr>
      <w:r>
        <w:t xml:space="preserve">           - «Доходы от оказания платных услуг получателями средств бюджетов» +4602,4 тыс. рублей (родительская плата в общеобразовательных организациях);</w:t>
      </w:r>
    </w:p>
    <w:p w:rsidR="000F7917" w:rsidRDefault="000F7917" w:rsidP="000F7917">
      <w:pPr>
        <w:pStyle w:val="af2"/>
        <w:ind w:right="-143"/>
        <w:jc w:val="both"/>
        <w:rPr>
          <w:rFonts w:ascii="Times New Roman" w:hAnsi="Times New Roman"/>
          <w:sz w:val="24"/>
          <w:szCs w:val="24"/>
        </w:rPr>
      </w:pPr>
      <w:r>
        <w:rPr>
          <w:rFonts w:ascii="Times New Roman" w:hAnsi="Times New Roman"/>
          <w:sz w:val="24"/>
          <w:szCs w:val="24"/>
        </w:rPr>
        <w:t>«прочие доходы от компенсации затрат бюджетов» +647 тыс. рублей, увеличение плановых показателей по фактическому поступлению;</w:t>
      </w:r>
    </w:p>
    <w:p w:rsidR="000F7917" w:rsidRDefault="000F7917" w:rsidP="000F7917">
      <w:pPr>
        <w:pStyle w:val="af2"/>
        <w:ind w:left="-142" w:right="-143"/>
        <w:jc w:val="both"/>
        <w:rPr>
          <w:rFonts w:ascii="Times New Roman" w:hAnsi="Times New Roman"/>
          <w:sz w:val="24"/>
          <w:szCs w:val="24"/>
        </w:rPr>
      </w:pPr>
    </w:p>
    <w:p w:rsidR="000F7917" w:rsidRDefault="000F7917" w:rsidP="000F7917">
      <w:pPr>
        <w:jc w:val="both"/>
        <w:rPr>
          <w:bCs/>
          <w:u w:val="single"/>
        </w:rPr>
      </w:pPr>
      <w:r>
        <w:rPr>
          <w:bCs/>
        </w:rPr>
        <w:t xml:space="preserve">         </w:t>
      </w:r>
      <w:r>
        <w:rPr>
          <w:bCs/>
          <w:u w:val="single"/>
        </w:rPr>
        <w:t xml:space="preserve"> по безвозмездным поступлениям увеличились на  +34493,3 тыс. рублей, в том числе: </w:t>
      </w:r>
    </w:p>
    <w:p w:rsidR="000F7917" w:rsidRDefault="000F7917" w:rsidP="000F7917">
      <w:pPr>
        <w:jc w:val="both"/>
      </w:pPr>
      <w:r>
        <w:rPr>
          <w:b/>
          <w:bCs/>
        </w:rPr>
        <w:t xml:space="preserve">       </w:t>
      </w:r>
      <w:r>
        <w:rPr>
          <w:bCs/>
        </w:rPr>
        <w:t xml:space="preserve">   </w:t>
      </w:r>
      <w:r>
        <w:t xml:space="preserve">«дотации бюджетам муниципальных районов на поддержку мер по обеспечению сбалансированности бюджетов» увеличение на +5000 тыс. рублей по постановлению Администрации Волгоградской обл. от 11.05.2017 № 239-п «О предоставлении в 2017 </w:t>
      </w:r>
      <w:r>
        <w:lastRenderedPageBreak/>
        <w:t>году дотаций бюджетам муниципальных районов, городских округов Волгоградской области на поддержку мер по обеспечению сбалансированности местных бюджетов для решения отдельных вопросов местного значения»);</w:t>
      </w:r>
    </w:p>
    <w:p w:rsidR="000F7917" w:rsidRDefault="000F7917" w:rsidP="000F7917">
      <w:pPr>
        <w:pStyle w:val="af2"/>
        <w:jc w:val="both"/>
        <w:rPr>
          <w:rFonts w:ascii="Times New Roman" w:hAnsi="Times New Roman"/>
          <w:sz w:val="24"/>
          <w:szCs w:val="24"/>
        </w:rPr>
      </w:pPr>
      <w:r>
        <w:rPr>
          <w:rFonts w:ascii="Times New Roman" w:hAnsi="Times New Roman"/>
          <w:sz w:val="24"/>
          <w:szCs w:val="24"/>
        </w:rPr>
        <w:t xml:space="preserve">          «субсидии бюджетам муниципальных районов на реализацию мероприятий государственной программы Российской Федерации "Доступная среда" на 2011 - 2020 годы» + 1852,3 тыс. рублей (уведомление по расчетам между бюджетами комитета образования и науки Волгоградской области от 25.05.2017 № 17813/11.2.01.</w:t>
      </w:r>
      <w:r>
        <w:rPr>
          <w:rFonts w:ascii="Times New Roman" w:hAnsi="Times New Roman"/>
          <w:sz w:val="24"/>
          <w:szCs w:val="24"/>
          <w:lang w:val="en-US"/>
        </w:rPr>
        <w:t>R</w:t>
      </w:r>
      <w:r>
        <w:rPr>
          <w:rFonts w:ascii="Times New Roman" w:hAnsi="Times New Roman"/>
          <w:sz w:val="24"/>
          <w:szCs w:val="24"/>
        </w:rPr>
        <w:t>0271Ф и № 17813/11.2.01.</w:t>
      </w:r>
      <w:r>
        <w:rPr>
          <w:rFonts w:ascii="Times New Roman" w:hAnsi="Times New Roman"/>
          <w:sz w:val="24"/>
          <w:szCs w:val="24"/>
          <w:lang w:val="en-US"/>
        </w:rPr>
        <w:t>R</w:t>
      </w:r>
      <w:r>
        <w:rPr>
          <w:rFonts w:ascii="Times New Roman" w:hAnsi="Times New Roman"/>
          <w:sz w:val="24"/>
          <w:szCs w:val="24"/>
        </w:rPr>
        <w:t>02710Б, постановление администрации Волгоградской области от 19.05.2017г. № 248п)</w:t>
      </w:r>
    </w:p>
    <w:p w:rsidR="000F7917" w:rsidRDefault="000F7917" w:rsidP="000F7917">
      <w:pPr>
        <w:pStyle w:val="af2"/>
        <w:ind w:firstLine="426"/>
        <w:jc w:val="both"/>
        <w:rPr>
          <w:rFonts w:ascii="Times New Roman" w:hAnsi="Times New Roman"/>
          <w:sz w:val="24"/>
          <w:szCs w:val="24"/>
        </w:rPr>
      </w:pPr>
      <w:r>
        <w:rPr>
          <w:rFonts w:ascii="Times New Roman" w:hAnsi="Times New Roman"/>
          <w:sz w:val="24"/>
          <w:szCs w:val="24"/>
        </w:rPr>
        <w:t xml:space="preserve"> «субсидия на организацию отдыха детей в каникулярный период в лагерях дневного пребывания» увеличение на +7,7 тыс. рублей (уведомление об изменении бюджетных ассигнований № 17252 от 03.07.2017г.);</w:t>
      </w:r>
    </w:p>
    <w:p w:rsidR="000F7917" w:rsidRDefault="000F7917" w:rsidP="000F7917">
      <w:pPr>
        <w:pStyle w:val="af2"/>
        <w:ind w:firstLine="426"/>
        <w:jc w:val="both"/>
        <w:rPr>
          <w:rFonts w:ascii="Times New Roman" w:hAnsi="Times New Roman"/>
          <w:sz w:val="24"/>
          <w:szCs w:val="24"/>
        </w:rPr>
      </w:pPr>
      <w:r>
        <w:rPr>
          <w:rFonts w:ascii="Times New Roman" w:hAnsi="Times New Roman"/>
          <w:sz w:val="24"/>
          <w:szCs w:val="24"/>
        </w:rPr>
        <w:t xml:space="preserve"> «субсидия на приобретение и замену оконных блоков и выполнение необходимых для этого работ в зданиях муниципальных образовательных организаций Волгоградской области» +1500 тыс. рублей, уведомление по расчетам между бюджетами комитета комитета образования и науки Волгоградской области от 14.06.2017г. № 19962/11.2.01.70980 постановление администрации Волгоградской области от 19.06.2017г. № 308 п);</w:t>
      </w:r>
    </w:p>
    <w:p w:rsidR="000F7917" w:rsidRDefault="000F7917" w:rsidP="000F7917">
      <w:pPr>
        <w:pStyle w:val="af2"/>
        <w:ind w:firstLine="426"/>
        <w:jc w:val="both"/>
        <w:rPr>
          <w:rFonts w:ascii="Times New Roman" w:hAnsi="Times New Roman"/>
          <w:bCs/>
          <w:sz w:val="24"/>
          <w:szCs w:val="24"/>
        </w:rPr>
      </w:pPr>
      <w:r>
        <w:rPr>
          <w:rFonts w:ascii="Times New Roman" w:hAnsi="Times New Roman"/>
          <w:sz w:val="24"/>
          <w:szCs w:val="24"/>
        </w:rPr>
        <w:t xml:space="preserve"> «субсидии на создание в общеобразовательных организациях, расположенных в сельской местности, условий для занятий физической культурой и спортом» увеличение на 1589,3 тыс. рублей (уведомление по расчетам между бюджетами комитета образования и науки Волгоградской области от 03.05.2017 № 14888/11.2.01.</w:t>
      </w:r>
      <w:r>
        <w:rPr>
          <w:rFonts w:ascii="Times New Roman" w:hAnsi="Times New Roman"/>
          <w:sz w:val="24"/>
          <w:szCs w:val="24"/>
          <w:lang w:val="en-US"/>
        </w:rPr>
        <w:t>R</w:t>
      </w:r>
      <w:r>
        <w:rPr>
          <w:rFonts w:ascii="Times New Roman" w:hAnsi="Times New Roman"/>
          <w:sz w:val="24"/>
          <w:szCs w:val="24"/>
        </w:rPr>
        <w:t>0970Ф и № 14914/11.2.01.</w:t>
      </w:r>
      <w:r>
        <w:rPr>
          <w:rFonts w:ascii="Times New Roman" w:hAnsi="Times New Roman"/>
          <w:sz w:val="24"/>
          <w:szCs w:val="24"/>
          <w:lang w:val="en-US"/>
        </w:rPr>
        <w:t>R</w:t>
      </w:r>
      <w:r>
        <w:rPr>
          <w:rFonts w:ascii="Times New Roman" w:hAnsi="Times New Roman"/>
          <w:sz w:val="24"/>
          <w:szCs w:val="24"/>
        </w:rPr>
        <w:t>0970Б, постановление администрации Волгоградской области от 21.04.2017г. № 200 п );</w:t>
      </w:r>
    </w:p>
    <w:p w:rsidR="000F7917" w:rsidRDefault="000F7917" w:rsidP="000F7917">
      <w:pPr>
        <w:pStyle w:val="af2"/>
        <w:ind w:firstLine="426"/>
        <w:jc w:val="both"/>
        <w:rPr>
          <w:rFonts w:ascii="Times New Roman" w:hAnsi="Times New Roman"/>
          <w:sz w:val="24"/>
          <w:szCs w:val="24"/>
        </w:rPr>
      </w:pPr>
      <w:r>
        <w:rPr>
          <w:rFonts w:ascii="Times New Roman" w:hAnsi="Times New Roman"/>
          <w:sz w:val="24"/>
          <w:szCs w:val="24"/>
        </w:rPr>
        <w:t xml:space="preserve"> «субсидии бюджетам муниципальных районов на обеспечение жильем молодых семей» увеличение на +602 тыс. рублей (уведомление по расчетам между бюджетами комитета молодежной политики Волгоградской области от 25.04.2017г. № 14516, постановление администрации Волгоградской области от 18.04.2017г. № 194п );</w:t>
      </w:r>
    </w:p>
    <w:p w:rsidR="000F7917" w:rsidRDefault="000F7917" w:rsidP="000F7917">
      <w:pPr>
        <w:pStyle w:val="af2"/>
        <w:ind w:firstLine="426"/>
        <w:jc w:val="both"/>
        <w:rPr>
          <w:rFonts w:ascii="Times New Roman" w:hAnsi="Times New Roman"/>
          <w:sz w:val="24"/>
          <w:szCs w:val="24"/>
        </w:rPr>
      </w:pPr>
      <w:r>
        <w:rPr>
          <w:rFonts w:ascii="Times New Roman" w:hAnsi="Times New Roman"/>
          <w:sz w:val="24"/>
          <w:szCs w:val="24"/>
        </w:rPr>
        <w:t>субсидии бюджетам муниципальных районов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 увеличение на 1322,6 тыс. рублей (Постановление Администрации Волгоградской обл. от 04.07.2017 № 347-п «Об утверждении распределения в 2017 году субсидий из областного бюджета бюджетам муниципальных районов Волгоградской области на обеспечение развития и укрепления материально-технической базы муниципальных домов культуры»).</w:t>
      </w:r>
    </w:p>
    <w:p w:rsidR="000F7917" w:rsidRDefault="000F7917" w:rsidP="000F7917">
      <w:pPr>
        <w:pStyle w:val="af2"/>
        <w:ind w:firstLine="426"/>
        <w:jc w:val="both"/>
        <w:rPr>
          <w:rFonts w:ascii="Times New Roman" w:hAnsi="Times New Roman"/>
          <w:sz w:val="24"/>
          <w:szCs w:val="24"/>
        </w:rPr>
      </w:pPr>
      <w:r>
        <w:rPr>
          <w:rFonts w:ascii="Times New Roman" w:hAnsi="Times New Roman"/>
          <w:sz w:val="24"/>
          <w:szCs w:val="24"/>
        </w:rPr>
        <w:t>субсидии на приобретение зданий, проведение капитального ремонта и оснащение оборудованием образовательных организаций, в которых планируется открытие групп дошкольного образования» увеличение на 4000 тыс. рублей уведомлением по расчетам между бюджетами комитета образования и науки Волгоградской области от 26.09.2017г. № 405059/1120170580, постановлением администрации Волгоградской области от 22.09.2017г. № 500п;</w:t>
      </w:r>
    </w:p>
    <w:p w:rsidR="000F7917" w:rsidRDefault="000F7917" w:rsidP="000F7917">
      <w:pPr>
        <w:pStyle w:val="af2"/>
        <w:ind w:firstLine="426"/>
        <w:jc w:val="both"/>
        <w:rPr>
          <w:rFonts w:ascii="Times New Roman" w:hAnsi="Times New Roman"/>
          <w:sz w:val="24"/>
          <w:szCs w:val="24"/>
        </w:rPr>
      </w:pPr>
      <w:r>
        <w:rPr>
          <w:rFonts w:ascii="Times New Roman" w:hAnsi="Times New Roman"/>
          <w:sz w:val="24"/>
          <w:szCs w:val="24"/>
        </w:rPr>
        <w:t xml:space="preserve"> «субсидии бюджетам муниципальных районов на софинансирование капитальных вложений в объекты муниципальной собственности» уменьшение на 32272,8 тыс. рублей уведомлением по расчетам между бюджетами комитета строительства Волгоградской области от 04.07.2017г. № 44</w:t>
      </w:r>
    </w:p>
    <w:p w:rsidR="000F7917" w:rsidRDefault="000F7917" w:rsidP="000F7917">
      <w:pPr>
        <w:pStyle w:val="af2"/>
        <w:ind w:firstLine="426"/>
        <w:jc w:val="both"/>
        <w:rPr>
          <w:rFonts w:ascii="Times New Roman" w:hAnsi="Times New Roman"/>
          <w:sz w:val="24"/>
          <w:szCs w:val="24"/>
        </w:rPr>
      </w:pPr>
      <w:r>
        <w:rPr>
          <w:rFonts w:ascii="Times New Roman" w:hAnsi="Times New Roman"/>
          <w:bCs/>
          <w:sz w:val="24"/>
          <w:szCs w:val="24"/>
        </w:rPr>
        <w:t xml:space="preserve">  </w:t>
      </w:r>
      <w:r>
        <w:rPr>
          <w:rFonts w:ascii="Times New Roman" w:hAnsi="Times New Roman"/>
          <w:sz w:val="24"/>
          <w:szCs w:val="24"/>
        </w:rPr>
        <w:t xml:space="preserve"> «субвенция бюджетам муниципальных районов на предоставление гражданам субсидий на оплату жилого помещения и коммунальных услуг» уменьшение –2137,6 тыс. рублей;</w:t>
      </w:r>
    </w:p>
    <w:p w:rsidR="000F7917" w:rsidRDefault="000F7917" w:rsidP="000F7917">
      <w:pPr>
        <w:pStyle w:val="af2"/>
        <w:ind w:firstLine="426"/>
        <w:jc w:val="both"/>
        <w:rPr>
          <w:rFonts w:ascii="Times New Roman" w:hAnsi="Times New Roman"/>
          <w:sz w:val="24"/>
          <w:szCs w:val="24"/>
        </w:rPr>
      </w:pPr>
      <w:r>
        <w:rPr>
          <w:rFonts w:ascii="Times New Roman" w:hAnsi="Times New Roman"/>
          <w:sz w:val="24"/>
          <w:szCs w:val="24"/>
        </w:rPr>
        <w:t xml:space="preserve">  «субвенция на содержание ребенка в семье опекуна и приемной семье, а также на оплату труда приемному родителю» увеличение на +8384,8 тыс. рублей;</w:t>
      </w:r>
    </w:p>
    <w:p w:rsidR="000F7917" w:rsidRDefault="000F7917" w:rsidP="000F7917">
      <w:pPr>
        <w:pStyle w:val="af2"/>
        <w:ind w:firstLine="426"/>
        <w:jc w:val="both"/>
        <w:rPr>
          <w:rFonts w:ascii="Times New Roman" w:hAnsi="Times New Roman"/>
          <w:sz w:val="24"/>
          <w:szCs w:val="24"/>
        </w:rPr>
      </w:pPr>
      <w:r>
        <w:rPr>
          <w:rFonts w:ascii="Times New Roman" w:hAnsi="Times New Roman"/>
          <w:sz w:val="24"/>
          <w:szCs w:val="24"/>
        </w:rPr>
        <w:lastRenderedPageBreak/>
        <w:t xml:space="preserve"> «субвенция бюджетам муниципальных районов на осуществление федеральных полномочий по государственной регистрации актов гражданского состояния» увеличение на 31,2 тыс. рублей;</w:t>
      </w:r>
    </w:p>
    <w:p w:rsidR="000F7917" w:rsidRDefault="000F7917" w:rsidP="000F7917">
      <w:pPr>
        <w:pStyle w:val="af2"/>
        <w:ind w:hanging="426"/>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«субвенции на компенсацию (возмещение) выпадающих доходов ресурсоснабжающих организаций, связанных с применением ими социальных тарифов (цен) на коммунальные ресурсы (услуги) и услуги технического водоснабжения, поставляемые населению»</w:t>
      </w:r>
      <w:r>
        <w:rPr>
          <w:rFonts w:ascii="Times New Roman" w:hAnsi="Times New Roman"/>
          <w:bCs/>
          <w:sz w:val="24"/>
          <w:szCs w:val="24"/>
        </w:rPr>
        <w:t xml:space="preserve"> </w:t>
      </w:r>
      <w:r>
        <w:rPr>
          <w:rFonts w:ascii="Times New Roman" w:hAnsi="Times New Roman"/>
          <w:sz w:val="24"/>
          <w:szCs w:val="24"/>
        </w:rPr>
        <w:t>на +2469,5 тыс. рублей;</w:t>
      </w:r>
    </w:p>
    <w:p w:rsidR="000F7917" w:rsidRDefault="000F7917" w:rsidP="000F7917">
      <w:pPr>
        <w:ind w:hanging="426"/>
        <w:jc w:val="both"/>
      </w:pPr>
      <w:r>
        <w:t xml:space="preserve">       </w:t>
      </w:r>
      <w:r>
        <w:tab/>
        <w:t xml:space="preserve">       «субвенции на реализацию государственных полномочий Волгоградской области по финансовому обеспечению образовательной деятельности образовательных организаций в части расходов на реализацию основных общеобразовательных программ, в соответствии с Законом Волгоградской области от 04 октября 2013г. №118-ОД "Об образовании в Волгоградской области" (осуществление образовательного процесса муниципальными дошкольными образовательными организациями) увеличение +225,7 тыс. рублей;</w:t>
      </w:r>
    </w:p>
    <w:p w:rsidR="000F7917" w:rsidRDefault="000F7917" w:rsidP="000F7917">
      <w:pPr>
        <w:jc w:val="both"/>
        <w:rPr>
          <w:bCs/>
        </w:rPr>
      </w:pPr>
      <w:r>
        <w:t xml:space="preserve">       «субвенции на реализацию государственных полномочий Волгоградской области по финансовому обеспечению образовательной деятельности образовательных организаций в части расходов на реализацию основных общеобразовательных программ, в соответствии с Законом Волгоградской области от 04 октября 2013г. №118-ОД "Об образовании в Волгоградской области" (осуществление образовательного процесса муниципальными образовательными организациями)» увеличение на 39354,5тыс. рублей;</w:t>
      </w:r>
    </w:p>
    <w:p w:rsidR="000F7917" w:rsidRDefault="000F7917" w:rsidP="000F7917">
      <w:pPr>
        <w:pStyle w:val="af2"/>
        <w:ind w:hanging="426"/>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«субвенция на организацию питания детей из малоимущих семей и детей, находящихся на учете у фтизиатра, обучающихся в общеобразовательных учреждениях, в соответствии с Законом ВО от 10.11.2005 г. №1111-ОД»</w:t>
      </w:r>
      <w:r>
        <w:rPr>
          <w:rFonts w:ascii="Times New Roman" w:hAnsi="Times New Roman"/>
          <w:bCs/>
          <w:sz w:val="24"/>
          <w:szCs w:val="24"/>
        </w:rPr>
        <w:t xml:space="preserve"> </w:t>
      </w:r>
      <w:r>
        <w:rPr>
          <w:rFonts w:ascii="Times New Roman" w:hAnsi="Times New Roman"/>
          <w:sz w:val="24"/>
          <w:szCs w:val="24"/>
        </w:rPr>
        <w:t>увеличение на +1008,6тыс. рублей;</w:t>
      </w:r>
    </w:p>
    <w:p w:rsidR="000F7917" w:rsidRDefault="000F7917" w:rsidP="000F7917">
      <w:pPr>
        <w:ind w:hanging="426"/>
        <w:jc w:val="both"/>
      </w:pPr>
      <w:r>
        <w:t xml:space="preserve"> </w:t>
      </w:r>
      <w:r>
        <w:tab/>
      </w:r>
      <w:r>
        <w:tab/>
        <w:t xml:space="preserve">«субвенция на реализацию Закона ВО от 15.11.2007 г. №1557 - ОД "О наделении органов местного самоуправления отдельными государственными полномочиями ВО  по созданию, исполнению функций и обеспечению деятельности органов опеки и попечительства" </w:t>
      </w:r>
      <w:r>
        <w:rPr>
          <w:bCs/>
        </w:rPr>
        <w:t xml:space="preserve"> </w:t>
      </w:r>
      <w:r>
        <w:t>увеличение на +163,8 тыс. рублей;</w:t>
      </w:r>
    </w:p>
    <w:p w:rsidR="000F7917" w:rsidRDefault="000F7917" w:rsidP="000F7917">
      <w:pPr>
        <w:ind w:hanging="426"/>
        <w:jc w:val="both"/>
      </w:pPr>
      <w:r>
        <w:t xml:space="preserve"> </w:t>
      </w:r>
      <w:r>
        <w:tab/>
      </w:r>
      <w:r>
        <w:tab/>
        <w:t xml:space="preserve"> «субвенции бюджетам муниципальных образований на предоставление мер социальной поддержки по оплате жилья и коммунальных услуг работникам библиотек и медицинским работникам образовательных  учреждений,  работающим и проживающим в сельской местности, рабочих поселках (поселках городского типа) на территории Волгоградской области»</w:t>
      </w:r>
      <w:r>
        <w:rPr>
          <w:bCs/>
        </w:rPr>
        <w:t xml:space="preserve"> </w:t>
      </w:r>
      <w:r>
        <w:t>увеличение на +33,4 тыс. рублей;</w:t>
      </w:r>
    </w:p>
    <w:p w:rsidR="000F7917" w:rsidRDefault="000F7917" w:rsidP="000F7917">
      <w:pPr>
        <w:ind w:firstLine="708"/>
        <w:jc w:val="both"/>
      </w:pPr>
      <w:r>
        <w:t>«субвенции бюджетам муниципальных образований на предоставление мер социальной поддержки по оплате жилья и коммунальных услуг специалистам учреждений культуры (библиотек, музеев, учреждений клубного типа) и учреждений кинематографии,  работающим и проживающим в сельской местности, рабочих поселках (поселках городского типа) на территории Волгоградской области» увеличение на 377,9 тыс. рублей;</w:t>
      </w:r>
    </w:p>
    <w:p w:rsidR="000F7917" w:rsidRDefault="000F7917" w:rsidP="000F7917">
      <w:pPr>
        <w:ind w:hanging="426"/>
        <w:jc w:val="both"/>
      </w:pPr>
      <w:r>
        <w:t xml:space="preserve">  </w:t>
      </w:r>
      <w:r>
        <w:tab/>
      </w:r>
      <w:r>
        <w:tab/>
        <w:t>«субвенции на реализацию Закона Волгоградской области от 13 августа 2007 г. №1518-ОД «О мерах социальной поддержки по оплате жилья, коммунальных услуг и электрического отопления жилья  педагогических работников образовательных учреждений, работающих и проживающих в сельской местности, рабочих поселках (поселках городского типа) на территории Волгоградской области» увеличение на +726,5 тыс. рублей;</w:t>
      </w:r>
    </w:p>
    <w:p w:rsidR="000F7917" w:rsidRDefault="000F7917" w:rsidP="000F7917">
      <w:pPr>
        <w:ind w:hanging="426"/>
        <w:jc w:val="both"/>
      </w:pPr>
      <w:r>
        <w:t xml:space="preserve"> </w:t>
      </w:r>
      <w:r>
        <w:tab/>
      </w:r>
      <w:r>
        <w:tab/>
        <w:t xml:space="preserve">  «субвенция на реализацию Закона ВО от 02.12.2008 г. №1792 - ОД «О наделении органов местного самоуправления отдельными государственных  полномочиями ВО  по организационному обеспечению деятельности территориальных административных комиссий» увеличение на +73,8 тыс. рублей;</w:t>
      </w:r>
    </w:p>
    <w:p w:rsidR="000F7917" w:rsidRDefault="000F7917" w:rsidP="000F7917">
      <w:pPr>
        <w:ind w:hanging="426"/>
        <w:jc w:val="both"/>
      </w:pPr>
      <w:r>
        <w:t xml:space="preserve"> </w:t>
      </w:r>
      <w:r>
        <w:tab/>
      </w:r>
      <w:r>
        <w:tab/>
        <w:t>«субвенция на реализацию Закона ВО от 21.11.2008 г. № 1772-ОД «О наделении органов местного самоуправления муниципальных районов и городских округов ВО государственных полномочиями ВО по хранению, комплектованию, учету и использованию документов архивных фондов, отнесенных к составу архивного фонда ВО» увеличение на +107,5 тыс. рублей;</w:t>
      </w:r>
    </w:p>
    <w:p w:rsidR="000F7917" w:rsidRDefault="000F7917" w:rsidP="000F7917">
      <w:pPr>
        <w:ind w:firstLine="567"/>
        <w:jc w:val="both"/>
      </w:pPr>
      <w:r>
        <w:lastRenderedPageBreak/>
        <w:t xml:space="preserve"> «иные межбюджетные трансферты, передаваемые бюджетам муниципальных районов» увеличение на 72,7 тыс. рублей (Приказ комитета финансов Волгоградской области от 16.03.2017г. № 97 «О распределении в 2017 году из областного бюджета бюджетам муниципальных образований Волгоградской области иных межбюджетных трансфертов на обеспечение социальными гарантиями молодых специалистов, работающих в муниципальных учреждениях, расположенных в сельских поселениях и рабочих поселках Волгоградской области»).</w:t>
      </w:r>
    </w:p>
    <w:p w:rsidR="000F7917" w:rsidRDefault="000F7917" w:rsidP="000F7917">
      <w:pPr>
        <w:jc w:val="both"/>
      </w:pPr>
      <w:r>
        <w:t xml:space="preserve"> </w:t>
      </w:r>
      <w:r>
        <w:tab/>
        <w:t xml:space="preserve"> Основной причиной внесения изменений в бюджет района послужило дополнительное выделение средств из бюджетов других уровней.  </w:t>
      </w:r>
    </w:p>
    <w:p w:rsidR="000F7917" w:rsidRDefault="000F7917" w:rsidP="000F7917">
      <w:pPr>
        <w:ind w:left="-142"/>
        <w:jc w:val="both"/>
      </w:pPr>
      <w:r>
        <w:rPr>
          <w:i/>
        </w:rPr>
        <w:t xml:space="preserve">            </w:t>
      </w:r>
      <w:r>
        <w:t xml:space="preserve">Сравнительный анализ утвержденных бюджетных назначений по доходам бюджета Фроловского муниципального района  за 2015-2017 год представлен в таблице № 2.  </w:t>
      </w:r>
    </w:p>
    <w:p w:rsidR="000F7917" w:rsidRDefault="000F7917" w:rsidP="000F7917">
      <w:pPr>
        <w:pStyle w:val="af2"/>
        <w:ind w:firstLine="708"/>
        <w:jc w:val="right"/>
        <w:rPr>
          <w:rFonts w:ascii="Times New Roman" w:hAnsi="Times New Roman"/>
          <w:sz w:val="20"/>
          <w:szCs w:val="20"/>
        </w:rPr>
      </w:pPr>
      <w:r>
        <w:rPr>
          <w:rFonts w:ascii="Times New Roman" w:hAnsi="Times New Roman"/>
          <w:sz w:val="20"/>
          <w:szCs w:val="20"/>
        </w:rPr>
        <w:t xml:space="preserve">Таблица № 2. </w:t>
      </w:r>
    </w:p>
    <w:tbl>
      <w:tblPr>
        <w:tblW w:w="9780" w:type="dxa"/>
        <w:tblInd w:w="40" w:type="dxa"/>
        <w:tblLayout w:type="fixed"/>
        <w:tblCellMar>
          <w:left w:w="40" w:type="dxa"/>
          <w:right w:w="40" w:type="dxa"/>
        </w:tblCellMar>
        <w:tblLook w:val="04A0"/>
      </w:tblPr>
      <w:tblGrid>
        <w:gridCol w:w="2976"/>
        <w:gridCol w:w="1418"/>
        <w:gridCol w:w="1417"/>
        <w:gridCol w:w="1418"/>
        <w:gridCol w:w="1275"/>
        <w:gridCol w:w="1276"/>
      </w:tblGrid>
      <w:tr w:rsidR="000F7917" w:rsidTr="000F7917">
        <w:trPr>
          <w:trHeight w:hRule="exact" w:val="719"/>
        </w:trPr>
        <w:tc>
          <w:tcPr>
            <w:tcW w:w="2977" w:type="dxa"/>
            <w:vMerge w:val="restart"/>
            <w:tcBorders>
              <w:top w:val="single" w:sz="6" w:space="0" w:color="auto"/>
              <w:left w:val="single" w:sz="6" w:space="0" w:color="auto"/>
              <w:bottom w:val="single" w:sz="6" w:space="0" w:color="auto"/>
              <w:right w:val="single" w:sz="4" w:space="0" w:color="auto"/>
            </w:tcBorders>
            <w:shd w:val="clear" w:color="auto" w:fill="FFFFFF"/>
            <w:hideMark/>
          </w:tcPr>
          <w:p w:rsidR="000F7917" w:rsidRDefault="000F7917">
            <w:pPr>
              <w:shd w:val="clear" w:color="auto" w:fill="FFFFFF"/>
              <w:spacing w:line="276" w:lineRule="auto"/>
              <w:jc w:val="center"/>
              <w:rPr>
                <w:lang w:eastAsia="en-US"/>
              </w:rPr>
            </w:pPr>
            <w:r>
              <w:rPr>
                <w:sz w:val="22"/>
                <w:szCs w:val="22"/>
                <w:lang w:eastAsia="en-US"/>
              </w:rPr>
              <w:t>Наименование</w:t>
            </w:r>
          </w:p>
        </w:tc>
        <w:tc>
          <w:tcPr>
            <w:tcW w:w="1418" w:type="dxa"/>
            <w:vMerge w:val="restart"/>
            <w:tcBorders>
              <w:top w:val="single" w:sz="6" w:space="0" w:color="auto"/>
              <w:left w:val="single" w:sz="4" w:space="0" w:color="auto"/>
              <w:bottom w:val="single" w:sz="6" w:space="0" w:color="auto"/>
              <w:right w:val="single" w:sz="4" w:space="0" w:color="auto"/>
            </w:tcBorders>
            <w:shd w:val="clear" w:color="auto" w:fill="FFFFFF"/>
            <w:hideMark/>
          </w:tcPr>
          <w:p w:rsidR="000F7917" w:rsidRDefault="000F7917">
            <w:pPr>
              <w:shd w:val="clear" w:color="auto" w:fill="FFFFFF"/>
              <w:spacing w:line="276" w:lineRule="auto"/>
              <w:ind w:left="101"/>
              <w:jc w:val="center"/>
              <w:rPr>
                <w:spacing w:val="-4"/>
                <w:lang w:eastAsia="en-US"/>
              </w:rPr>
            </w:pPr>
            <w:r>
              <w:rPr>
                <w:spacing w:val="-4"/>
                <w:sz w:val="22"/>
                <w:szCs w:val="22"/>
                <w:lang w:eastAsia="en-US"/>
              </w:rPr>
              <w:t>Уточненные бюджетные</w:t>
            </w:r>
          </w:p>
          <w:p w:rsidR="000F7917" w:rsidRDefault="000F7917">
            <w:pPr>
              <w:shd w:val="clear" w:color="auto" w:fill="FFFFFF"/>
              <w:spacing w:line="276" w:lineRule="auto"/>
              <w:ind w:left="101"/>
              <w:jc w:val="center"/>
              <w:rPr>
                <w:spacing w:val="-4"/>
                <w:lang w:eastAsia="en-US"/>
              </w:rPr>
            </w:pPr>
            <w:r>
              <w:rPr>
                <w:spacing w:val="-4"/>
                <w:sz w:val="22"/>
                <w:szCs w:val="22"/>
                <w:lang w:eastAsia="en-US"/>
              </w:rPr>
              <w:t>назначения</w:t>
            </w:r>
          </w:p>
          <w:p w:rsidR="000F7917" w:rsidRDefault="000F7917">
            <w:pPr>
              <w:shd w:val="clear" w:color="auto" w:fill="FFFFFF"/>
              <w:spacing w:line="276" w:lineRule="auto"/>
              <w:ind w:left="101"/>
              <w:jc w:val="center"/>
              <w:rPr>
                <w:lang w:eastAsia="en-US"/>
              </w:rPr>
            </w:pPr>
            <w:r>
              <w:rPr>
                <w:spacing w:val="-4"/>
                <w:sz w:val="22"/>
                <w:szCs w:val="22"/>
                <w:lang w:eastAsia="en-US"/>
              </w:rPr>
              <w:t>на 2015 год</w:t>
            </w:r>
          </w:p>
        </w:tc>
        <w:tc>
          <w:tcPr>
            <w:tcW w:w="1417" w:type="dxa"/>
            <w:vMerge w:val="restart"/>
            <w:tcBorders>
              <w:top w:val="single" w:sz="6" w:space="0" w:color="auto"/>
              <w:left w:val="single" w:sz="4"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ind w:left="101"/>
              <w:jc w:val="center"/>
              <w:rPr>
                <w:spacing w:val="-4"/>
                <w:lang w:eastAsia="en-US"/>
              </w:rPr>
            </w:pPr>
            <w:r>
              <w:rPr>
                <w:spacing w:val="-4"/>
                <w:sz w:val="22"/>
                <w:szCs w:val="22"/>
                <w:lang w:eastAsia="en-US"/>
              </w:rPr>
              <w:t>Уточненные бюджетные</w:t>
            </w:r>
          </w:p>
          <w:p w:rsidR="000F7917" w:rsidRDefault="000F7917">
            <w:pPr>
              <w:shd w:val="clear" w:color="auto" w:fill="FFFFFF"/>
              <w:spacing w:line="276" w:lineRule="auto"/>
              <w:ind w:left="101"/>
              <w:jc w:val="center"/>
              <w:rPr>
                <w:spacing w:val="-4"/>
                <w:lang w:eastAsia="en-US"/>
              </w:rPr>
            </w:pPr>
            <w:r>
              <w:rPr>
                <w:spacing w:val="-4"/>
                <w:sz w:val="22"/>
                <w:szCs w:val="22"/>
                <w:lang w:eastAsia="en-US"/>
              </w:rPr>
              <w:t>назначения</w:t>
            </w:r>
          </w:p>
          <w:p w:rsidR="000F7917" w:rsidRDefault="000F7917">
            <w:pPr>
              <w:shd w:val="clear" w:color="auto" w:fill="FFFFFF"/>
              <w:spacing w:line="276" w:lineRule="auto"/>
              <w:ind w:left="101"/>
              <w:jc w:val="center"/>
              <w:rPr>
                <w:lang w:eastAsia="en-US"/>
              </w:rPr>
            </w:pPr>
            <w:r>
              <w:rPr>
                <w:spacing w:val="-4"/>
                <w:sz w:val="22"/>
                <w:szCs w:val="22"/>
                <w:lang w:eastAsia="en-US"/>
              </w:rPr>
              <w:t>на 2016 год</w:t>
            </w:r>
          </w:p>
        </w:tc>
        <w:tc>
          <w:tcPr>
            <w:tcW w:w="1418"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ind w:left="101"/>
              <w:jc w:val="center"/>
              <w:rPr>
                <w:spacing w:val="-4"/>
                <w:lang w:eastAsia="en-US"/>
              </w:rPr>
            </w:pPr>
            <w:r>
              <w:rPr>
                <w:spacing w:val="-4"/>
                <w:sz w:val="22"/>
                <w:szCs w:val="22"/>
                <w:lang w:eastAsia="en-US"/>
              </w:rPr>
              <w:t>Уточненные бюджетные</w:t>
            </w:r>
          </w:p>
          <w:p w:rsidR="000F7917" w:rsidRDefault="000F7917">
            <w:pPr>
              <w:shd w:val="clear" w:color="auto" w:fill="FFFFFF"/>
              <w:spacing w:line="276" w:lineRule="auto"/>
              <w:ind w:left="101"/>
              <w:jc w:val="center"/>
              <w:rPr>
                <w:spacing w:val="-4"/>
                <w:lang w:eastAsia="en-US"/>
              </w:rPr>
            </w:pPr>
            <w:r>
              <w:rPr>
                <w:spacing w:val="-4"/>
                <w:sz w:val="22"/>
                <w:szCs w:val="22"/>
                <w:lang w:eastAsia="en-US"/>
              </w:rPr>
              <w:t>назначения</w:t>
            </w:r>
          </w:p>
          <w:p w:rsidR="000F7917" w:rsidRDefault="000F7917">
            <w:pPr>
              <w:shd w:val="clear" w:color="auto" w:fill="FFFFFF"/>
              <w:spacing w:line="276" w:lineRule="auto"/>
              <w:ind w:left="101"/>
              <w:jc w:val="center"/>
              <w:rPr>
                <w:lang w:eastAsia="en-US"/>
              </w:rPr>
            </w:pPr>
            <w:r>
              <w:rPr>
                <w:spacing w:val="-4"/>
                <w:sz w:val="22"/>
                <w:szCs w:val="22"/>
                <w:lang w:eastAsia="en-US"/>
              </w:rPr>
              <w:t>на 2017 год</w:t>
            </w:r>
          </w:p>
        </w:tc>
        <w:tc>
          <w:tcPr>
            <w:tcW w:w="1275" w:type="dxa"/>
            <w:tcBorders>
              <w:top w:val="single" w:sz="6" w:space="0" w:color="auto"/>
              <w:left w:val="single" w:sz="6" w:space="0" w:color="auto"/>
              <w:bottom w:val="single" w:sz="4" w:space="0" w:color="auto"/>
              <w:right w:val="nil"/>
            </w:tcBorders>
            <w:shd w:val="clear" w:color="auto" w:fill="FFFFFF"/>
            <w:hideMark/>
          </w:tcPr>
          <w:p w:rsidR="000F7917" w:rsidRDefault="000F7917">
            <w:pPr>
              <w:shd w:val="clear" w:color="auto" w:fill="FFFFFF"/>
              <w:spacing w:line="276" w:lineRule="auto"/>
              <w:jc w:val="center"/>
              <w:rPr>
                <w:lang w:eastAsia="en-US"/>
              </w:rPr>
            </w:pPr>
            <w:r>
              <w:rPr>
                <w:sz w:val="22"/>
                <w:szCs w:val="22"/>
                <w:lang w:eastAsia="en-US"/>
              </w:rPr>
              <w:t>Отклонение</w:t>
            </w:r>
          </w:p>
        </w:tc>
        <w:tc>
          <w:tcPr>
            <w:tcW w:w="1276" w:type="dxa"/>
            <w:tcBorders>
              <w:top w:val="single" w:sz="6" w:space="0" w:color="auto"/>
              <w:left w:val="nil"/>
              <w:bottom w:val="single" w:sz="4" w:space="0" w:color="auto"/>
              <w:right w:val="single" w:sz="6" w:space="0" w:color="auto"/>
            </w:tcBorders>
            <w:shd w:val="clear" w:color="auto" w:fill="FFFFFF"/>
            <w:hideMark/>
          </w:tcPr>
          <w:p w:rsidR="000F7917" w:rsidRDefault="000F7917">
            <w:pPr>
              <w:spacing w:line="276" w:lineRule="auto"/>
              <w:rPr>
                <w:rFonts w:asciiTheme="minorHAnsi" w:eastAsiaTheme="minorHAnsi" w:hAnsiTheme="minorHAnsi" w:cstheme="minorBidi"/>
                <w:sz w:val="22"/>
                <w:szCs w:val="22"/>
                <w:lang w:eastAsia="en-US"/>
              </w:rPr>
            </w:pPr>
          </w:p>
        </w:tc>
      </w:tr>
      <w:tr w:rsidR="000F7917" w:rsidTr="000F7917">
        <w:trPr>
          <w:trHeight w:hRule="exact" w:val="373"/>
        </w:trPr>
        <w:tc>
          <w:tcPr>
            <w:tcW w:w="2977" w:type="dxa"/>
            <w:vMerge/>
            <w:tcBorders>
              <w:top w:val="single" w:sz="6" w:space="0" w:color="auto"/>
              <w:left w:val="single" w:sz="6" w:space="0" w:color="auto"/>
              <w:bottom w:val="single" w:sz="6" w:space="0" w:color="auto"/>
              <w:right w:val="single" w:sz="4" w:space="0" w:color="auto"/>
            </w:tcBorders>
            <w:vAlign w:val="center"/>
            <w:hideMark/>
          </w:tcPr>
          <w:p w:rsidR="000F7917" w:rsidRDefault="000F7917">
            <w:pPr>
              <w:rPr>
                <w:lang w:eastAsia="en-US"/>
              </w:rPr>
            </w:pPr>
          </w:p>
        </w:tc>
        <w:tc>
          <w:tcPr>
            <w:tcW w:w="1418" w:type="dxa"/>
            <w:vMerge/>
            <w:tcBorders>
              <w:top w:val="single" w:sz="6" w:space="0" w:color="auto"/>
              <w:left w:val="single" w:sz="4" w:space="0" w:color="auto"/>
              <w:bottom w:val="single" w:sz="6" w:space="0" w:color="auto"/>
              <w:right w:val="single" w:sz="4" w:space="0" w:color="auto"/>
            </w:tcBorders>
            <w:vAlign w:val="center"/>
            <w:hideMark/>
          </w:tcPr>
          <w:p w:rsidR="000F7917" w:rsidRDefault="000F7917">
            <w:pPr>
              <w:rPr>
                <w:lang w:eastAsia="en-US"/>
              </w:rPr>
            </w:pPr>
          </w:p>
        </w:tc>
        <w:tc>
          <w:tcPr>
            <w:tcW w:w="1417" w:type="dxa"/>
            <w:vMerge/>
            <w:tcBorders>
              <w:top w:val="single" w:sz="6" w:space="0" w:color="auto"/>
              <w:left w:val="single" w:sz="4" w:space="0" w:color="auto"/>
              <w:bottom w:val="single" w:sz="6" w:space="0" w:color="auto"/>
              <w:right w:val="single" w:sz="6" w:space="0" w:color="auto"/>
            </w:tcBorders>
            <w:vAlign w:val="center"/>
            <w:hideMark/>
          </w:tcPr>
          <w:p w:rsidR="000F7917" w:rsidRDefault="000F7917">
            <w:pPr>
              <w:rPr>
                <w:lang w:eastAsia="en-US"/>
              </w:rPr>
            </w:pP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0F7917" w:rsidRDefault="000F7917">
            <w:pPr>
              <w:rPr>
                <w:lang w:eastAsia="en-US"/>
              </w:rPr>
            </w:pPr>
          </w:p>
        </w:tc>
        <w:tc>
          <w:tcPr>
            <w:tcW w:w="1275" w:type="dxa"/>
            <w:tcBorders>
              <w:top w:val="single" w:sz="4" w:space="0" w:color="auto"/>
              <w:left w:val="single" w:sz="6" w:space="0" w:color="auto"/>
              <w:bottom w:val="single" w:sz="6" w:space="0" w:color="auto"/>
              <w:right w:val="single" w:sz="4" w:space="0" w:color="auto"/>
            </w:tcBorders>
            <w:vAlign w:val="center"/>
            <w:hideMark/>
          </w:tcPr>
          <w:p w:rsidR="000F7917" w:rsidRDefault="000F7917">
            <w:pPr>
              <w:spacing w:line="276" w:lineRule="auto"/>
              <w:jc w:val="center"/>
              <w:rPr>
                <w:lang w:eastAsia="en-US"/>
              </w:rPr>
            </w:pPr>
            <w:r>
              <w:rPr>
                <w:sz w:val="22"/>
                <w:szCs w:val="22"/>
                <w:lang w:eastAsia="en-US"/>
              </w:rPr>
              <w:t>гр.4-гр.2</w:t>
            </w:r>
          </w:p>
        </w:tc>
        <w:tc>
          <w:tcPr>
            <w:tcW w:w="1276" w:type="dxa"/>
            <w:tcBorders>
              <w:top w:val="single" w:sz="4" w:space="0" w:color="auto"/>
              <w:left w:val="single" w:sz="4" w:space="0" w:color="auto"/>
              <w:bottom w:val="single" w:sz="6" w:space="0" w:color="auto"/>
              <w:right w:val="single" w:sz="6" w:space="0" w:color="auto"/>
            </w:tcBorders>
            <w:shd w:val="clear" w:color="auto" w:fill="FFFFFF"/>
          </w:tcPr>
          <w:p w:rsidR="000F7917" w:rsidRDefault="000F7917">
            <w:pPr>
              <w:spacing w:line="276" w:lineRule="auto"/>
              <w:jc w:val="center"/>
              <w:rPr>
                <w:lang w:eastAsia="en-US"/>
              </w:rPr>
            </w:pPr>
            <w:r>
              <w:rPr>
                <w:sz w:val="22"/>
                <w:szCs w:val="22"/>
                <w:lang w:eastAsia="en-US"/>
              </w:rPr>
              <w:t>гр.4-гр.3</w:t>
            </w:r>
          </w:p>
          <w:p w:rsidR="000F7917" w:rsidRDefault="000F7917">
            <w:pPr>
              <w:spacing w:line="276" w:lineRule="auto"/>
              <w:jc w:val="center"/>
              <w:rPr>
                <w:lang w:eastAsia="en-US"/>
              </w:rPr>
            </w:pPr>
          </w:p>
          <w:p w:rsidR="000F7917" w:rsidRDefault="000F7917">
            <w:pPr>
              <w:spacing w:line="276" w:lineRule="auto"/>
              <w:jc w:val="center"/>
              <w:rPr>
                <w:lang w:eastAsia="en-US"/>
              </w:rPr>
            </w:pPr>
          </w:p>
          <w:p w:rsidR="000F7917" w:rsidRDefault="000F7917">
            <w:pPr>
              <w:shd w:val="clear" w:color="auto" w:fill="FFFFFF"/>
              <w:spacing w:line="276" w:lineRule="auto"/>
              <w:ind w:left="403"/>
              <w:jc w:val="center"/>
              <w:rPr>
                <w:lang w:eastAsia="en-US"/>
              </w:rPr>
            </w:pPr>
            <w:r>
              <w:rPr>
                <w:sz w:val="22"/>
                <w:szCs w:val="22"/>
                <w:lang w:eastAsia="en-US"/>
              </w:rPr>
              <w:t>%</w:t>
            </w:r>
          </w:p>
          <w:p w:rsidR="000F7917" w:rsidRDefault="000F7917">
            <w:pPr>
              <w:shd w:val="clear" w:color="auto" w:fill="FFFFFF"/>
              <w:spacing w:line="276" w:lineRule="auto"/>
              <w:jc w:val="center"/>
              <w:rPr>
                <w:lang w:eastAsia="en-US"/>
              </w:rPr>
            </w:pPr>
            <w:r>
              <w:rPr>
                <w:spacing w:val="-5"/>
                <w:sz w:val="22"/>
                <w:szCs w:val="22"/>
                <w:lang w:eastAsia="en-US"/>
              </w:rPr>
              <w:t>гр3-гр.2</w:t>
            </w:r>
          </w:p>
        </w:tc>
      </w:tr>
      <w:tr w:rsidR="000F7917" w:rsidTr="000F7917">
        <w:trPr>
          <w:trHeight w:hRule="exact" w:val="288"/>
        </w:trPr>
        <w:tc>
          <w:tcPr>
            <w:tcW w:w="2977" w:type="dxa"/>
            <w:tcBorders>
              <w:top w:val="single" w:sz="6" w:space="0" w:color="auto"/>
              <w:left w:val="single" w:sz="6" w:space="0" w:color="auto"/>
              <w:bottom w:val="single" w:sz="6" w:space="0" w:color="auto"/>
              <w:right w:val="single" w:sz="4" w:space="0" w:color="auto"/>
            </w:tcBorders>
            <w:shd w:val="clear" w:color="auto" w:fill="FFFFFF"/>
            <w:hideMark/>
          </w:tcPr>
          <w:p w:rsidR="000F7917" w:rsidRDefault="000F7917">
            <w:pPr>
              <w:shd w:val="clear" w:color="auto" w:fill="FFFFFF"/>
              <w:spacing w:line="276" w:lineRule="auto"/>
              <w:ind w:left="1824"/>
              <w:jc w:val="center"/>
              <w:rPr>
                <w:lang w:eastAsia="en-US"/>
              </w:rPr>
            </w:pPr>
            <w:r>
              <w:rPr>
                <w:sz w:val="22"/>
                <w:szCs w:val="22"/>
                <w:lang w:eastAsia="en-US"/>
              </w:rPr>
              <w:t>1</w:t>
            </w:r>
          </w:p>
        </w:tc>
        <w:tc>
          <w:tcPr>
            <w:tcW w:w="1418" w:type="dxa"/>
            <w:tcBorders>
              <w:top w:val="single" w:sz="6" w:space="0" w:color="auto"/>
              <w:left w:val="single" w:sz="4" w:space="0" w:color="auto"/>
              <w:bottom w:val="single" w:sz="6" w:space="0" w:color="auto"/>
              <w:right w:val="single" w:sz="4" w:space="0" w:color="auto"/>
            </w:tcBorders>
            <w:shd w:val="clear" w:color="auto" w:fill="FFFFFF"/>
            <w:hideMark/>
          </w:tcPr>
          <w:p w:rsidR="000F7917" w:rsidRDefault="000F7917">
            <w:pPr>
              <w:shd w:val="clear" w:color="auto" w:fill="FFFFFF"/>
              <w:spacing w:line="276" w:lineRule="auto"/>
              <w:jc w:val="center"/>
              <w:rPr>
                <w:lang w:eastAsia="en-US"/>
              </w:rPr>
            </w:pPr>
            <w:r>
              <w:rPr>
                <w:sz w:val="22"/>
                <w:szCs w:val="22"/>
                <w:lang w:eastAsia="en-US"/>
              </w:rPr>
              <w:t>2</w:t>
            </w:r>
          </w:p>
        </w:tc>
        <w:tc>
          <w:tcPr>
            <w:tcW w:w="1417" w:type="dxa"/>
            <w:tcBorders>
              <w:top w:val="single" w:sz="6" w:space="0" w:color="auto"/>
              <w:left w:val="single" w:sz="4"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jc w:val="center"/>
              <w:rPr>
                <w:lang w:eastAsia="en-US"/>
              </w:rPr>
            </w:pPr>
            <w:r>
              <w:rPr>
                <w:sz w:val="22"/>
                <w:szCs w:val="22"/>
                <w:lang w:eastAsia="en-US"/>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jc w:val="center"/>
              <w:rPr>
                <w:lang w:eastAsia="en-US"/>
              </w:rPr>
            </w:pPr>
            <w:r>
              <w:rPr>
                <w:sz w:val="22"/>
                <w:szCs w:val="22"/>
                <w:lang w:eastAsia="en-US"/>
              </w:rPr>
              <w:t>4</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ind w:left="586"/>
              <w:jc w:val="center"/>
              <w:rPr>
                <w:lang w:eastAsia="en-US"/>
              </w:rPr>
            </w:pPr>
            <w:r>
              <w:rPr>
                <w:sz w:val="22"/>
                <w:szCs w:val="22"/>
                <w:lang w:eastAsia="en-US"/>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jc w:val="center"/>
              <w:rPr>
                <w:lang w:eastAsia="en-US"/>
              </w:rPr>
            </w:pPr>
            <w:r>
              <w:rPr>
                <w:sz w:val="22"/>
                <w:szCs w:val="22"/>
                <w:lang w:eastAsia="en-US"/>
              </w:rPr>
              <w:t xml:space="preserve">6 </w:t>
            </w:r>
          </w:p>
        </w:tc>
      </w:tr>
      <w:tr w:rsidR="000F7917" w:rsidTr="000F7917">
        <w:trPr>
          <w:trHeight w:hRule="exact" w:val="283"/>
        </w:trPr>
        <w:tc>
          <w:tcPr>
            <w:tcW w:w="2977" w:type="dxa"/>
            <w:tcBorders>
              <w:top w:val="single" w:sz="6" w:space="0" w:color="auto"/>
              <w:left w:val="single" w:sz="6" w:space="0" w:color="auto"/>
              <w:bottom w:val="single" w:sz="6" w:space="0" w:color="auto"/>
              <w:right w:val="single" w:sz="4" w:space="0" w:color="auto"/>
            </w:tcBorders>
            <w:shd w:val="clear" w:color="auto" w:fill="FFFFFF"/>
            <w:hideMark/>
          </w:tcPr>
          <w:p w:rsidR="000F7917" w:rsidRDefault="000F7917">
            <w:pPr>
              <w:shd w:val="clear" w:color="auto" w:fill="FFFFFF"/>
              <w:spacing w:line="276" w:lineRule="auto"/>
              <w:ind w:left="14"/>
              <w:jc w:val="center"/>
              <w:rPr>
                <w:lang w:eastAsia="en-US"/>
              </w:rPr>
            </w:pPr>
            <w:r>
              <w:rPr>
                <w:sz w:val="22"/>
                <w:szCs w:val="22"/>
                <w:lang w:eastAsia="en-US"/>
              </w:rPr>
              <w:t>Налоговые доходы</w:t>
            </w:r>
          </w:p>
        </w:tc>
        <w:tc>
          <w:tcPr>
            <w:tcW w:w="1418" w:type="dxa"/>
            <w:tcBorders>
              <w:top w:val="single" w:sz="6" w:space="0" w:color="auto"/>
              <w:left w:val="single" w:sz="4" w:space="0" w:color="auto"/>
              <w:bottom w:val="single" w:sz="6" w:space="0" w:color="auto"/>
              <w:right w:val="single" w:sz="4" w:space="0" w:color="auto"/>
            </w:tcBorders>
            <w:shd w:val="clear" w:color="auto" w:fill="FFFFFF"/>
            <w:hideMark/>
          </w:tcPr>
          <w:p w:rsidR="000F7917" w:rsidRDefault="000F7917">
            <w:pPr>
              <w:shd w:val="clear" w:color="auto" w:fill="FFFFFF"/>
              <w:spacing w:line="276" w:lineRule="auto"/>
              <w:ind w:left="293"/>
              <w:jc w:val="center"/>
              <w:rPr>
                <w:lang w:eastAsia="en-US"/>
              </w:rPr>
            </w:pPr>
            <w:r>
              <w:rPr>
                <w:sz w:val="22"/>
                <w:szCs w:val="22"/>
                <w:lang w:eastAsia="en-US"/>
              </w:rPr>
              <w:t>71526,2</w:t>
            </w:r>
          </w:p>
        </w:tc>
        <w:tc>
          <w:tcPr>
            <w:tcW w:w="1417" w:type="dxa"/>
            <w:tcBorders>
              <w:top w:val="single" w:sz="6" w:space="0" w:color="auto"/>
              <w:left w:val="single" w:sz="4"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ind w:left="293"/>
              <w:jc w:val="center"/>
              <w:rPr>
                <w:lang w:eastAsia="en-US"/>
              </w:rPr>
            </w:pPr>
            <w:r>
              <w:rPr>
                <w:sz w:val="22"/>
                <w:szCs w:val="22"/>
                <w:lang w:eastAsia="en-US"/>
              </w:rPr>
              <w:t>86115,0</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ind w:left="293"/>
              <w:jc w:val="center"/>
              <w:rPr>
                <w:lang w:eastAsia="en-US"/>
              </w:rPr>
            </w:pPr>
            <w:r>
              <w:rPr>
                <w:sz w:val="22"/>
                <w:szCs w:val="22"/>
                <w:lang w:eastAsia="en-US"/>
              </w:rPr>
              <w:t>86390,9</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jc w:val="center"/>
              <w:rPr>
                <w:lang w:eastAsia="en-US"/>
              </w:rPr>
            </w:pPr>
            <w:r>
              <w:rPr>
                <w:sz w:val="22"/>
                <w:szCs w:val="22"/>
                <w:lang w:eastAsia="en-US"/>
              </w:rPr>
              <w:t>+14864,7</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jc w:val="center"/>
              <w:rPr>
                <w:lang w:eastAsia="en-US"/>
              </w:rPr>
            </w:pPr>
            <w:r>
              <w:rPr>
                <w:sz w:val="22"/>
                <w:szCs w:val="22"/>
                <w:lang w:eastAsia="en-US"/>
              </w:rPr>
              <w:t>+275,9</w:t>
            </w:r>
          </w:p>
        </w:tc>
      </w:tr>
      <w:tr w:rsidR="000F7917" w:rsidTr="000F7917">
        <w:trPr>
          <w:trHeight w:hRule="exact" w:val="293"/>
        </w:trPr>
        <w:tc>
          <w:tcPr>
            <w:tcW w:w="2977" w:type="dxa"/>
            <w:tcBorders>
              <w:top w:val="single" w:sz="6" w:space="0" w:color="auto"/>
              <w:left w:val="single" w:sz="6" w:space="0" w:color="auto"/>
              <w:bottom w:val="single" w:sz="6" w:space="0" w:color="auto"/>
              <w:right w:val="single" w:sz="4" w:space="0" w:color="auto"/>
            </w:tcBorders>
            <w:shd w:val="clear" w:color="auto" w:fill="FFFFFF"/>
            <w:hideMark/>
          </w:tcPr>
          <w:p w:rsidR="000F7917" w:rsidRDefault="000F7917">
            <w:pPr>
              <w:shd w:val="clear" w:color="auto" w:fill="FFFFFF"/>
              <w:spacing w:line="276" w:lineRule="auto"/>
              <w:ind w:left="10"/>
              <w:jc w:val="center"/>
              <w:rPr>
                <w:lang w:eastAsia="en-US"/>
              </w:rPr>
            </w:pPr>
            <w:r>
              <w:rPr>
                <w:sz w:val="22"/>
                <w:szCs w:val="22"/>
                <w:lang w:eastAsia="en-US"/>
              </w:rPr>
              <w:t>Неналоговые доходы</w:t>
            </w:r>
          </w:p>
        </w:tc>
        <w:tc>
          <w:tcPr>
            <w:tcW w:w="1418" w:type="dxa"/>
            <w:tcBorders>
              <w:top w:val="single" w:sz="6" w:space="0" w:color="auto"/>
              <w:left w:val="single" w:sz="4" w:space="0" w:color="auto"/>
              <w:bottom w:val="single" w:sz="6" w:space="0" w:color="auto"/>
              <w:right w:val="single" w:sz="4" w:space="0" w:color="auto"/>
            </w:tcBorders>
            <w:shd w:val="clear" w:color="auto" w:fill="FFFFFF"/>
            <w:hideMark/>
          </w:tcPr>
          <w:p w:rsidR="000F7917" w:rsidRDefault="000F7917">
            <w:pPr>
              <w:shd w:val="clear" w:color="auto" w:fill="FFFFFF"/>
              <w:spacing w:line="276" w:lineRule="auto"/>
              <w:ind w:left="298"/>
              <w:jc w:val="center"/>
              <w:rPr>
                <w:lang w:eastAsia="en-US"/>
              </w:rPr>
            </w:pPr>
            <w:r>
              <w:rPr>
                <w:sz w:val="22"/>
                <w:szCs w:val="22"/>
                <w:lang w:eastAsia="en-US"/>
              </w:rPr>
              <w:t>20060,0</w:t>
            </w:r>
          </w:p>
        </w:tc>
        <w:tc>
          <w:tcPr>
            <w:tcW w:w="1417" w:type="dxa"/>
            <w:tcBorders>
              <w:top w:val="single" w:sz="6" w:space="0" w:color="auto"/>
              <w:left w:val="single" w:sz="4"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ind w:left="298"/>
              <w:jc w:val="center"/>
              <w:rPr>
                <w:lang w:eastAsia="en-US"/>
              </w:rPr>
            </w:pPr>
            <w:r>
              <w:rPr>
                <w:sz w:val="22"/>
                <w:szCs w:val="22"/>
                <w:lang w:eastAsia="en-US"/>
              </w:rPr>
              <w:t>24846,0</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ind w:left="298"/>
              <w:jc w:val="center"/>
              <w:rPr>
                <w:lang w:eastAsia="en-US"/>
              </w:rPr>
            </w:pPr>
            <w:r>
              <w:rPr>
                <w:sz w:val="22"/>
                <w:szCs w:val="22"/>
                <w:lang w:eastAsia="en-US"/>
              </w:rPr>
              <w:t>25250,4</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jc w:val="center"/>
              <w:rPr>
                <w:lang w:eastAsia="en-US"/>
              </w:rPr>
            </w:pPr>
            <w:r>
              <w:rPr>
                <w:sz w:val="22"/>
                <w:szCs w:val="22"/>
                <w:lang w:eastAsia="en-US"/>
              </w:rPr>
              <w:t>+5190,4</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jc w:val="center"/>
              <w:rPr>
                <w:lang w:eastAsia="en-US"/>
              </w:rPr>
            </w:pPr>
            <w:r>
              <w:rPr>
                <w:sz w:val="22"/>
                <w:szCs w:val="22"/>
                <w:lang w:eastAsia="en-US"/>
              </w:rPr>
              <w:t>+404,4</w:t>
            </w:r>
          </w:p>
        </w:tc>
      </w:tr>
      <w:tr w:rsidR="000F7917" w:rsidTr="000F7917">
        <w:trPr>
          <w:trHeight w:hRule="exact" w:val="288"/>
        </w:trPr>
        <w:tc>
          <w:tcPr>
            <w:tcW w:w="2977" w:type="dxa"/>
            <w:tcBorders>
              <w:top w:val="single" w:sz="6" w:space="0" w:color="auto"/>
              <w:left w:val="single" w:sz="6" w:space="0" w:color="auto"/>
              <w:bottom w:val="single" w:sz="6" w:space="0" w:color="auto"/>
              <w:right w:val="single" w:sz="4" w:space="0" w:color="auto"/>
            </w:tcBorders>
            <w:shd w:val="clear" w:color="auto" w:fill="FFFFFF"/>
            <w:hideMark/>
          </w:tcPr>
          <w:p w:rsidR="000F7917" w:rsidRDefault="000F7917">
            <w:pPr>
              <w:shd w:val="clear" w:color="auto" w:fill="FFFFFF"/>
              <w:spacing w:line="276" w:lineRule="auto"/>
              <w:ind w:left="14"/>
              <w:jc w:val="center"/>
              <w:rPr>
                <w:lang w:eastAsia="en-US"/>
              </w:rPr>
            </w:pPr>
            <w:r>
              <w:rPr>
                <w:spacing w:val="-3"/>
                <w:sz w:val="22"/>
                <w:szCs w:val="22"/>
                <w:lang w:eastAsia="en-US"/>
              </w:rPr>
              <w:t>Безвозмездные поступления</w:t>
            </w:r>
          </w:p>
        </w:tc>
        <w:tc>
          <w:tcPr>
            <w:tcW w:w="1418" w:type="dxa"/>
            <w:tcBorders>
              <w:top w:val="single" w:sz="6" w:space="0" w:color="auto"/>
              <w:left w:val="single" w:sz="4" w:space="0" w:color="auto"/>
              <w:bottom w:val="single" w:sz="6" w:space="0" w:color="auto"/>
              <w:right w:val="single" w:sz="4" w:space="0" w:color="auto"/>
            </w:tcBorders>
            <w:shd w:val="clear" w:color="auto" w:fill="FFFFFF"/>
            <w:hideMark/>
          </w:tcPr>
          <w:p w:rsidR="000F7917" w:rsidRDefault="000F7917">
            <w:pPr>
              <w:shd w:val="clear" w:color="auto" w:fill="FFFFFF"/>
              <w:spacing w:line="276" w:lineRule="auto"/>
              <w:ind w:left="245"/>
              <w:jc w:val="center"/>
              <w:rPr>
                <w:lang w:eastAsia="en-US"/>
              </w:rPr>
            </w:pPr>
            <w:r>
              <w:rPr>
                <w:sz w:val="22"/>
                <w:szCs w:val="22"/>
                <w:lang w:eastAsia="en-US"/>
              </w:rPr>
              <w:t>206822,8</w:t>
            </w:r>
          </w:p>
        </w:tc>
        <w:tc>
          <w:tcPr>
            <w:tcW w:w="1417" w:type="dxa"/>
            <w:tcBorders>
              <w:top w:val="single" w:sz="6" w:space="0" w:color="auto"/>
              <w:left w:val="single" w:sz="4"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ind w:left="245"/>
              <w:jc w:val="center"/>
              <w:rPr>
                <w:lang w:eastAsia="en-US"/>
              </w:rPr>
            </w:pPr>
            <w:r>
              <w:rPr>
                <w:sz w:val="22"/>
                <w:szCs w:val="22"/>
                <w:lang w:eastAsia="en-US"/>
              </w:rPr>
              <w:t>169138,5</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ind w:left="245"/>
              <w:jc w:val="center"/>
              <w:rPr>
                <w:lang w:eastAsia="en-US"/>
              </w:rPr>
            </w:pPr>
            <w:r>
              <w:rPr>
                <w:sz w:val="22"/>
                <w:szCs w:val="22"/>
                <w:lang w:eastAsia="en-US"/>
              </w:rPr>
              <w:t>169267,8</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jc w:val="center"/>
              <w:rPr>
                <w:lang w:eastAsia="en-US"/>
              </w:rPr>
            </w:pPr>
            <w:r>
              <w:rPr>
                <w:sz w:val="22"/>
                <w:szCs w:val="22"/>
                <w:lang w:eastAsia="en-US"/>
              </w:rPr>
              <w:t>-37555,0</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jc w:val="center"/>
              <w:rPr>
                <w:lang w:eastAsia="en-US"/>
              </w:rPr>
            </w:pPr>
            <w:r>
              <w:rPr>
                <w:sz w:val="22"/>
                <w:szCs w:val="22"/>
                <w:lang w:eastAsia="en-US"/>
              </w:rPr>
              <w:t>+129,3</w:t>
            </w:r>
          </w:p>
        </w:tc>
      </w:tr>
      <w:tr w:rsidR="000F7917" w:rsidTr="000F7917">
        <w:trPr>
          <w:trHeight w:hRule="exact" w:val="298"/>
        </w:trPr>
        <w:tc>
          <w:tcPr>
            <w:tcW w:w="2977" w:type="dxa"/>
            <w:tcBorders>
              <w:top w:val="single" w:sz="6" w:space="0" w:color="auto"/>
              <w:left w:val="single" w:sz="6" w:space="0" w:color="auto"/>
              <w:bottom w:val="single" w:sz="6" w:space="0" w:color="auto"/>
              <w:right w:val="single" w:sz="4" w:space="0" w:color="auto"/>
            </w:tcBorders>
            <w:shd w:val="clear" w:color="auto" w:fill="FFFFFF"/>
            <w:hideMark/>
          </w:tcPr>
          <w:p w:rsidR="000F7917" w:rsidRDefault="000F7917">
            <w:pPr>
              <w:shd w:val="clear" w:color="auto" w:fill="FFFFFF"/>
              <w:spacing w:line="276" w:lineRule="auto"/>
              <w:ind w:left="24"/>
              <w:jc w:val="center"/>
              <w:rPr>
                <w:lang w:eastAsia="en-US"/>
              </w:rPr>
            </w:pPr>
            <w:r>
              <w:rPr>
                <w:sz w:val="22"/>
                <w:szCs w:val="22"/>
                <w:lang w:eastAsia="en-US"/>
              </w:rPr>
              <w:t>-дотации</w:t>
            </w:r>
          </w:p>
        </w:tc>
        <w:tc>
          <w:tcPr>
            <w:tcW w:w="1418"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0F7917" w:rsidRDefault="000F7917">
            <w:pPr>
              <w:spacing w:line="276" w:lineRule="auto"/>
              <w:jc w:val="center"/>
              <w:rPr>
                <w:bCs/>
                <w:lang w:eastAsia="en-US"/>
              </w:rPr>
            </w:pPr>
            <w:r>
              <w:rPr>
                <w:bCs/>
                <w:sz w:val="22"/>
                <w:szCs w:val="22"/>
                <w:lang w:eastAsia="en-US"/>
              </w:rPr>
              <w:t>2577,0</w:t>
            </w: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0F7917" w:rsidRDefault="000F7917">
            <w:pPr>
              <w:spacing w:line="276" w:lineRule="auto"/>
              <w:jc w:val="center"/>
              <w:rPr>
                <w:bCs/>
                <w:lang w:eastAsia="en-US"/>
              </w:rPr>
            </w:pPr>
            <w:r>
              <w:rPr>
                <w:bCs/>
                <w:sz w:val="22"/>
                <w:szCs w:val="22"/>
                <w:lang w:eastAsia="en-US"/>
              </w:rPr>
              <w:t>2344,8</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F7917" w:rsidRDefault="000F7917">
            <w:pPr>
              <w:spacing w:line="276" w:lineRule="auto"/>
              <w:jc w:val="center"/>
              <w:rPr>
                <w:bCs/>
                <w:lang w:eastAsia="en-US"/>
              </w:rPr>
            </w:pPr>
            <w:r>
              <w:rPr>
                <w:bCs/>
                <w:sz w:val="22"/>
                <w:szCs w:val="22"/>
                <w:lang w:eastAsia="en-US"/>
              </w:rPr>
              <w:t>5000,0</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F7917" w:rsidRDefault="000F7917">
            <w:pPr>
              <w:spacing w:line="276" w:lineRule="auto"/>
              <w:jc w:val="center"/>
              <w:rPr>
                <w:bCs/>
                <w:lang w:eastAsia="en-US"/>
              </w:rPr>
            </w:pPr>
            <w:r>
              <w:rPr>
                <w:bCs/>
                <w:sz w:val="22"/>
                <w:szCs w:val="22"/>
                <w:lang w:eastAsia="en-US"/>
              </w:rPr>
              <w:t>+2423,0</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jc w:val="center"/>
              <w:rPr>
                <w:lang w:eastAsia="en-US"/>
              </w:rPr>
            </w:pPr>
            <w:r>
              <w:rPr>
                <w:sz w:val="22"/>
                <w:szCs w:val="22"/>
                <w:lang w:eastAsia="en-US"/>
              </w:rPr>
              <w:t>+2655,2</w:t>
            </w:r>
          </w:p>
        </w:tc>
      </w:tr>
      <w:tr w:rsidR="000F7917" w:rsidTr="000F7917">
        <w:trPr>
          <w:trHeight w:hRule="exact" w:val="288"/>
        </w:trPr>
        <w:tc>
          <w:tcPr>
            <w:tcW w:w="2977" w:type="dxa"/>
            <w:tcBorders>
              <w:top w:val="single" w:sz="6" w:space="0" w:color="auto"/>
              <w:left w:val="single" w:sz="6" w:space="0" w:color="auto"/>
              <w:bottom w:val="single" w:sz="6" w:space="0" w:color="auto"/>
              <w:right w:val="single" w:sz="4" w:space="0" w:color="auto"/>
            </w:tcBorders>
            <w:shd w:val="clear" w:color="auto" w:fill="FFFFFF"/>
            <w:hideMark/>
          </w:tcPr>
          <w:p w:rsidR="000F7917" w:rsidRDefault="000F7917">
            <w:pPr>
              <w:shd w:val="clear" w:color="auto" w:fill="FFFFFF"/>
              <w:spacing w:line="276" w:lineRule="auto"/>
              <w:ind w:left="24"/>
              <w:jc w:val="center"/>
              <w:rPr>
                <w:lang w:eastAsia="en-US"/>
              </w:rPr>
            </w:pPr>
            <w:r>
              <w:rPr>
                <w:sz w:val="22"/>
                <w:szCs w:val="22"/>
                <w:lang w:eastAsia="en-US"/>
              </w:rPr>
              <w:t>- субсидии</w:t>
            </w:r>
          </w:p>
        </w:tc>
        <w:tc>
          <w:tcPr>
            <w:tcW w:w="1418" w:type="dxa"/>
            <w:tcBorders>
              <w:top w:val="single" w:sz="6" w:space="0" w:color="auto"/>
              <w:left w:val="single" w:sz="4" w:space="0" w:color="auto"/>
              <w:bottom w:val="single" w:sz="6" w:space="0" w:color="auto"/>
              <w:right w:val="single" w:sz="4" w:space="0" w:color="auto"/>
            </w:tcBorders>
            <w:shd w:val="clear" w:color="auto" w:fill="FFFFFF"/>
            <w:hideMark/>
          </w:tcPr>
          <w:p w:rsidR="000F7917" w:rsidRDefault="000F7917">
            <w:pPr>
              <w:shd w:val="clear" w:color="auto" w:fill="FFFFFF"/>
              <w:spacing w:line="276" w:lineRule="auto"/>
              <w:ind w:left="322"/>
              <w:jc w:val="center"/>
              <w:rPr>
                <w:lang w:eastAsia="en-US"/>
              </w:rPr>
            </w:pPr>
            <w:r>
              <w:rPr>
                <w:sz w:val="22"/>
                <w:szCs w:val="22"/>
                <w:lang w:eastAsia="en-US"/>
              </w:rPr>
              <w:t>28696,0</w:t>
            </w:r>
          </w:p>
        </w:tc>
        <w:tc>
          <w:tcPr>
            <w:tcW w:w="1417" w:type="dxa"/>
            <w:tcBorders>
              <w:top w:val="single" w:sz="6" w:space="0" w:color="auto"/>
              <w:left w:val="single" w:sz="4"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ind w:left="322"/>
              <w:rPr>
                <w:lang w:eastAsia="en-US"/>
              </w:rPr>
            </w:pPr>
            <w:r>
              <w:rPr>
                <w:sz w:val="22"/>
                <w:szCs w:val="22"/>
                <w:lang w:eastAsia="en-US"/>
              </w:rPr>
              <w:t>65506,0</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ind w:left="322"/>
              <w:jc w:val="center"/>
              <w:rPr>
                <w:lang w:eastAsia="en-US"/>
              </w:rPr>
            </w:pPr>
            <w:r>
              <w:rPr>
                <w:sz w:val="22"/>
                <w:szCs w:val="22"/>
                <w:lang w:eastAsia="en-US"/>
              </w:rPr>
              <w:t>11807,5</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jc w:val="center"/>
              <w:rPr>
                <w:lang w:eastAsia="en-US"/>
              </w:rPr>
            </w:pPr>
            <w:r>
              <w:rPr>
                <w:sz w:val="22"/>
                <w:szCs w:val="22"/>
                <w:lang w:eastAsia="en-US"/>
              </w:rPr>
              <w:t>-16888,5</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jc w:val="center"/>
              <w:rPr>
                <w:lang w:eastAsia="en-US"/>
              </w:rPr>
            </w:pPr>
            <w:r>
              <w:rPr>
                <w:sz w:val="22"/>
                <w:szCs w:val="22"/>
                <w:lang w:eastAsia="en-US"/>
              </w:rPr>
              <w:t>+5257,5</w:t>
            </w:r>
          </w:p>
        </w:tc>
      </w:tr>
      <w:tr w:rsidR="000F7917" w:rsidTr="000F7917">
        <w:trPr>
          <w:trHeight w:hRule="exact" w:val="288"/>
        </w:trPr>
        <w:tc>
          <w:tcPr>
            <w:tcW w:w="2977" w:type="dxa"/>
            <w:tcBorders>
              <w:top w:val="single" w:sz="6" w:space="0" w:color="auto"/>
              <w:left w:val="single" w:sz="6" w:space="0" w:color="auto"/>
              <w:bottom w:val="single" w:sz="6" w:space="0" w:color="auto"/>
              <w:right w:val="single" w:sz="4" w:space="0" w:color="auto"/>
            </w:tcBorders>
            <w:shd w:val="clear" w:color="auto" w:fill="FFFFFF"/>
            <w:hideMark/>
          </w:tcPr>
          <w:p w:rsidR="000F7917" w:rsidRDefault="000F7917">
            <w:pPr>
              <w:shd w:val="clear" w:color="auto" w:fill="FFFFFF"/>
              <w:spacing w:line="276" w:lineRule="auto"/>
              <w:ind w:left="29"/>
              <w:jc w:val="center"/>
              <w:rPr>
                <w:lang w:eastAsia="en-US"/>
              </w:rPr>
            </w:pPr>
            <w:r>
              <w:rPr>
                <w:sz w:val="22"/>
                <w:szCs w:val="22"/>
                <w:lang w:eastAsia="en-US"/>
              </w:rPr>
              <w:t>- субвенции</w:t>
            </w:r>
          </w:p>
        </w:tc>
        <w:tc>
          <w:tcPr>
            <w:tcW w:w="1418" w:type="dxa"/>
            <w:tcBorders>
              <w:top w:val="single" w:sz="6" w:space="0" w:color="auto"/>
              <w:left w:val="single" w:sz="4" w:space="0" w:color="auto"/>
              <w:bottom w:val="single" w:sz="6" w:space="0" w:color="auto"/>
              <w:right w:val="single" w:sz="4" w:space="0" w:color="auto"/>
            </w:tcBorders>
            <w:shd w:val="clear" w:color="auto" w:fill="FFFFFF"/>
            <w:vAlign w:val="center"/>
            <w:hideMark/>
          </w:tcPr>
          <w:p w:rsidR="000F7917" w:rsidRDefault="000F7917">
            <w:pPr>
              <w:spacing w:line="276" w:lineRule="auto"/>
              <w:jc w:val="center"/>
              <w:rPr>
                <w:bCs/>
                <w:lang w:eastAsia="en-US"/>
              </w:rPr>
            </w:pPr>
            <w:r>
              <w:rPr>
                <w:bCs/>
                <w:sz w:val="22"/>
                <w:szCs w:val="22"/>
                <w:lang w:eastAsia="en-US"/>
              </w:rPr>
              <w:t>171706,8</w:t>
            </w:r>
          </w:p>
        </w:tc>
        <w:tc>
          <w:tcPr>
            <w:tcW w:w="1417" w:type="dxa"/>
            <w:tcBorders>
              <w:top w:val="single" w:sz="6" w:space="0" w:color="auto"/>
              <w:left w:val="single" w:sz="4" w:space="0" w:color="auto"/>
              <w:bottom w:val="single" w:sz="6" w:space="0" w:color="auto"/>
              <w:right w:val="single" w:sz="6" w:space="0" w:color="auto"/>
            </w:tcBorders>
            <w:shd w:val="clear" w:color="auto" w:fill="FFFFFF"/>
            <w:vAlign w:val="center"/>
            <w:hideMark/>
          </w:tcPr>
          <w:p w:rsidR="000F7917" w:rsidRDefault="000F7917">
            <w:pPr>
              <w:spacing w:line="276" w:lineRule="auto"/>
              <w:jc w:val="center"/>
              <w:rPr>
                <w:bCs/>
                <w:lang w:eastAsia="en-US"/>
              </w:rPr>
            </w:pPr>
            <w:r>
              <w:rPr>
                <w:bCs/>
                <w:sz w:val="22"/>
                <w:szCs w:val="22"/>
                <w:lang w:eastAsia="en-US"/>
              </w:rPr>
              <w:t>159302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F7917" w:rsidRDefault="000F7917">
            <w:pPr>
              <w:spacing w:line="276" w:lineRule="auto"/>
              <w:jc w:val="center"/>
              <w:rPr>
                <w:bCs/>
                <w:lang w:eastAsia="en-US"/>
              </w:rPr>
            </w:pPr>
            <w:r>
              <w:rPr>
                <w:bCs/>
                <w:sz w:val="22"/>
                <w:szCs w:val="22"/>
                <w:lang w:eastAsia="en-US"/>
              </w:rPr>
              <w:t>151576,4</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F7917" w:rsidRDefault="000F7917">
            <w:pPr>
              <w:spacing w:line="276" w:lineRule="auto"/>
              <w:jc w:val="center"/>
              <w:rPr>
                <w:bCs/>
                <w:lang w:eastAsia="en-US"/>
              </w:rPr>
            </w:pPr>
            <w:r>
              <w:rPr>
                <w:bCs/>
                <w:sz w:val="22"/>
                <w:szCs w:val="22"/>
                <w:lang w:eastAsia="en-US"/>
              </w:rPr>
              <w:t>-20130,4</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jc w:val="center"/>
              <w:rPr>
                <w:lang w:eastAsia="en-US"/>
              </w:rPr>
            </w:pPr>
            <w:r>
              <w:rPr>
                <w:sz w:val="22"/>
                <w:szCs w:val="22"/>
                <w:lang w:eastAsia="en-US"/>
              </w:rPr>
              <w:t>-7725,6</w:t>
            </w:r>
          </w:p>
        </w:tc>
      </w:tr>
      <w:tr w:rsidR="000F7917" w:rsidTr="000F7917">
        <w:trPr>
          <w:trHeight w:hRule="exact" w:val="572"/>
        </w:trPr>
        <w:tc>
          <w:tcPr>
            <w:tcW w:w="2977" w:type="dxa"/>
            <w:tcBorders>
              <w:top w:val="single" w:sz="6" w:space="0" w:color="auto"/>
              <w:left w:val="single" w:sz="6" w:space="0" w:color="auto"/>
              <w:bottom w:val="single" w:sz="4" w:space="0" w:color="auto"/>
              <w:right w:val="single" w:sz="4" w:space="0" w:color="auto"/>
            </w:tcBorders>
            <w:shd w:val="clear" w:color="auto" w:fill="FFFFFF"/>
            <w:hideMark/>
          </w:tcPr>
          <w:p w:rsidR="000F7917" w:rsidRDefault="000F7917">
            <w:pPr>
              <w:shd w:val="clear" w:color="auto" w:fill="FFFFFF"/>
              <w:spacing w:line="276" w:lineRule="auto"/>
              <w:ind w:left="29"/>
              <w:jc w:val="center"/>
              <w:rPr>
                <w:lang w:eastAsia="en-US"/>
              </w:rPr>
            </w:pPr>
            <w:r>
              <w:rPr>
                <w:spacing w:val="-3"/>
                <w:sz w:val="22"/>
                <w:szCs w:val="22"/>
                <w:lang w:eastAsia="en-US"/>
              </w:rPr>
              <w:t>-иные межбюджетные трансферты</w:t>
            </w:r>
          </w:p>
        </w:tc>
        <w:tc>
          <w:tcPr>
            <w:tcW w:w="1418" w:type="dxa"/>
            <w:tcBorders>
              <w:top w:val="single" w:sz="6" w:space="0" w:color="auto"/>
              <w:left w:val="single" w:sz="4" w:space="0" w:color="auto"/>
              <w:bottom w:val="single" w:sz="4" w:space="0" w:color="auto"/>
              <w:right w:val="single" w:sz="4" w:space="0" w:color="auto"/>
            </w:tcBorders>
            <w:shd w:val="clear" w:color="auto" w:fill="FFFFFF"/>
            <w:vAlign w:val="center"/>
            <w:hideMark/>
          </w:tcPr>
          <w:p w:rsidR="000F7917" w:rsidRDefault="000F7917">
            <w:pPr>
              <w:shd w:val="clear" w:color="auto" w:fill="FFFFFF"/>
              <w:spacing w:line="276" w:lineRule="auto"/>
              <w:ind w:left="418"/>
              <w:jc w:val="center"/>
              <w:rPr>
                <w:lang w:eastAsia="en-US"/>
              </w:rPr>
            </w:pPr>
            <w:r>
              <w:rPr>
                <w:sz w:val="22"/>
                <w:szCs w:val="22"/>
                <w:lang w:eastAsia="en-US"/>
              </w:rPr>
              <w:t>3819,2</w:t>
            </w:r>
          </w:p>
        </w:tc>
        <w:tc>
          <w:tcPr>
            <w:tcW w:w="1417" w:type="dxa"/>
            <w:tcBorders>
              <w:top w:val="single" w:sz="6" w:space="0" w:color="auto"/>
              <w:left w:val="single" w:sz="4" w:space="0" w:color="auto"/>
              <w:bottom w:val="single" w:sz="4" w:space="0" w:color="auto"/>
              <w:right w:val="single" w:sz="6" w:space="0" w:color="auto"/>
            </w:tcBorders>
            <w:shd w:val="clear" w:color="auto" w:fill="FFFFFF"/>
            <w:vAlign w:val="center"/>
            <w:hideMark/>
          </w:tcPr>
          <w:p w:rsidR="000F7917" w:rsidRDefault="000F7917">
            <w:pPr>
              <w:shd w:val="clear" w:color="auto" w:fill="FFFFFF"/>
              <w:spacing w:line="276" w:lineRule="auto"/>
              <w:ind w:left="418"/>
              <w:jc w:val="center"/>
              <w:rPr>
                <w:lang w:eastAsia="en-US"/>
              </w:rPr>
            </w:pPr>
            <w:r>
              <w:rPr>
                <w:sz w:val="22"/>
                <w:szCs w:val="22"/>
                <w:lang w:eastAsia="en-US"/>
              </w:rPr>
              <w:t>941,7</w:t>
            </w:r>
          </w:p>
        </w:tc>
        <w:tc>
          <w:tcPr>
            <w:tcW w:w="1418"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0F7917" w:rsidRDefault="000F7917">
            <w:pPr>
              <w:shd w:val="clear" w:color="auto" w:fill="FFFFFF"/>
              <w:spacing w:line="276" w:lineRule="auto"/>
              <w:ind w:left="418"/>
              <w:rPr>
                <w:lang w:eastAsia="en-US"/>
              </w:rPr>
            </w:pPr>
            <w:r>
              <w:rPr>
                <w:sz w:val="22"/>
                <w:szCs w:val="22"/>
                <w:lang w:eastAsia="en-US"/>
              </w:rPr>
              <w:t>883,9</w:t>
            </w:r>
          </w:p>
        </w:tc>
        <w:tc>
          <w:tcPr>
            <w:tcW w:w="1275"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0F7917" w:rsidRDefault="000F7917">
            <w:pPr>
              <w:shd w:val="clear" w:color="auto" w:fill="FFFFFF"/>
              <w:spacing w:line="276" w:lineRule="auto"/>
              <w:jc w:val="center"/>
              <w:rPr>
                <w:lang w:eastAsia="en-US"/>
              </w:rPr>
            </w:pPr>
            <w:r>
              <w:rPr>
                <w:sz w:val="22"/>
                <w:szCs w:val="22"/>
                <w:lang w:eastAsia="en-US"/>
              </w:rPr>
              <w:t>-2935,3</w:t>
            </w:r>
          </w:p>
        </w:tc>
        <w:tc>
          <w:tcPr>
            <w:tcW w:w="1276" w:type="dxa"/>
            <w:tcBorders>
              <w:top w:val="single" w:sz="6" w:space="0" w:color="auto"/>
              <w:left w:val="single" w:sz="6" w:space="0" w:color="auto"/>
              <w:bottom w:val="single" w:sz="4" w:space="0" w:color="auto"/>
              <w:right w:val="single" w:sz="6" w:space="0" w:color="auto"/>
            </w:tcBorders>
            <w:shd w:val="clear" w:color="auto" w:fill="FFFFFF"/>
            <w:hideMark/>
          </w:tcPr>
          <w:p w:rsidR="000F7917" w:rsidRDefault="000F7917">
            <w:pPr>
              <w:shd w:val="clear" w:color="auto" w:fill="FFFFFF"/>
              <w:spacing w:line="276" w:lineRule="auto"/>
              <w:jc w:val="center"/>
              <w:rPr>
                <w:lang w:eastAsia="en-US"/>
              </w:rPr>
            </w:pPr>
            <w:r>
              <w:rPr>
                <w:sz w:val="22"/>
                <w:szCs w:val="22"/>
                <w:lang w:eastAsia="en-US"/>
              </w:rPr>
              <w:t>-57,8</w:t>
            </w:r>
          </w:p>
        </w:tc>
      </w:tr>
      <w:tr w:rsidR="000F7917" w:rsidTr="000F7917">
        <w:trPr>
          <w:trHeight w:hRule="exact" w:val="283"/>
        </w:trPr>
        <w:tc>
          <w:tcPr>
            <w:tcW w:w="2977" w:type="dxa"/>
            <w:tcBorders>
              <w:top w:val="single" w:sz="4" w:space="0" w:color="auto"/>
              <w:left w:val="single" w:sz="6" w:space="0" w:color="auto"/>
              <w:bottom w:val="single" w:sz="4" w:space="0" w:color="auto"/>
              <w:right w:val="single" w:sz="4" w:space="0" w:color="auto"/>
            </w:tcBorders>
            <w:shd w:val="clear" w:color="auto" w:fill="FFFFFF"/>
            <w:hideMark/>
          </w:tcPr>
          <w:p w:rsidR="000F7917" w:rsidRDefault="000F7917">
            <w:pPr>
              <w:shd w:val="clear" w:color="auto" w:fill="FFFFFF"/>
              <w:spacing w:line="276" w:lineRule="auto"/>
              <w:ind w:left="29"/>
              <w:jc w:val="center"/>
              <w:rPr>
                <w:spacing w:val="-3"/>
                <w:lang w:eastAsia="en-US"/>
              </w:rPr>
            </w:pPr>
            <w:r>
              <w:rPr>
                <w:spacing w:val="-3"/>
                <w:sz w:val="22"/>
                <w:szCs w:val="22"/>
                <w:lang w:eastAsia="en-US"/>
              </w:rPr>
              <w:t>Итого доходов</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0F7917" w:rsidRDefault="000F7917">
            <w:pPr>
              <w:shd w:val="clear" w:color="auto" w:fill="FFFFFF"/>
              <w:spacing w:line="276" w:lineRule="auto"/>
              <w:ind w:left="293"/>
              <w:jc w:val="center"/>
              <w:rPr>
                <w:lang w:eastAsia="en-US"/>
              </w:rPr>
            </w:pPr>
            <w:r>
              <w:rPr>
                <w:sz w:val="22"/>
                <w:szCs w:val="22"/>
                <w:lang w:eastAsia="en-US"/>
              </w:rPr>
              <w:t>298409,0</w:t>
            </w:r>
          </w:p>
        </w:tc>
        <w:tc>
          <w:tcPr>
            <w:tcW w:w="1417" w:type="dxa"/>
            <w:tcBorders>
              <w:top w:val="single" w:sz="4" w:space="0" w:color="auto"/>
              <w:left w:val="single" w:sz="4" w:space="0" w:color="auto"/>
              <w:bottom w:val="single" w:sz="4" w:space="0" w:color="auto"/>
              <w:right w:val="single" w:sz="6" w:space="0" w:color="auto"/>
            </w:tcBorders>
            <w:shd w:val="clear" w:color="auto" w:fill="FFFFFF"/>
            <w:hideMark/>
          </w:tcPr>
          <w:p w:rsidR="000F7917" w:rsidRDefault="000F7917">
            <w:pPr>
              <w:shd w:val="clear" w:color="auto" w:fill="FFFFFF"/>
              <w:spacing w:line="276" w:lineRule="auto"/>
              <w:ind w:left="418"/>
              <w:jc w:val="center"/>
              <w:rPr>
                <w:lang w:eastAsia="en-US"/>
              </w:rPr>
            </w:pPr>
            <w:r>
              <w:rPr>
                <w:sz w:val="22"/>
                <w:szCs w:val="22"/>
                <w:lang w:eastAsia="en-US"/>
              </w:rPr>
              <w:t>280099,5</w:t>
            </w:r>
          </w:p>
        </w:tc>
        <w:tc>
          <w:tcPr>
            <w:tcW w:w="1418" w:type="dxa"/>
            <w:tcBorders>
              <w:top w:val="single" w:sz="4" w:space="0" w:color="auto"/>
              <w:left w:val="single" w:sz="6" w:space="0" w:color="auto"/>
              <w:bottom w:val="single" w:sz="4" w:space="0" w:color="auto"/>
              <w:right w:val="single" w:sz="6" w:space="0" w:color="auto"/>
            </w:tcBorders>
            <w:shd w:val="clear" w:color="auto" w:fill="FFFFFF"/>
            <w:hideMark/>
          </w:tcPr>
          <w:p w:rsidR="000F7917" w:rsidRDefault="000F7917">
            <w:pPr>
              <w:shd w:val="clear" w:color="auto" w:fill="FFFFFF"/>
              <w:spacing w:line="276" w:lineRule="auto"/>
              <w:rPr>
                <w:lang w:eastAsia="en-US"/>
              </w:rPr>
            </w:pPr>
            <w:r>
              <w:rPr>
                <w:sz w:val="22"/>
                <w:szCs w:val="22"/>
                <w:lang w:eastAsia="en-US"/>
              </w:rPr>
              <w:t xml:space="preserve">   280909,1</w:t>
            </w:r>
          </w:p>
        </w:tc>
        <w:tc>
          <w:tcPr>
            <w:tcW w:w="1275" w:type="dxa"/>
            <w:tcBorders>
              <w:top w:val="single" w:sz="4" w:space="0" w:color="auto"/>
              <w:left w:val="single" w:sz="6" w:space="0" w:color="auto"/>
              <w:bottom w:val="single" w:sz="4" w:space="0" w:color="auto"/>
              <w:right w:val="single" w:sz="6" w:space="0" w:color="auto"/>
            </w:tcBorders>
            <w:shd w:val="clear" w:color="auto" w:fill="FFFFFF"/>
            <w:hideMark/>
          </w:tcPr>
          <w:p w:rsidR="000F7917" w:rsidRDefault="000F7917">
            <w:pPr>
              <w:shd w:val="clear" w:color="auto" w:fill="FFFFFF"/>
              <w:spacing w:line="276" w:lineRule="auto"/>
              <w:jc w:val="center"/>
              <w:rPr>
                <w:lang w:eastAsia="en-US"/>
              </w:rPr>
            </w:pPr>
            <w:r>
              <w:rPr>
                <w:sz w:val="22"/>
                <w:szCs w:val="22"/>
                <w:lang w:eastAsia="en-US"/>
              </w:rPr>
              <w:t>-17499,9</w:t>
            </w:r>
          </w:p>
        </w:tc>
        <w:tc>
          <w:tcPr>
            <w:tcW w:w="1276" w:type="dxa"/>
            <w:tcBorders>
              <w:top w:val="single" w:sz="4" w:space="0" w:color="auto"/>
              <w:left w:val="single" w:sz="6" w:space="0" w:color="auto"/>
              <w:bottom w:val="single" w:sz="4" w:space="0" w:color="auto"/>
              <w:right w:val="single" w:sz="6" w:space="0" w:color="auto"/>
            </w:tcBorders>
            <w:shd w:val="clear" w:color="auto" w:fill="FFFFFF"/>
            <w:hideMark/>
          </w:tcPr>
          <w:p w:rsidR="000F7917" w:rsidRDefault="000F7917">
            <w:pPr>
              <w:shd w:val="clear" w:color="auto" w:fill="FFFFFF"/>
              <w:spacing w:line="276" w:lineRule="auto"/>
              <w:jc w:val="center"/>
              <w:rPr>
                <w:lang w:eastAsia="en-US"/>
              </w:rPr>
            </w:pPr>
            <w:r>
              <w:rPr>
                <w:sz w:val="22"/>
                <w:szCs w:val="22"/>
                <w:lang w:eastAsia="en-US"/>
              </w:rPr>
              <w:t>+809,0</w:t>
            </w:r>
          </w:p>
        </w:tc>
      </w:tr>
    </w:tbl>
    <w:p w:rsidR="000F7917" w:rsidRDefault="000F7917" w:rsidP="000F7917">
      <w:pPr>
        <w:pStyle w:val="ConsPlusNormal0"/>
        <w:tabs>
          <w:tab w:val="left" w:pos="9356"/>
        </w:tabs>
        <w:ind w:right="-1" w:firstLine="0"/>
        <w:jc w:val="both"/>
        <w:rPr>
          <w:sz w:val="24"/>
          <w:szCs w:val="24"/>
        </w:rPr>
      </w:pPr>
      <w:r>
        <w:rPr>
          <w:b/>
          <w:sz w:val="24"/>
          <w:szCs w:val="24"/>
        </w:rPr>
        <w:t xml:space="preserve">        </w:t>
      </w:r>
      <w:r>
        <w:rPr>
          <w:sz w:val="24"/>
          <w:szCs w:val="24"/>
        </w:rPr>
        <w:t xml:space="preserve">Утвержденные бюджетные назначения по доходам в 2017 году по сравнению с 2016  годом  в целом увеличились  незначительно на </w:t>
      </w:r>
      <w:r>
        <w:rPr>
          <w:sz w:val="24"/>
          <w:szCs w:val="24"/>
          <w:lang w:eastAsia="en-US"/>
        </w:rPr>
        <w:t xml:space="preserve"> +809,0 </w:t>
      </w:r>
      <w:r>
        <w:rPr>
          <w:sz w:val="24"/>
          <w:szCs w:val="24"/>
        </w:rPr>
        <w:t>тыс. рублей</w:t>
      </w:r>
      <w:r>
        <w:rPr>
          <w:b/>
          <w:sz w:val="24"/>
          <w:szCs w:val="24"/>
        </w:rPr>
        <w:t xml:space="preserve">  </w:t>
      </w:r>
      <w:r>
        <w:rPr>
          <w:sz w:val="24"/>
          <w:szCs w:val="24"/>
        </w:rPr>
        <w:t>в основном за счет собственных доходов.</w:t>
      </w:r>
    </w:p>
    <w:p w:rsidR="000F7917" w:rsidRDefault="000F7917" w:rsidP="000F7917">
      <w:pPr>
        <w:pStyle w:val="ConsPlusNonformat"/>
        <w:ind w:right="-143"/>
        <w:jc w:val="both"/>
        <w:rPr>
          <w:rFonts w:ascii="Times New Roman" w:hAnsi="Times New Roman" w:cs="Times New Roman"/>
          <w:sz w:val="24"/>
          <w:szCs w:val="24"/>
        </w:rPr>
      </w:pPr>
      <w:r>
        <w:rPr>
          <w:rFonts w:ascii="Times New Roman" w:hAnsi="Times New Roman" w:cs="Times New Roman"/>
          <w:sz w:val="24"/>
          <w:szCs w:val="24"/>
        </w:rPr>
        <w:t xml:space="preserve">        Анализ изменений плановых показателей бюджетных ассигнований по доходам в разрезе главных распорядителей бюджетных средств Фроловского муниципального района представлен в таблице № 5 и позволяет выявить основные причины вносимых изменений. </w:t>
      </w:r>
    </w:p>
    <w:p w:rsidR="000F7917" w:rsidRDefault="000F7917" w:rsidP="000F7917">
      <w:pPr>
        <w:pStyle w:val="ConsPlusNonformat"/>
        <w:ind w:firstLine="708"/>
        <w:jc w:val="both"/>
        <w:rPr>
          <w:rFonts w:ascii="Times New Roman" w:hAnsi="Times New Roman" w:cs="Times New Roman"/>
        </w:rPr>
      </w:pPr>
      <w:r>
        <w:rPr>
          <w:rFonts w:ascii="Times New Roman" w:hAnsi="Times New Roman" w:cs="Times New Roman"/>
          <w:b/>
          <w:sz w:val="24"/>
          <w:szCs w:val="24"/>
        </w:rPr>
        <w:t xml:space="preserve">                                                                                                                          </w:t>
      </w:r>
      <w:r>
        <w:rPr>
          <w:rFonts w:ascii="Times New Roman" w:hAnsi="Times New Roman" w:cs="Times New Roman"/>
        </w:rPr>
        <w:t>таблица № 5</w:t>
      </w:r>
    </w:p>
    <w:p w:rsidR="000F7917" w:rsidRDefault="000F7917" w:rsidP="000F7917">
      <w:pPr>
        <w:jc w:val="center"/>
        <w:rPr>
          <w:i/>
        </w:rPr>
      </w:pPr>
      <w:r>
        <w:rPr>
          <w:i/>
        </w:rPr>
        <w:t xml:space="preserve">               </w:t>
      </w:r>
      <w:r>
        <w:t>Анализ изменений  плановых показателей по доходам  за 2017 год</w:t>
      </w:r>
      <w:r>
        <w:rPr>
          <w:i/>
        </w:rPr>
        <w:t xml:space="preserve">                                                   </w:t>
      </w:r>
      <w:r>
        <w:rPr>
          <w:i/>
          <w:sz w:val="20"/>
          <w:szCs w:val="20"/>
        </w:rPr>
        <w:t>тыс. рублей</w:t>
      </w:r>
    </w:p>
    <w:tbl>
      <w:tblPr>
        <w:tblW w:w="9780" w:type="dxa"/>
        <w:tblCellSpacing w:w="0" w:type="dxa"/>
        <w:tblInd w:w="130" w:type="dxa"/>
        <w:tblLayout w:type="fixed"/>
        <w:tblLook w:val="04A0"/>
      </w:tblPr>
      <w:tblGrid>
        <w:gridCol w:w="2409"/>
        <w:gridCol w:w="1418"/>
        <w:gridCol w:w="1275"/>
        <w:gridCol w:w="1560"/>
        <w:gridCol w:w="1134"/>
        <w:gridCol w:w="708"/>
        <w:gridCol w:w="1276"/>
      </w:tblGrid>
      <w:tr w:rsidR="000F7917" w:rsidTr="000F7917">
        <w:trPr>
          <w:trHeight w:val="713"/>
          <w:tblCellSpacing w:w="0" w:type="dxa"/>
        </w:trPr>
        <w:tc>
          <w:tcPr>
            <w:tcW w:w="2410" w:type="dxa"/>
            <w:vMerge w:val="restart"/>
            <w:tcBorders>
              <w:top w:val="single" w:sz="6" w:space="0" w:color="000001"/>
              <w:left w:val="single" w:sz="6" w:space="0" w:color="000001"/>
              <w:bottom w:val="single" w:sz="4" w:space="0" w:color="auto"/>
              <w:right w:val="nil"/>
            </w:tcBorders>
            <w:tcMar>
              <w:top w:w="0" w:type="dxa"/>
              <w:left w:w="115" w:type="dxa"/>
              <w:bottom w:w="0" w:type="dxa"/>
              <w:right w:w="0" w:type="dxa"/>
            </w:tcMar>
            <w:vAlign w:val="center"/>
            <w:hideMark/>
          </w:tcPr>
          <w:p w:rsidR="000F7917" w:rsidRDefault="000F7917">
            <w:pPr>
              <w:spacing w:line="276" w:lineRule="auto"/>
              <w:jc w:val="center"/>
              <w:rPr>
                <w:lang w:eastAsia="en-US"/>
              </w:rPr>
            </w:pPr>
            <w:r>
              <w:rPr>
                <w:sz w:val="22"/>
                <w:szCs w:val="22"/>
                <w:lang w:eastAsia="en-US"/>
              </w:rPr>
              <w:t>Наименование</w:t>
            </w:r>
          </w:p>
          <w:p w:rsidR="000F7917" w:rsidRDefault="000F7917">
            <w:pPr>
              <w:spacing w:after="100" w:afterAutospacing="1" w:line="276" w:lineRule="auto"/>
              <w:jc w:val="center"/>
              <w:rPr>
                <w:lang w:eastAsia="en-US"/>
              </w:rPr>
            </w:pPr>
            <w:r>
              <w:rPr>
                <w:sz w:val="22"/>
                <w:szCs w:val="22"/>
                <w:lang w:eastAsia="en-US"/>
              </w:rPr>
              <w:t>ГРБС</w:t>
            </w:r>
          </w:p>
        </w:tc>
        <w:tc>
          <w:tcPr>
            <w:tcW w:w="2693" w:type="dxa"/>
            <w:gridSpan w:val="2"/>
            <w:tcBorders>
              <w:top w:val="single" w:sz="6" w:space="0" w:color="000001"/>
              <w:left w:val="single" w:sz="6" w:space="0" w:color="000001"/>
              <w:bottom w:val="single" w:sz="6" w:space="0" w:color="000001"/>
              <w:right w:val="nil"/>
            </w:tcBorders>
            <w:tcMar>
              <w:top w:w="0" w:type="dxa"/>
              <w:left w:w="115" w:type="dxa"/>
              <w:bottom w:w="0" w:type="dxa"/>
              <w:right w:w="0" w:type="dxa"/>
            </w:tcMar>
            <w:vAlign w:val="center"/>
            <w:hideMark/>
          </w:tcPr>
          <w:p w:rsidR="000F7917" w:rsidRDefault="000F7917">
            <w:pPr>
              <w:spacing w:line="276" w:lineRule="auto"/>
              <w:ind w:left="14"/>
              <w:jc w:val="center"/>
              <w:rPr>
                <w:lang w:eastAsia="en-US"/>
              </w:rPr>
            </w:pPr>
            <w:r>
              <w:rPr>
                <w:sz w:val="22"/>
                <w:szCs w:val="22"/>
                <w:lang w:eastAsia="en-US"/>
              </w:rPr>
              <w:t>Утвержденные ассигнования</w:t>
            </w:r>
          </w:p>
          <w:p w:rsidR="000F7917" w:rsidRDefault="000F7917">
            <w:pPr>
              <w:spacing w:after="100" w:afterAutospacing="1" w:line="276" w:lineRule="auto"/>
              <w:ind w:left="58"/>
              <w:jc w:val="center"/>
              <w:rPr>
                <w:lang w:eastAsia="en-US"/>
              </w:rPr>
            </w:pPr>
            <w:r>
              <w:rPr>
                <w:sz w:val="22"/>
                <w:szCs w:val="22"/>
                <w:lang w:eastAsia="en-US"/>
              </w:rPr>
              <w:t>согласно решению Фроловской районной Думы</w:t>
            </w:r>
          </w:p>
        </w:tc>
        <w:tc>
          <w:tcPr>
            <w:tcW w:w="1560" w:type="dxa"/>
            <w:vMerge w:val="restart"/>
            <w:tcBorders>
              <w:top w:val="single" w:sz="6" w:space="0" w:color="000001"/>
              <w:left w:val="single" w:sz="6" w:space="0" w:color="000001"/>
              <w:bottom w:val="single" w:sz="4" w:space="0" w:color="auto"/>
              <w:right w:val="nil"/>
            </w:tcBorders>
            <w:tcMar>
              <w:top w:w="0" w:type="dxa"/>
              <w:left w:w="115" w:type="dxa"/>
              <w:bottom w:w="0" w:type="dxa"/>
              <w:right w:w="0" w:type="dxa"/>
            </w:tcMar>
            <w:vAlign w:val="center"/>
            <w:hideMark/>
          </w:tcPr>
          <w:p w:rsidR="000F7917" w:rsidRDefault="000F7917">
            <w:pPr>
              <w:spacing w:line="276" w:lineRule="auto"/>
              <w:jc w:val="center"/>
              <w:rPr>
                <w:lang w:eastAsia="en-US"/>
              </w:rPr>
            </w:pPr>
            <w:r>
              <w:rPr>
                <w:sz w:val="22"/>
                <w:szCs w:val="22"/>
                <w:lang w:eastAsia="en-US"/>
              </w:rPr>
              <w:t>Утвержденные ассигнования согласно отчетам об исполнении бюджета</w:t>
            </w:r>
          </w:p>
          <w:p w:rsidR="000F7917" w:rsidRDefault="000F7917">
            <w:pPr>
              <w:spacing w:line="276" w:lineRule="auto"/>
              <w:jc w:val="center"/>
              <w:rPr>
                <w:lang w:eastAsia="en-US"/>
              </w:rPr>
            </w:pPr>
            <w:r>
              <w:rPr>
                <w:sz w:val="22"/>
                <w:szCs w:val="22"/>
                <w:lang w:eastAsia="en-US"/>
              </w:rPr>
              <w:t>за 2017 год</w:t>
            </w:r>
          </w:p>
        </w:tc>
        <w:tc>
          <w:tcPr>
            <w:tcW w:w="1842" w:type="dxa"/>
            <w:gridSpan w:val="2"/>
            <w:tcBorders>
              <w:top w:val="single" w:sz="4" w:space="0" w:color="auto"/>
              <w:left w:val="single" w:sz="6" w:space="0" w:color="000001"/>
              <w:bottom w:val="single" w:sz="4" w:space="0" w:color="auto"/>
              <w:right w:val="nil"/>
            </w:tcBorders>
            <w:tcMar>
              <w:top w:w="0" w:type="dxa"/>
              <w:left w:w="115" w:type="dxa"/>
              <w:bottom w:w="0" w:type="dxa"/>
              <w:right w:w="0" w:type="dxa"/>
            </w:tcMar>
            <w:vAlign w:val="center"/>
            <w:hideMark/>
          </w:tcPr>
          <w:p w:rsidR="000F7917" w:rsidRDefault="000F7917">
            <w:pPr>
              <w:spacing w:line="276" w:lineRule="auto"/>
              <w:ind w:left="43" w:right="43"/>
              <w:rPr>
                <w:lang w:eastAsia="en-US"/>
              </w:rPr>
            </w:pPr>
            <w:r>
              <w:rPr>
                <w:sz w:val="22"/>
                <w:szCs w:val="22"/>
                <w:lang w:eastAsia="en-US"/>
              </w:rPr>
              <w:t>Отклонения</w:t>
            </w:r>
          </w:p>
        </w:tc>
        <w:tc>
          <w:tcPr>
            <w:tcW w:w="1276" w:type="dxa"/>
            <w:vMerge w:val="restart"/>
            <w:tcBorders>
              <w:top w:val="single" w:sz="6" w:space="0" w:color="000001"/>
              <w:left w:val="single" w:sz="6" w:space="0" w:color="000001"/>
              <w:bottom w:val="single" w:sz="4" w:space="0" w:color="auto"/>
              <w:right w:val="single" w:sz="4" w:space="0" w:color="auto"/>
            </w:tcBorders>
            <w:tcMar>
              <w:top w:w="0" w:type="dxa"/>
              <w:left w:w="115" w:type="dxa"/>
              <w:bottom w:w="0" w:type="dxa"/>
              <w:right w:w="115" w:type="dxa"/>
            </w:tcMar>
            <w:vAlign w:val="center"/>
            <w:hideMark/>
          </w:tcPr>
          <w:p w:rsidR="000F7917" w:rsidRDefault="000F7917">
            <w:pPr>
              <w:spacing w:line="276" w:lineRule="auto"/>
              <w:jc w:val="center"/>
              <w:rPr>
                <w:lang w:eastAsia="en-US"/>
              </w:rPr>
            </w:pPr>
            <w:r>
              <w:rPr>
                <w:sz w:val="22"/>
                <w:szCs w:val="22"/>
                <w:lang w:eastAsia="en-US"/>
              </w:rPr>
              <w:t>Темп роста,</w:t>
            </w:r>
          </w:p>
          <w:p w:rsidR="000F7917" w:rsidRDefault="000F7917">
            <w:pPr>
              <w:spacing w:line="276" w:lineRule="auto"/>
              <w:jc w:val="center"/>
              <w:rPr>
                <w:lang w:eastAsia="en-US"/>
              </w:rPr>
            </w:pPr>
            <w:r>
              <w:rPr>
                <w:sz w:val="22"/>
                <w:szCs w:val="22"/>
                <w:lang w:eastAsia="en-US"/>
              </w:rPr>
              <w:t>снижение</w:t>
            </w:r>
          </w:p>
          <w:p w:rsidR="000F7917" w:rsidRDefault="000F7917">
            <w:pPr>
              <w:spacing w:line="276" w:lineRule="auto"/>
              <w:jc w:val="center"/>
              <w:rPr>
                <w:lang w:eastAsia="en-US"/>
              </w:rPr>
            </w:pPr>
            <w:r>
              <w:rPr>
                <w:sz w:val="22"/>
                <w:szCs w:val="22"/>
                <w:lang w:eastAsia="en-US"/>
              </w:rPr>
              <w:t>гр.3:гр.2</w:t>
            </w:r>
          </w:p>
          <w:p w:rsidR="000F7917" w:rsidRDefault="000F7917">
            <w:pPr>
              <w:spacing w:line="276" w:lineRule="auto"/>
              <w:jc w:val="center"/>
              <w:rPr>
                <w:lang w:eastAsia="en-US"/>
              </w:rPr>
            </w:pPr>
            <w:r>
              <w:rPr>
                <w:sz w:val="22"/>
                <w:szCs w:val="22"/>
                <w:lang w:eastAsia="en-US"/>
              </w:rPr>
              <w:t>(%)</w:t>
            </w:r>
          </w:p>
        </w:tc>
      </w:tr>
      <w:tr w:rsidR="000F7917" w:rsidTr="000F7917">
        <w:trPr>
          <w:trHeight w:val="821"/>
          <w:tblCellSpacing w:w="0" w:type="dxa"/>
        </w:trPr>
        <w:tc>
          <w:tcPr>
            <w:tcW w:w="2410" w:type="dxa"/>
            <w:vMerge/>
            <w:tcBorders>
              <w:top w:val="single" w:sz="6" w:space="0" w:color="000001"/>
              <w:left w:val="single" w:sz="6" w:space="0" w:color="000001"/>
              <w:bottom w:val="single" w:sz="4" w:space="0" w:color="auto"/>
              <w:right w:val="nil"/>
            </w:tcBorders>
            <w:vAlign w:val="center"/>
            <w:hideMark/>
          </w:tcPr>
          <w:p w:rsidR="000F7917" w:rsidRDefault="000F7917">
            <w:pPr>
              <w:rPr>
                <w:lang w:eastAsia="en-US"/>
              </w:rPr>
            </w:pPr>
          </w:p>
        </w:tc>
        <w:tc>
          <w:tcPr>
            <w:tcW w:w="1418" w:type="dxa"/>
            <w:tcBorders>
              <w:top w:val="single" w:sz="6" w:space="0" w:color="000001"/>
              <w:left w:val="single" w:sz="6" w:space="0" w:color="000001"/>
              <w:bottom w:val="single" w:sz="4" w:space="0" w:color="auto"/>
              <w:right w:val="nil"/>
            </w:tcBorders>
            <w:tcMar>
              <w:top w:w="0" w:type="dxa"/>
              <w:left w:w="115" w:type="dxa"/>
              <w:bottom w:w="0" w:type="dxa"/>
              <w:right w:w="0" w:type="dxa"/>
            </w:tcMar>
            <w:vAlign w:val="center"/>
            <w:hideMark/>
          </w:tcPr>
          <w:p w:rsidR="000F7917" w:rsidRDefault="000F7917">
            <w:pPr>
              <w:spacing w:line="276" w:lineRule="auto"/>
              <w:rPr>
                <w:b/>
                <w:lang w:eastAsia="en-US"/>
              </w:rPr>
            </w:pPr>
            <w:r>
              <w:rPr>
                <w:sz w:val="22"/>
                <w:szCs w:val="22"/>
                <w:lang w:eastAsia="en-US"/>
              </w:rPr>
              <w:t>15.12.2016 г. № 36/269</w:t>
            </w:r>
          </w:p>
        </w:tc>
        <w:tc>
          <w:tcPr>
            <w:tcW w:w="1275" w:type="dxa"/>
            <w:tcBorders>
              <w:top w:val="single" w:sz="6" w:space="0" w:color="000001"/>
              <w:left w:val="single" w:sz="6" w:space="0" w:color="000001"/>
              <w:bottom w:val="single" w:sz="4" w:space="0" w:color="auto"/>
              <w:right w:val="nil"/>
            </w:tcBorders>
            <w:tcMar>
              <w:top w:w="0" w:type="dxa"/>
              <w:left w:w="115" w:type="dxa"/>
              <w:bottom w:w="0" w:type="dxa"/>
              <w:right w:w="0" w:type="dxa"/>
            </w:tcMar>
            <w:vAlign w:val="center"/>
            <w:hideMark/>
          </w:tcPr>
          <w:p w:rsidR="000F7917" w:rsidRDefault="000F7917">
            <w:pPr>
              <w:snapToGrid w:val="0"/>
              <w:spacing w:line="276" w:lineRule="auto"/>
              <w:jc w:val="both"/>
              <w:rPr>
                <w:lang w:eastAsia="en-US"/>
              </w:rPr>
            </w:pPr>
            <w:r>
              <w:rPr>
                <w:sz w:val="22"/>
                <w:szCs w:val="22"/>
                <w:lang w:eastAsia="en-US"/>
              </w:rPr>
              <w:t>от 19.12.2017 № 50/358</w:t>
            </w:r>
          </w:p>
        </w:tc>
        <w:tc>
          <w:tcPr>
            <w:tcW w:w="1560" w:type="dxa"/>
            <w:vMerge/>
            <w:tcBorders>
              <w:top w:val="single" w:sz="6" w:space="0" w:color="000001"/>
              <w:left w:val="single" w:sz="6" w:space="0" w:color="000001"/>
              <w:bottom w:val="single" w:sz="4" w:space="0" w:color="auto"/>
              <w:right w:val="nil"/>
            </w:tcBorders>
            <w:vAlign w:val="center"/>
            <w:hideMark/>
          </w:tcPr>
          <w:p w:rsidR="000F7917" w:rsidRDefault="000F7917">
            <w:pPr>
              <w:rPr>
                <w:lang w:eastAsia="en-US"/>
              </w:rPr>
            </w:pPr>
          </w:p>
        </w:tc>
        <w:tc>
          <w:tcPr>
            <w:tcW w:w="1134" w:type="dxa"/>
            <w:tcBorders>
              <w:top w:val="single" w:sz="4" w:space="0" w:color="auto"/>
              <w:left w:val="single" w:sz="6" w:space="0" w:color="000001"/>
              <w:bottom w:val="single" w:sz="4" w:space="0" w:color="auto"/>
              <w:right w:val="single" w:sz="4" w:space="0" w:color="auto"/>
            </w:tcBorders>
            <w:vAlign w:val="center"/>
            <w:hideMark/>
          </w:tcPr>
          <w:p w:rsidR="000F7917" w:rsidRDefault="000F7917">
            <w:pPr>
              <w:spacing w:after="100" w:afterAutospacing="1" w:line="276" w:lineRule="auto"/>
              <w:rPr>
                <w:lang w:eastAsia="en-US"/>
              </w:rPr>
            </w:pPr>
            <w:r>
              <w:rPr>
                <w:sz w:val="22"/>
                <w:szCs w:val="22"/>
                <w:lang w:eastAsia="en-US"/>
              </w:rPr>
              <w:t>гр.4-р.2</w:t>
            </w:r>
          </w:p>
        </w:tc>
        <w:tc>
          <w:tcPr>
            <w:tcW w:w="708" w:type="dxa"/>
            <w:tcBorders>
              <w:top w:val="single" w:sz="4" w:space="0" w:color="auto"/>
              <w:left w:val="single" w:sz="4" w:space="0" w:color="auto"/>
              <w:bottom w:val="single" w:sz="4" w:space="0" w:color="auto"/>
              <w:right w:val="nil"/>
            </w:tcBorders>
            <w:vAlign w:val="center"/>
            <w:hideMark/>
          </w:tcPr>
          <w:p w:rsidR="000F7917" w:rsidRDefault="000F7917">
            <w:pPr>
              <w:spacing w:after="100" w:afterAutospacing="1" w:line="276" w:lineRule="auto"/>
              <w:jc w:val="center"/>
              <w:rPr>
                <w:lang w:eastAsia="en-US"/>
              </w:rPr>
            </w:pPr>
            <w:r>
              <w:rPr>
                <w:sz w:val="22"/>
                <w:szCs w:val="22"/>
                <w:lang w:eastAsia="en-US"/>
              </w:rPr>
              <w:t>гр.4-гр.3</w:t>
            </w:r>
          </w:p>
        </w:tc>
        <w:tc>
          <w:tcPr>
            <w:tcW w:w="1276" w:type="dxa"/>
            <w:vMerge/>
            <w:tcBorders>
              <w:top w:val="single" w:sz="6" w:space="0" w:color="000001"/>
              <w:left w:val="single" w:sz="6" w:space="0" w:color="000001"/>
              <w:bottom w:val="single" w:sz="4" w:space="0" w:color="auto"/>
              <w:right w:val="single" w:sz="4" w:space="0" w:color="auto"/>
            </w:tcBorders>
            <w:vAlign w:val="center"/>
            <w:hideMark/>
          </w:tcPr>
          <w:p w:rsidR="000F7917" w:rsidRDefault="000F7917">
            <w:pPr>
              <w:rPr>
                <w:lang w:eastAsia="en-US"/>
              </w:rPr>
            </w:pPr>
          </w:p>
        </w:tc>
      </w:tr>
      <w:tr w:rsidR="000F7917" w:rsidTr="000F7917">
        <w:trPr>
          <w:trHeight w:val="221"/>
          <w:tblCellSpacing w:w="0" w:type="dxa"/>
        </w:trPr>
        <w:tc>
          <w:tcPr>
            <w:tcW w:w="2410" w:type="dxa"/>
            <w:tcBorders>
              <w:top w:val="single" w:sz="4" w:space="0" w:color="auto"/>
              <w:left w:val="single" w:sz="6" w:space="0" w:color="000001"/>
              <w:bottom w:val="single" w:sz="6" w:space="0" w:color="000001"/>
              <w:right w:val="nil"/>
            </w:tcBorders>
            <w:vAlign w:val="center"/>
            <w:hideMark/>
          </w:tcPr>
          <w:p w:rsidR="000F7917" w:rsidRDefault="000F7917">
            <w:pPr>
              <w:spacing w:line="276" w:lineRule="auto"/>
              <w:jc w:val="center"/>
              <w:rPr>
                <w:lang w:eastAsia="en-US"/>
              </w:rPr>
            </w:pPr>
            <w:r>
              <w:rPr>
                <w:sz w:val="22"/>
                <w:szCs w:val="22"/>
                <w:lang w:eastAsia="en-US"/>
              </w:rPr>
              <w:t>1</w:t>
            </w:r>
          </w:p>
        </w:tc>
        <w:tc>
          <w:tcPr>
            <w:tcW w:w="1418" w:type="dxa"/>
            <w:tcBorders>
              <w:top w:val="single" w:sz="4" w:space="0" w:color="auto"/>
              <w:left w:val="single" w:sz="6" w:space="0" w:color="000001"/>
              <w:bottom w:val="single" w:sz="6" w:space="0" w:color="000001"/>
              <w:right w:val="nil"/>
            </w:tcBorders>
            <w:tcMar>
              <w:top w:w="0" w:type="dxa"/>
              <w:left w:w="115" w:type="dxa"/>
              <w:bottom w:w="0" w:type="dxa"/>
              <w:right w:w="0" w:type="dxa"/>
            </w:tcMar>
            <w:vAlign w:val="center"/>
            <w:hideMark/>
          </w:tcPr>
          <w:p w:rsidR="000F7917" w:rsidRDefault="000F7917">
            <w:pPr>
              <w:spacing w:after="100" w:afterAutospacing="1" w:line="276" w:lineRule="auto"/>
              <w:ind w:left="14"/>
              <w:jc w:val="center"/>
              <w:rPr>
                <w:lang w:eastAsia="en-US"/>
              </w:rPr>
            </w:pPr>
            <w:r>
              <w:rPr>
                <w:sz w:val="22"/>
                <w:szCs w:val="22"/>
                <w:lang w:eastAsia="en-US"/>
              </w:rPr>
              <w:t>2</w:t>
            </w:r>
          </w:p>
        </w:tc>
        <w:tc>
          <w:tcPr>
            <w:tcW w:w="1275" w:type="dxa"/>
            <w:tcBorders>
              <w:top w:val="single" w:sz="4" w:space="0" w:color="auto"/>
              <w:left w:val="single" w:sz="6" w:space="0" w:color="000001"/>
              <w:bottom w:val="single" w:sz="6" w:space="0" w:color="000001"/>
              <w:right w:val="nil"/>
            </w:tcBorders>
            <w:tcMar>
              <w:top w:w="0" w:type="dxa"/>
              <w:left w:w="115" w:type="dxa"/>
              <w:bottom w:w="0" w:type="dxa"/>
              <w:right w:w="0" w:type="dxa"/>
            </w:tcMar>
            <w:vAlign w:val="center"/>
            <w:hideMark/>
          </w:tcPr>
          <w:p w:rsidR="000F7917" w:rsidRDefault="000F7917">
            <w:pPr>
              <w:spacing w:after="100" w:afterAutospacing="1" w:line="276" w:lineRule="auto"/>
              <w:jc w:val="center"/>
              <w:rPr>
                <w:lang w:eastAsia="en-US"/>
              </w:rPr>
            </w:pPr>
            <w:r>
              <w:rPr>
                <w:sz w:val="22"/>
                <w:szCs w:val="22"/>
                <w:lang w:eastAsia="en-US"/>
              </w:rPr>
              <w:t>3</w:t>
            </w:r>
          </w:p>
        </w:tc>
        <w:tc>
          <w:tcPr>
            <w:tcW w:w="1560" w:type="dxa"/>
            <w:tcBorders>
              <w:top w:val="single" w:sz="4" w:space="0" w:color="auto"/>
              <w:left w:val="single" w:sz="6" w:space="0" w:color="000001"/>
              <w:bottom w:val="single" w:sz="6" w:space="0" w:color="000001"/>
              <w:right w:val="nil"/>
            </w:tcBorders>
            <w:vAlign w:val="center"/>
            <w:hideMark/>
          </w:tcPr>
          <w:p w:rsidR="000F7917" w:rsidRDefault="000F7917">
            <w:pPr>
              <w:spacing w:after="100" w:afterAutospacing="1" w:line="276" w:lineRule="auto"/>
              <w:jc w:val="center"/>
              <w:rPr>
                <w:lang w:eastAsia="en-US"/>
              </w:rPr>
            </w:pPr>
            <w:r>
              <w:rPr>
                <w:sz w:val="22"/>
                <w:szCs w:val="22"/>
                <w:lang w:eastAsia="en-US"/>
              </w:rPr>
              <w:t>4</w:t>
            </w:r>
          </w:p>
        </w:tc>
        <w:tc>
          <w:tcPr>
            <w:tcW w:w="1134" w:type="dxa"/>
            <w:tcBorders>
              <w:top w:val="single" w:sz="4" w:space="0" w:color="auto"/>
              <w:left w:val="single" w:sz="6" w:space="0" w:color="000001"/>
              <w:bottom w:val="single" w:sz="6" w:space="0" w:color="000001"/>
              <w:right w:val="single" w:sz="4" w:space="0" w:color="auto"/>
            </w:tcBorders>
            <w:vAlign w:val="center"/>
            <w:hideMark/>
          </w:tcPr>
          <w:p w:rsidR="000F7917" w:rsidRDefault="000F7917">
            <w:pPr>
              <w:spacing w:after="100" w:afterAutospacing="1" w:line="276" w:lineRule="auto"/>
              <w:jc w:val="center"/>
              <w:rPr>
                <w:lang w:eastAsia="en-US"/>
              </w:rPr>
            </w:pPr>
            <w:r>
              <w:rPr>
                <w:sz w:val="22"/>
                <w:szCs w:val="22"/>
                <w:lang w:eastAsia="en-US"/>
              </w:rPr>
              <w:t>5</w:t>
            </w:r>
          </w:p>
        </w:tc>
        <w:tc>
          <w:tcPr>
            <w:tcW w:w="708" w:type="dxa"/>
            <w:tcBorders>
              <w:top w:val="single" w:sz="4" w:space="0" w:color="auto"/>
              <w:left w:val="single" w:sz="4" w:space="0" w:color="auto"/>
              <w:bottom w:val="single" w:sz="6" w:space="0" w:color="000001"/>
              <w:right w:val="nil"/>
            </w:tcBorders>
            <w:vAlign w:val="center"/>
            <w:hideMark/>
          </w:tcPr>
          <w:p w:rsidR="000F7917" w:rsidRDefault="000F7917">
            <w:pPr>
              <w:spacing w:after="100" w:afterAutospacing="1" w:line="276" w:lineRule="auto"/>
              <w:jc w:val="center"/>
              <w:rPr>
                <w:lang w:eastAsia="en-US"/>
              </w:rPr>
            </w:pPr>
            <w:r>
              <w:rPr>
                <w:sz w:val="22"/>
                <w:szCs w:val="22"/>
                <w:lang w:eastAsia="en-US"/>
              </w:rPr>
              <w:t>6</w:t>
            </w:r>
          </w:p>
        </w:tc>
        <w:tc>
          <w:tcPr>
            <w:tcW w:w="1276" w:type="dxa"/>
            <w:tcBorders>
              <w:top w:val="single" w:sz="4" w:space="0" w:color="auto"/>
              <w:left w:val="single" w:sz="6" w:space="0" w:color="000001"/>
              <w:bottom w:val="single" w:sz="6" w:space="0" w:color="000001"/>
              <w:right w:val="single" w:sz="4" w:space="0" w:color="auto"/>
            </w:tcBorders>
            <w:vAlign w:val="center"/>
            <w:hideMark/>
          </w:tcPr>
          <w:p w:rsidR="000F7917" w:rsidRDefault="000F7917">
            <w:pPr>
              <w:spacing w:line="276" w:lineRule="auto"/>
              <w:jc w:val="center"/>
              <w:rPr>
                <w:lang w:eastAsia="en-US"/>
              </w:rPr>
            </w:pPr>
            <w:r>
              <w:rPr>
                <w:sz w:val="22"/>
                <w:szCs w:val="22"/>
                <w:lang w:eastAsia="en-US"/>
              </w:rPr>
              <w:t>7</w:t>
            </w:r>
          </w:p>
        </w:tc>
      </w:tr>
      <w:tr w:rsidR="000F7917" w:rsidTr="000F7917">
        <w:trPr>
          <w:trHeight w:val="623"/>
          <w:tblCellSpacing w:w="0" w:type="dxa"/>
        </w:trPr>
        <w:tc>
          <w:tcPr>
            <w:tcW w:w="2410" w:type="dxa"/>
            <w:tcBorders>
              <w:top w:val="single" w:sz="6" w:space="0" w:color="00000A"/>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902 «Администрация Фроловского муниципального района»</w:t>
            </w:r>
          </w:p>
        </w:tc>
        <w:tc>
          <w:tcPr>
            <w:tcW w:w="1418" w:type="dxa"/>
            <w:tcBorders>
              <w:top w:val="single" w:sz="6" w:space="0" w:color="00000A"/>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58528,4</w:t>
            </w:r>
          </w:p>
        </w:tc>
        <w:tc>
          <w:tcPr>
            <w:tcW w:w="1275" w:type="dxa"/>
            <w:tcBorders>
              <w:top w:val="single" w:sz="6" w:space="0" w:color="00000A"/>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31828,4</w:t>
            </w:r>
          </w:p>
        </w:tc>
        <w:tc>
          <w:tcPr>
            <w:tcW w:w="1560" w:type="dxa"/>
            <w:tcBorders>
              <w:top w:val="single" w:sz="6" w:space="0" w:color="00000A"/>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31828,4</w:t>
            </w:r>
          </w:p>
        </w:tc>
        <w:tc>
          <w:tcPr>
            <w:tcW w:w="1134" w:type="dxa"/>
            <w:tcBorders>
              <w:top w:val="single" w:sz="6" w:space="0" w:color="00000A"/>
              <w:left w:val="single" w:sz="6" w:space="0" w:color="000001"/>
              <w:bottom w:val="single" w:sz="4" w:space="0" w:color="auto"/>
              <w:right w:val="single" w:sz="4" w:space="0" w:color="auto"/>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-26700</w:t>
            </w:r>
          </w:p>
        </w:tc>
        <w:tc>
          <w:tcPr>
            <w:tcW w:w="708" w:type="dxa"/>
            <w:tcBorders>
              <w:top w:val="single" w:sz="6" w:space="0" w:color="00000A"/>
              <w:left w:val="single" w:sz="4" w:space="0" w:color="auto"/>
              <w:bottom w:val="single" w:sz="4" w:space="0" w:color="auto"/>
              <w:right w:val="nil"/>
            </w:tcBorders>
            <w:vAlign w:val="bottom"/>
            <w:hideMark/>
          </w:tcPr>
          <w:p w:rsidR="000F7917" w:rsidRDefault="000F7917">
            <w:pPr>
              <w:spacing w:line="276" w:lineRule="auto"/>
              <w:jc w:val="center"/>
              <w:rPr>
                <w:lang w:eastAsia="en-US"/>
              </w:rPr>
            </w:pPr>
            <w:r>
              <w:rPr>
                <w:sz w:val="22"/>
                <w:szCs w:val="22"/>
                <w:lang w:eastAsia="en-US"/>
              </w:rPr>
              <w:t>-</w:t>
            </w:r>
          </w:p>
        </w:tc>
        <w:tc>
          <w:tcPr>
            <w:tcW w:w="1276" w:type="dxa"/>
            <w:tcBorders>
              <w:top w:val="single" w:sz="6" w:space="0" w:color="00000A"/>
              <w:left w:val="single" w:sz="6" w:space="0" w:color="000001"/>
              <w:bottom w:val="single" w:sz="4" w:space="0" w:color="auto"/>
              <w:right w:val="single" w:sz="4" w:space="0" w:color="auto"/>
            </w:tcBorders>
            <w:tcMar>
              <w:top w:w="0" w:type="dxa"/>
              <w:left w:w="115" w:type="dxa"/>
              <w:bottom w:w="0" w:type="dxa"/>
              <w:right w:w="115" w:type="dxa"/>
            </w:tcMar>
            <w:vAlign w:val="bottom"/>
            <w:hideMark/>
          </w:tcPr>
          <w:p w:rsidR="000F7917" w:rsidRDefault="000F7917">
            <w:pPr>
              <w:spacing w:line="276" w:lineRule="auto"/>
              <w:jc w:val="center"/>
              <w:rPr>
                <w:lang w:eastAsia="en-US"/>
              </w:rPr>
            </w:pPr>
            <w:r>
              <w:rPr>
                <w:sz w:val="22"/>
                <w:szCs w:val="22"/>
                <w:lang w:eastAsia="en-US"/>
              </w:rPr>
              <w:t>54,4</w:t>
            </w:r>
          </w:p>
        </w:tc>
      </w:tr>
      <w:tr w:rsidR="000F7917" w:rsidTr="000F7917">
        <w:trPr>
          <w:trHeight w:val="97"/>
          <w:tblCellSpacing w:w="0" w:type="dxa"/>
        </w:trPr>
        <w:tc>
          <w:tcPr>
            <w:tcW w:w="2410"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 xml:space="preserve">913 «Отдел образования Администрации </w:t>
            </w:r>
            <w:r>
              <w:rPr>
                <w:sz w:val="22"/>
                <w:szCs w:val="22"/>
                <w:lang w:eastAsia="en-US"/>
              </w:rPr>
              <w:lastRenderedPageBreak/>
              <w:t>Фроловского муниципального района</w:t>
            </w:r>
          </w:p>
        </w:tc>
        <w:tc>
          <w:tcPr>
            <w:tcW w:w="1418"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lastRenderedPageBreak/>
              <w:t>91231,5</w:t>
            </w:r>
          </w:p>
        </w:tc>
        <w:tc>
          <w:tcPr>
            <w:tcW w:w="1275"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155327,5</w:t>
            </w:r>
          </w:p>
        </w:tc>
        <w:tc>
          <w:tcPr>
            <w:tcW w:w="1560"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155327,5</w:t>
            </w:r>
          </w:p>
        </w:tc>
        <w:tc>
          <w:tcPr>
            <w:tcW w:w="1134" w:type="dxa"/>
            <w:tcBorders>
              <w:top w:val="single" w:sz="4" w:space="0" w:color="auto"/>
              <w:left w:val="single" w:sz="6" w:space="0" w:color="000001"/>
              <w:bottom w:val="single" w:sz="4" w:space="0" w:color="auto"/>
              <w:right w:val="single" w:sz="4" w:space="0" w:color="auto"/>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64096</w:t>
            </w:r>
          </w:p>
        </w:tc>
        <w:tc>
          <w:tcPr>
            <w:tcW w:w="708" w:type="dxa"/>
            <w:tcBorders>
              <w:top w:val="single" w:sz="4" w:space="0" w:color="auto"/>
              <w:left w:val="single" w:sz="4" w:space="0" w:color="auto"/>
              <w:bottom w:val="single" w:sz="4" w:space="0" w:color="auto"/>
              <w:right w:val="nil"/>
            </w:tcBorders>
            <w:vAlign w:val="bottom"/>
            <w:hideMark/>
          </w:tcPr>
          <w:p w:rsidR="000F7917" w:rsidRDefault="000F7917">
            <w:pPr>
              <w:spacing w:line="276" w:lineRule="auto"/>
              <w:jc w:val="center"/>
              <w:rPr>
                <w:lang w:eastAsia="en-US"/>
              </w:rPr>
            </w:pPr>
            <w:r>
              <w:rPr>
                <w:sz w:val="22"/>
                <w:szCs w:val="22"/>
                <w:lang w:eastAsia="en-US"/>
              </w:rPr>
              <w:t>-</w:t>
            </w:r>
          </w:p>
        </w:tc>
        <w:tc>
          <w:tcPr>
            <w:tcW w:w="1276" w:type="dxa"/>
            <w:tcBorders>
              <w:top w:val="single" w:sz="4" w:space="0" w:color="auto"/>
              <w:left w:val="single" w:sz="6" w:space="0" w:color="000001"/>
              <w:bottom w:val="single" w:sz="4" w:space="0" w:color="auto"/>
              <w:right w:val="single" w:sz="4" w:space="0" w:color="auto"/>
            </w:tcBorders>
            <w:tcMar>
              <w:top w:w="0" w:type="dxa"/>
              <w:left w:w="115" w:type="dxa"/>
              <w:bottom w:w="0" w:type="dxa"/>
              <w:right w:w="115" w:type="dxa"/>
            </w:tcMar>
            <w:vAlign w:val="bottom"/>
            <w:hideMark/>
          </w:tcPr>
          <w:p w:rsidR="000F7917" w:rsidRDefault="000F7917">
            <w:pPr>
              <w:spacing w:line="276" w:lineRule="auto"/>
              <w:jc w:val="center"/>
              <w:rPr>
                <w:lang w:eastAsia="en-US"/>
              </w:rPr>
            </w:pPr>
            <w:r>
              <w:rPr>
                <w:sz w:val="22"/>
                <w:szCs w:val="22"/>
                <w:lang w:eastAsia="en-US"/>
              </w:rPr>
              <w:t>170,3</w:t>
            </w:r>
          </w:p>
        </w:tc>
      </w:tr>
      <w:tr w:rsidR="000F7917" w:rsidTr="000F7917">
        <w:trPr>
          <w:trHeight w:val="104"/>
          <w:tblCellSpacing w:w="0" w:type="dxa"/>
        </w:trPr>
        <w:tc>
          <w:tcPr>
            <w:tcW w:w="2410"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lastRenderedPageBreak/>
              <w:t>927 «Финансовый отдел администрации Фроловского муниципального района»</w:t>
            </w:r>
          </w:p>
        </w:tc>
        <w:tc>
          <w:tcPr>
            <w:tcW w:w="1418"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680,3</w:t>
            </w:r>
          </w:p>
        </w:tc>
        <w:tc>
          <w:tcPr>
            <w:tcW w:w="1275"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5753</w:t>
            </w:r>
          </w:p>
        </w:tc>
        <w:tc>
          <w:tcPr>
            <w:tcW w:w="1560"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5753</w:t>
            </w:r>
          </w:p>
        </w:tc>
        <w:tc>
          <w:tcPr>
            <w:tcW w:w="1134" w:type="dxa"/>
            <w:tcBorders>
              <w:top w:val="single" w:sz="4" w:space="0" w:color="auto"/>
              <w:left w:val="single" w:sz="6" w:space="0" w:color="000001"/>
              <w:bottom w:val="single" w:sz="4" w:space="0" w:color="auto"/>
              <w:right w:val="single" w:sz="4" w:space="0" w:color="auto"/>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5072,7</w:t>
            </w:r>
          </w:p>
        </w:tc>
        <w:tc>
          <w:tcPr>
            <w:tcW w:w="708" w:type="dxa"/>
            <w:tcBorders>
              <w:top w:val="single" w:sz="4" w:space="0" w:color="auto"/>
              <w:left w:val="single" w:sz="4" w:space="0" w:color="auto"/>
              <w:bottom w:val="single" w:sz="4" w:space="0" w:color="auto"/>
              <w:right w:val="nil"/>
            </w:tcBorders>
            <w:vAlign w:val="bottom"/>
            <w:hideMark/>
          </w:tcPr>
          <w:p w:rsidR="000F7917" w:rsidRDefault="000F7917">
            <w:pPr>
              <w:spacing w:line="276" w:lineRule="auto"/>
              <w:jc w:val="center"/>
              <w:rPr>
                <w:lang w:eastAsia="en-US"/>
              </w:rPr>
            </w:pPr>
            <w:r>
              <w:rPr>
                <w:sz w:val="22"/>
                <w:szCs w:val="22"/>
                <w:lang w:eastAsia="en-US"/>
              </w:rPr>
              <w:t>-</w:t>
            </w:r>
          </w:p>
        </w:tc>
        <w:tc>
          <w:tcPr>
            <w:tcW w:w="1276" w:type="dxa"/>
            <w:tcBorders>
              <w:top w:val="single" w:sz="4" w:space="0" w:color="auto"/>
              <w:left w:val="single" w:sz="6" w:space="0" w:color="000001"/>
              <w:bottom w:val="single" w:sz="4" w:space="0" w:color="auto"/>
              <w:right w:val="single" w:sz="4" w:space="0" w:color="auto"/>
            </w:tcBorders>
            <w:tcMar>
              <w:top w:w="0" w:type="dxa"/>
              <w:left w:w="115" w:type="dxa"/>
              <w:bottom w:w="0" w:type="dxa"/>
              <w:right w:w="115" w:type="dxa"/>
            </w:tcMar>
            <w:vAlign w:val="bottom"/>
            <w:hideMark/>
          </w:tcPr>
          <w:p w:rsidR="000F7917" w:rsidRDefault="000F7917">
            <w:pPr>
              <w:spacing w:line="276" w:lineRule="auto"/>
              <w:jc w:val="center"/>
              <w:rPr>
                <w:lang w:eastAsia="en-US"/>
              </w:rPr>
            </w:pPr>
            <w:r>
              <w:rPr>
                <w:sz w:val="22"/>
                <w:szCs w:val="22"/>
                <w:lang w:eastAsia="en-US"/>
              </w:rPr>
              <w:t>845,7</w:t>
            </w:r>
          </w:p>
        </w:tc>
      </w:tr>
      <w:tr w:rsidR="000F7917" w:rsidTr="000F7917">
        <w:trPr>
          <w:trHeight w:val="636"/>
          <w:tblCellSpacing w:w="0" w:type="dxa"/>
        </w:trPr>
        <w:tc>
          <w:tcPr>
            <w:tcW w:w="2410"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048 Федеральная служба по надзору в сфере природопользования</w:t>
            </w:r>
          </w:p>
        </w:tc>
        <w:tc>
          <w:tcPr>
            <w:tcW w:w="1418"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1060</w:t>
            </w:r>
          </w:p>
        </w:tc>
        <w:tc>
          <w:tcPr>
            <w:tcW w:w="1275"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1060</w:t>
            </w:r>
          </w:p>
        </w:tc>
        <w:tc>
          <w:tcPr>
            <w:tcW w:w="1560"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1060</w:t>
            </w:r>
          </w:p>
        </w:tc>
        <w:tc>
          <w:tcPr>
            <w:tcW w:w="1134" w:type="dxa"/>
            <w:tcBorders>
              <w:top w:val="single" w:sz="4" w:space="0" w:color="auto"/>
              <w:left w:val="single" w:sz="6" w:space="0" w:color="000001"/>
              <w:bottom w:val="single" w:sz="4" w:space="0" w:color="auto"/>
              <w:right w:val="single" w:sz="4" w:space="0" w:color="auto"/>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w:t>
            </w:r>
          </w:p>
        </w:tc>
        <w:tc>
          <w:tcPr>
            <w:tcW w:w="708" w:type="dxa"/>
            <w:tcBorders>
              <w:top w:val="single" w:sz="4" w:space="0" w:color="auto"/>
              <w:left w:val="single" w:sz="4" w:space="0" w:color="auto"/>
              <w:bottom w:val="single" w:sz="4" w:space="0" w:color="auto"/>
              <w:right w:val="nil"/>
            </w:tcBorders>
            <w:vAlign w:val="bottom"/>
            <w:hideMark/>
          </w:tcPr>
          <w:p w:rsidR="000F7917" w:rsidRDefault="000F7917">
            <w:pPr>
              <w:spacing w:line="276" w:lineRule="auto"/>
              <w:jc w:val="center"/>
              <w:rPr>
                <w:lang w:eastAsia="en-US"/>
              </w:rPr>
            </w:pPr>
            <w:r>
              <w:rPr>
                <w:sz w:val="22"/>
                <w:szCs w:val="22"/>
                <w:lang w:eastAsia="en-US"/>
              </w:rPr>
              <w:t>-</w:t>
            </w:r>
          </w:p>
        </w:tc>
        <w:tc>
          <w:tcPr>
            <w:tcW w:w="1276" w:type="dxa"/>
            <w:tcBorders>
              <w:top w:val="single" w:sz="4" w:space="0" w:color="auto"/>
              <w:left w:val="single" w:sz="6" w:space="0" w:color="000001"/>
              <w:bottom w:val="single" w:sz="4" w:space="0" w:color="auto"/>
              <w:right w:val="single" w:sz="4" w:space="0" w:color="auto"/>
            </w:tcBorders>
            <w:tcMar>
              <w:top w:w="0" w:type="dxa"/>
              <w:left w:w="115" w:type="dxa"/>
              <w:bottom w:w="0" w:type="dxa"/>
              <w:right w:w="115" w:type="dxa"/>
            </w:tcMar>
            <w:vAlign w:val="bottom"/>
            <w:hideMark/>
          </w:tcPr>
          <w:p w:rsidR="000F7917" w:rsidRDefault="000F7917">
            <w:pPr>
              <w:spacing w:line="276" w:lineRule="auto"/>
              <w:jc w:val="center"/>
              <w:rPr>
                <w:lang w:eastAsia="en-US"/>
              </w:rPr>
            </w:pPr>
            <w:r>
              <w:rPr>
                <w:sz w:val="22"/>
                <w:szCs w:val="22"/>
                <w:lang w:eastAsia="en-US"/>
              </w:rPr>
              <w:t>100,0</w:t>
            </w:r>
          </w:p>
        </w:tc>
      </w:tr>
      <w:tr w:rsidR="000F7917" w:rsidTr="000F7917">
        <w:trPr>
          <w:trHeight w:val="649"/>
          <w:tblCellSpacing w:w="0" w:type="dxa"/>
        </w:trPr>
        <w:tc>
          <w:tcPr>
            <w:tcW w:w="2410"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814 Комитет природных ресурсов и охраны окружающей среды Администрации Волгоградской области</w:t>
            </w:r>
          </w:p>
        </w:tc>
        <w:tc>
          <w:tcPr>
            <w:tcW w:w="1418"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489</w:t>
            </w:r>
          </w:p>
        </w:tc>
        <w:tc>
          <w:tcPr>
            <w:tcW w:w="1275"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415,7</w:t>
            </w:r>
          </w:p>
        </w:tc>
        <w:tc>
          <w:tcPr>
            <w:tcW w:w="1560"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415,7</w:t>
            </w:r>
          </w:p>
        </w:tc>
        <w:tc>
          <w:tcPr>
            <w:tcW w:w="1134" w:type="dxa"/>
            <w:tcBorders>
              <w:top w:val="single" w:sz="4" w:space="0" w:color="auto"/>
              <w:left w:val="single" w:sz="6" w:space="0" w:color="000001"/>
              <w:bottom w:val="single" w:sz="4" w:space="0" w:color="auto"/>
              <w:right w:val="single" w:sz="4" w:space="0" w:color="auto"/>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-73,3</w:t>
            </w:r>
          </w:p>
        </w:tc>
        <w:tc>
          <w:tcPr>
            <w:tcW w:w="708" w:type="dxa"/>
            <w:tcBorders>
              <w:top w:val="single" w:sz="4" w:space="0" w:color="auto"/>
              <w:left w:val="single" w:sz="4" w:space="0" w:color="auto"/>
              <w:bottom w:val="single" w:sz="4" w:space="0" w:color="auto"/>
              <w:right w:val="nil"/>
            </w:tcBorders>
            <w:vAlign w:val="bottom"/>
            <w:hideMark/>
          </w:tcPr>
          <w:p w:rsidR="000F7917" w:rsidRDefault="000F7917">
            <w:pPr>
              <w:spacing w:line="276" w:lineRule="auto"/>
              <w:jc w:val="center"/>
              <w:rPr>
                <w:lang w:eastAsia="en-US"/>
              </w:rPr>
            </w:pPr>
            <w:r>
              <w:rPr>
                <w:sz w:val="22"/>
                <w:szCs w:val="22"/>
                <w:lang w:eastAsia="en-US"/>
              </w:rPr>
              <w:t>-</w:t>
            </w:r>
          </w:p>
        </w:tc>
        <w:tc>
          <w:tcPr>
            <w:tcW w:w="1276" w:type="dxa"/>
            <w:tcBorders>
              <w:top w:val="single" w:sz="4" w:space="0" w:color="auto"/>
              <w:left w:val="single" w:sz="6" w:space="0" w:color="000001"/>
              <w:bottom w:val="single" w:sz="4" w:space="0" w:color="auto"/>
              <w:right w:val="single" w:sz="4" w:space="0" w:color="auto"/>
            </w:tcBorders>
            <w:tcMar>
              <w:top w:w="0" w:type="dxa"/>
              <w:left w:w="115" w:type="dxa"/>
              <w:bottom w:w="0" w:type="dxa"/>
              <w:right w:w="115" w:type="dxa"/>
            </w:tcMar>
            <w:vAlign w:val="bottom"/>
            <w:hideMark/>
          </w:tcPr>
          <w:p w:rsidR="000F7917" w:rsidRDefault="000F7917">
            <w:pPr>
              <w:spacing w:line="276" w:lineRule="auto"/>
              <w:jc w:val="center"/>
              <w:rPr>
                <w:lang w:eastAsia="en-US"/>
              </w:rPr>
            </w:pPr>
            <w:r>
              <w:rPr>
                <w:sz w:val="22"/>
                <w:szCs w:val="22"/>
                <w:lang w:eastAsia="en-US"/>
              </w:rPr>
              <w:t>85,0</w:t>
            </w:r>
          </w:p>
        </w:tc>
      </w:tr>
      <w:tr w:rsidR="000F7917" w:rsidTr="000F7917">
        <w:trPr>
          <w:trHeight w:val="97"/>
          <w:tblCellSpacing w:w="0" w:type="dxa"/>
        </w:trPr>
        <w:tc>
          <w:tcPr>
            <w:tcW w:w="2410"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100 Федеральное казначейство</w:t>
            </w:r>
          </w:p>
        </w:tc>
        <w:tc>
          <w:tcPr>
            <w:tcW w:w="1418"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355,3</w:t>
            </w:r>
          </w:p>
        </w:tc>
        <w:tc>
          <w:tcPr>
            <w:tcW w:w="1275"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411,9</w:t>
            </w:r>
          </w:p>
        </w:tc>
        <w:tc>
          <w:tcPr>
            <w:tcW w:w="1560"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411,9</w:t>
            </w:r>
          </w:p>
        </w:tc>
        <w:tc>
          <w:tcPr>
            <w:tcW w:w="1134" w:type="dxa"/>
            <w:tcBorders>
              <w:top w:val="single" w:sz="4" w:space="0" w:color="auto"/>
              <w:left w:val="single" w:sz="6" w:space="0" w:color="000001"/>
              <w:bottom w:val="single" w:sz="4" w:space="0" w:color="auto"/>
              <w:right w:val="single" w:sz="4" w:space="0" w:color="auto"/>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56,6</w:t>
            </w:r>
          </w:p>
        </w:tc>
        <w:tc>
          <w:tcPr>
            <w:tcW w:w="708" w:type="dxa"/>
            <w:tcBorders>
              <w:top w:val="single" w:sz="4" w:space="0" w:color="auto"/>
              <w:left w:val="single" w:sz="4" w:space="0" w:color="auto"/>
              <w:bottom w:val="single" w:sz="4" w:space="0" w:color="auto"/>
              <w:right w:val="nil"/>
            </w:tcBorders>
            <w:vAlign w:val="bottom"/>
            <w:hideMark/>
          </w:tcPr>
          <w:p w:rsidR="000F7917" w:rsidRDefault="000F7917">
            <w:pPr>
              <w:spacing w:line="276" w:lineRule="auto"/>
              <w:jc w:val="center"/>
              <w:rPr>
                <w:lang w:eastAsia="en-US"/>
              </w:rPr>
            </w:pPr>
            <w:r>
              <w:rPr>
                <w:sz w:val="22"/>
                <w:szCs w:val="22"/>
                <w:lang w:eastAsia="en-US"/>
              </w:rPr>
              <w:t>-</w:t>
            </w:r>
          </w:p>
        </w:tc>
        <w:tc>
          <w:tcPr>
            <w:tcW w:w="1276" w:type="dxa"/>
            <w:tcBorders>
              <w:top w:val="single" w:sz="4" w:space="0" w:color="auto"/>
              <w:left w:val="single" w:sz="6" w:space="0" w:color="000001"/>
              <w:bottom w:val="single" w:sz="4" w:space="0" w:color="auto"/>
              <w:right w:val="single" w:sz="4" w:space="0" w:color="auto"/>
            </w:tcBorders>
            <w:tcMar>
              <w:top w:w="0" w:type="dxa"/>
              <w:left w:w="115" w:type="dxa"/>
              <w:bottom w:w="0" w:type="dxa"/>
              <w:right w:w="115" w:type="dxa"/>
            </w:tcMar>
            <w:vAlign w:val="bottom"/>
            <w:hideMark/>
          </w:tcPr>
          <w:p w:rsidR="000F7917" w:rsidRDefault="000F7917">
            <w:pPr>
              <w:spacing w:line="276" w:lineRule="auto"/>
              <w:jc w:val="center"/>
              <w:rPr>
                <w:lang w:eastAsia="en-US"/>
              </w:rPr>
            </w:pPr>
            <w:r>
              <w:rPr>
                <w:sz w:val="22"/>
                <w:szCs w:val="22"/>
                <w:lang w:eastAsia="en-US"/>
              </w:rPr>
              <w:t>115,9</w:t>
            </w:r>
          </w:p>
        </w:tc>
      </w:tr>
      <w:tr w:rsidR="000F7917" w:rsidTr="000F7917">
        <w:trPr>
          <w:trHeight w:val="357"/>
          <w:tblCellSpacing w:w="0" w:type="dxa"/>
        </w:trPr>
        <w:tc>
          <w:tcPr>
            <w:tcW w:w="2410"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182 Федеральная налоговая служба</w:t>
            </w:r>
          </w:p>
        </w:tc>
        <w:tc>
          <w:tcPr>
            <w:tcW w:w="1418"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85991,5</w:t>
            </w:r>
          </w:p>
        </w:tc>
        <w:tc>
          <w:tcPr>
            <w:tcW w:w="1275"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86026,6</w:t>
            </w:r>
          </w:p>
        </w:tc>
        <w:tc>
          <w:tcPr>
            <w:tcW w:w="1560"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86026,6</w:t>
            </w:r>
          </w:p>
        </w:tc>
        <w:tc>
          <w:tcPr>
            <w:tcW w:w="1134" w:type="dxa"/>
            <w:tcBorders>
              <w:top w:val="single" w:sz="4" w:space="0" w:color="auto"/>
              <w:left w:val="single" w:sz="6" w:space="0" w:color="000001"/>
              <w:bottom w:val="single" w:sz="4" w:space="0" w:color="auto"/>
              <w:right w:val="single" w:sz="4" w:space="0" w:color="auto"/>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35,1</w:t>
            </w:r>
          </w:p>
        </w:tc>
        <w:tc>
          <w:tcPr>
            <w:tcW w:w="708" w:type="dxa"/>
            <w:tcBorders>
              <w:top w:val="single" w:sz="4" w:space="0" w:color="auto"/>
              <w:left w:val="single" w:sz="4" w:space="0" w:color="auto"/>
              <w:bottom w:val="single" w:sz="4" w:space="0" w:color="auto"/>
              <w:right w:val="nil"/>
            </w:tcBorders>
            <w:vAlign w:val="bottom"/>
            <w:hideMark/>
          </w:tcPr>
          <w:p w:rsidR="000F7917" w:rsidRDefault="000F7917">
            <w:pPr>
              <w:spacing w:line="276" w:lineRule="auto"/>
              <w:jc w:val="center"/>
              <w:rPr>
                <w:lang w:eastAsia="en-US"/>
              </w:rPr>
            </w:pPr>
            <w:r>
              <w:rPr>
                <w:sz w:val="22"/>
                <w:szCs w:val="22"/>
                <w:lang w:eastAsia="en-US"/>
              </w:rPr>
              <w:t>-</w:t>
            </w:r>
          </w:p>
        </w:tc>
        <w:tc>
          <w:tcPr>
            <w:tcW w:w="1276" w:type="dxa"/>
            <w:tcBorders>
              <w:top w:val="single" w:sz="4" w:space="0" w:color="auto"/>
              <w:left w:val="single" w:sz="6" w:space="0" w:color="000001"/>
              <w:bottom w:val="single" w:sz="4" w:space="0" w:color="auto"/>
              <w:right w:val="single" w:sz="4" w:space="0" w:color="auto"/>
            </w:tcBorders>
            <w:tcMar>
              <w:top w:w="0" w:type="dxa"/>
              <w:left w:w="115" w:type="dxa"/>
              <w:bottom w:w="0" w:type="dxa"/>
              <w:right w:w="115" w:type="dxa"/>
            </w:tcMar>
            <w:vAlign w:val="bottom"/>
            <w:hideMark/>
          </w:tcPr>
          <w:p w:rsidR="000F7917" w:rsidRDefault="000F7917">
            <w:pPr>
              <w:spacing w:line="276" w:lineRule="auto"/>
              <w:jc w:val="center"/>
              <w:rPr>
                <w:lang w:eastAsia="en-US"/>
              </w:rPr>
            </w:pPr>
            <w:r>
              <w:rPr>
                <w:sz w:val="22"/>
                <w:szCs w:val="22"/>
                <w:lang w:eastAsia="en-US"/>
              </w:rPr>
              <w:t>100,0</w:t>
            </w:r>
          </w:p>
        </w:tc>
      </w:tr>
      <w:tr w:rsidR="000F7917" w:rsidTr="000F7917">
        <w:trPr>
          <w:trHeight w:val="156"/>
          <w:tblCellSpacing w:w="0" w:type="dxa"/>
        </w:trPr>
        <w:tc>
          <w:tcPr>
            <w:tcW w:w="2410" w:type="dxa"/>
            <w:tcBorders>
              <w:top w:val="single" w:sz="4" w:space="0" w:color="auto"/>
              <w:left w:val="single" w:sz="6" w:space="0" w:color="000001"/>
              <w:bottom w:val="single" w:sz="4" w:space="0" w:color="auto"/>
              <w:right w:val="nil"/>
            </w:tcBorders>
            <w:tcMar>
              <w:top w:w="0" w:type="dxa"/>
              <w:left w:w="115" w:type="dxa"/>
              <w:bottom w:w="0" w:type="dxa"/>
              <w:right w:w="0" w:type="dxa"/>
            </w:tcMar>
            <w:hideMark/>
          </w:tcPr>
          <w:p w:rsidR="000F7917" w:rsidRDefault="000F7917">
            <w:pPr>
              <w:spacing w:line="276" w:lineRule="auto"/>
              <w:jc w:val="center"/>
              <w:rPr>
                <w:lang w:eastAsia="en-US"/>
              </w:rPr>
            </w:pPr>
            <w:r>
              <w:rPr>
                <w:sz w:val="22"/>
                <w:szCs w:val="22"/>
                <w:lang w:eastAsia="en-US"/>
              </w:rPr>
              <w:t>188 Министерство внутренних дел Российской Федерации</w:t>
            </w:r>
          </w:p>
        </w:tc>
        <w:tc>
          <w:tcPr>
            <w:tcW w:w="1418"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30</w:t>
            </w:r>
          </w:p>
        </w:tc>
        <w:tc>
          <w:tcPr>
            <w:tcW w:w="1275"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23,4</w:t>
            </w:r>
          </w:p>
        </w:tc>
        <w:tc>
          <w:tcPr>
            <w:tcW w:w="1560"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23,4</w:t>
            </w:r>
          </w:p>
        </w:tc>
        <w:tc>
          <w:tcPr>
            <w:tcW w:w="1134" w:type="dxa"/>
            <w:tcBorders>
              <w:top w:val="single" w:sz="4" w:space="0" w:color="auto"/>
              <w:left w:val="single" w:sz="6" w:space="0" w:color="000001"/>
              <w:bottom w:val="single" w:sz="4" w:space="0" w:color="auto"/>
              <w:right w:val="single" w:sz="4" w:space="0" w:color="auto"/>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-6,6</w:t>
            </w:r>
          </w:p>
        </w:tc>
        <w:tc>
          <w:tcPr>
            <w:tcW w:w="708" w:type="dxa"/>
            <w:tcBorders>
              <w:top w:val="single" w:sz="4" w:space="0" w:color="auto"/>
              <w:left w:val="single" w:sz="4" w:space="0" w:color="auto"/>
              <w:bottom w:val="single" w:sz="4" w:space="0" w:color="auto"/>
              <w:right w:val="nil"/>
            </w:tcBorders>
            <w:vAlign w:val="bottom"/>
            <w:hideMark/>
          </w:tcPr>
          <w:p w:rsidR="000F7917" w:rsidRDefault="000F7917">
            <w:pPr>
              <w:spacing w:line="276" w:lineRule="auto"/>
              <w:jc w:val="center"/>
              <w:rPr>
                <w:lang w:eastAsia="en-US"/>
              </w:rPr>
            </w:pPr>
            <w:r>
              <w:rPr>
                <w:sz w:val="22"/>
                <w:szCs w:val="22"/>
                <w:lang w:eastAsia="en-US"/>
              </w:rPr>
              <w:t>-</w:t>
            </w:r>
          </w:p>
        </w:tc>
        <w:tc>
          <w:tcPr>
            <w:tcW w:w="1276" w:type="dxa"/>
            <w:tcBorders>
              <w:top w:val="single" w:sz="4" w:space="0" w:color="auto"/>
              <w:left w:val="single" w:sz="6" w:space="0" w:color="000001"/>
              <w:bottom w:val="single" w:sz="4" w:space="0" w:color="auto"/>
              <w:right w:val="single" w:sz="4" w:space="0" w:color="auto"/>
            </w:tcBorders>
            <w:tcMar>
              <w:top w:w="0" w:type="dxa"/>
              <w:left w:w="115" w:type="dxa"/>
              <w:bottom w:w="0" w:type="dxa"/>
              <w:right w:w="115" w:type="dxa"/>
            </w:tcMar>
            <w:vAlign w:val="bottom"/>
            <w:hideMark/>
          </w:tcPr>
          <w:p w:rsidR="000F7917" w:rsidRDefault="000F7917">
            <w:pPr>
              <w:spacing w:line="276" w:lineRule="auto"/>
              <w:jc w:val="center"/>
              <w:rPr>
                <w:lang w:eastAsia="en-US"/>
              </w:rPr>
            </w:pPr>
            <w:r>
              <w:rPr>
                <w:sz w:val="22"/>
                <w:szCs w:val="22"/>
                <w:lang w:eastAsia="en-US"/>
              </w:rPr>
              <w:t>78,0</w:t>
            </w:r>
          </w:p>
        </w:tc>
      </w:tr>
      <w:tr w:rsidR="000F7917" w:rsidTr="000F7917">
        <w:trPr>
          <w:trHeight w:val="410"/>
          <w:tblCellSpacing w:w="0" w:type="dxa"/>
        </w:trPr>
        <w:tc>
          <w:tcPr>
            <w:tcW w:w="2410"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318 Министерство юстиции РФ</w:t>
            </w:r>
          </w:p>
        </w:tc>
        <w:tc>
          <w:tcPr>
            <w:tcW w:w="1418"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10</w:t>
            </w:r>
          </w:p>
        </w:tc>
        <w:tc>
          <w:tcPr>
            <w:tcW w:w="1275"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10</w:t>
            </w:r>
          </w:p>
        </w:tc>
        <w:tc>
          <w:tcPr>
            <w:tcW w:w="1560"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10</w:t>
            </w:r>
          </w:p>
        </w:tc>
        <w:tc>
          <w:tcPr>
            <w:tcW w:w="1134" w:type="dxa"/>
            <w:tcBorders>
              <w:top w:val="single" w:sz="4" w:space="0" w:color="auto"/>
              <w:left w:val="single" w:sz="6" w:space="0" w:color="000001"/>
              <w:bottom w:val="single" w:sz="4" w:space="0" w:color="auto"/>
              <w:right w:val="single" w:sz="4" w:space="0" w:color="auto"/>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w:t>
            </w:r>
          </w:p>
        </w:tc>
        <w:tc>
          <w:tcPr>
            <w:tcW w:w="708" w:type="dxa"/>
            <w:tcBorders>
              <w:top w:val="single" w:sz="4" w:space="0" w:color="auto"/>
              <w:left w:val="single" w:sz="4" w:space="0" w:color="auto"/>
              <w:bottom w:val="single" w:sz="4" w:space="0" w:color="auto"/>
              <w:right w:val="nil"/>
            </w:tcBorders>
            <w:vAlign w:val="bottom"/>
            <w:hideMark/>
          </w:tcPr>
          <w:p w:rsidR="000F7917" w:rsidRDefault="000F7917">
            <w:pPr>
              <w:spacing w:line="276" w:lineRule="auto"/>
              <w:jc w:val="center"/>
              <w:rPr>
                <w:lang w:eastAsia="en-US"/>
              </w:rPr>
            </w:pPr>
            <w:r>
              <w:rPr>
                <w:sz w:val="22"/>
                <w:szCs w:val="22"/>
                <w:lang w:eastAsia="en-US"/>
              </w:rPr>
              <w:t>-</w:t>
            </w:r>
          </w:p>
        </w:tc>
        <w:tc>
          <w:tcPr>
            <w:tcW w:w="1276" w:type="dxa"/>
            <w:tcBorders>
              <w:top w:val="single" w:sz="4" w:space="0" w:color="auto"/>
              <w:left w:val="single" w:sz="6" w:space="0" w:color="000001"/>
              <w:bottom w:val="single" w:sz="4" w:space="0" w:color="auto"/>
              <w:right w:val="single" w:sz="4" w:space="0" w:color="auto"/>
            </w:tcBorders>
            <w:tcMar>
              <w:top w:w="0" w:type="dxa"/>
              <w:left w:w="115" w:type="dxa"/>
              <w:bottom w:w="0" w:type="dxa"/>
              <w:right w:w="115" w:type="dxa"/>
            </w:tcMar>
            <w:vAlign w:val="bottom"/>
            <w:hideMark/>
          </w:tcPr>
          <w:p w:rsidR="000F7917" w:rsidRDefault="000F7917">
            <w:pPr>
              <w:spacing w:line="276" w:lineRule="auto"/>
              <w:jc w:val="center"/>
              <w:rPr>
                <w:lang w:eastAsia="en-US"/>
              </w:rPr>
            </w:pPr>
            <w:r>
              <w:rPr>
                <w:sz w:val="22"/>
                <w:szCs w:val="22"/>
                <w:lang w:eastAsia="en-US"/>
              </w:rPr>
              <w:t>100,0</w:t>
            </w:r>
          </w:p>
        </w:tc>
      </w:tr>
      <w:tr w:rsidR="000F7917" w:rsidTr="000F7917">
        <w:trPr>
          <w:trHeight w:val="654"/>
          <w:tblCellSpacing w:w="0" w:type="dxa"/>
        </w:trPr>
        <w:tc>
          <w:tcPr>
            <w:tcW w:w="2410"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 xml:space="preserve"> </w:t>
            </w:r>
            <w:r>
              <w:rPr>
                <w:i/>
                <w:iCs/>
                <w:sz w:val="22"/>
                <w:szCs w:val="22"/>
                <w:lang w:eastAsia="en-US"/>
              </w:rPr>
              <w:t>Другие ГРБС (802,806, 814, 823, 827)</w:t>
            </w:r>
          </w:p>
        </w:tc>
        <w:tc>
          <w:tcPr>
            <w:tcW w:w="1418"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16</w:t>
            </w:r>
          </w:p>
        </w:tc>
        <w:tc>
          <w:tcPr>
            <w:tcW w:w="1275"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52,7</w:t>
            </w:r>
          </w:p>
        </w:tc>
        <w:tc>
          <w:tcPr>
            <w:tcW w:w="1560"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52,7</w:t>
            </w:r>
          </w:p>
        </w:tc>
        <w:tc>
          <w:tcPr>
            <w:tcW w:w="1134" w:type="dxa"/>
            <w:tcBorders>
              <w:top w:val="single" w:sz="4" w:space="0" w:color="auto"/>
              <w:left w:val="single" w:sz="6" w:space="0" w:color="000001"/>
              <w:bottom w:val="single" w:sz="4" w:space="0" w:color="auto"/>
              <w:right w:val="single" w:sz="4" w:space="0" w:color="auto"/>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36,7</w:t>
            </w:r>
          </w:p>
        </w:tc>
        <w:tc>
          <w:tcPr>
            <w:tcW w:w="708" w:type="dxa"/>
            <w:tcBorders>
              <w:top w:val="single" w:sz="4" w:space="0" w:color="auto"/>
              <w:left w:val="single" w:sz="4" w:space="0" w:color="auto"/>
              <w:bottom w:val="single" w:sz="4" w:space="0" w:color="auto"/>
              <w:right w:val="nil"/>
            </w:tcBorders>
            <w:vAlign w:val="bottom"/>
            <w:hideMark/>
          </w:tcPr>
          <w:p w:rsidR="000F7917" w:rsidRDefault="000F7917">
            <w:pPr>
              <w:spacing w:line="276" w:lineRule="auto"/>
              <w:jc w:val="center"/>
              <w:rPr>
                <w:lang w:eastAsia="en-US"/>
              </w:rPr>
            </w:pPr>
            <w:r>
              <w:rPr>
                <w:sz w:val="22"/>
                <w:szCs w:val="22"/>
                <w:lang w:eastAsia="en-US"/>
              </w:rPr>
              <w:t>-</w:t>
            </w:r>
          </w:p>
        </w:tc>
        <w:tc>
          <w:tcPr>
            <w:tcW w:w="1276" w:type="dxa"/>
            <w:tcBorders>
              <w:top w:val="single" w:sz="4" w:space="0" w:color="auto"/>
              <w:left w:val="single" w:sz="6" w:space="0" w:color="000001"/>
              <w:bottom w:val="single" w:sz="4" w:space="0" w:color="auto"/>
              <w:right w:val="single" w:sz="4" w:space="0" w:color="auto"/>
            </w:tcBorders>
            <w:tcMar>
              <w:top w:w="0" w:type="dxa"/>
              <w:left w:w="115" w:type="dxa"/>
              <w:bottom w:w="0" w:type="dxa"/>
              <w:right w:w="115" w:type="dxa"/>
            </w:tcMar>
            <w:vAlign w:val="bottom"/>
            <w:hideMark/>
          </w:tcPr>
          <w:p w:rsidR="000F7917" w:rsidRDefault="000F7917">
            <w:pPr>
              <w:spacing w:line="276" w:lineRule="auto"/>
              <w:jc w:val="center"/>
              <w:rPr>
                <w:lang w:eastAsia="en-US"/>
              </w:rPr>
            </w:pPr>
            <w:r>
              <w:rPr>
                <w:sz w:val="22"/>
                <w:szCs w:val="22"/>
                <w:lang w:eastAsia="en-US"/>
              </w:rPr>
              <w:t>329,4</w:t>
            </w:r>
          </w:p>
        </w:tc>
      </w:tr>
      <w:tr w:rsidR="000F7917" w:rsidTr="000F7917">
        <w:trPr>
          <w:tblCellSpacing w:w="0" w:type="dxa"/>
        </w:trPr>
        <w:tc>
          <w:tcPr>
            <w:tcW w:w="2410" w:type="dxa"/>
            <w:tcBorders>
              <w:top w:val="single" w:sz="6" w:space="0" w:color="00000A"/>
              <w:left w:val="single" w:sz="6" w:space="0" w:color="000001"/>
              <w:bottom w:val="single" w:sz="6" w:space="0" w:color="00000A"/>
              <w:right w:val="nil"/>
            </w:tcBorders>
            <w:tcMar>
              <w:top w:w="0" w:type="dxa"/>
              <w:left w:w="115" w:type="dxa"/>
              <w:bottom w:w="0" w:type="dxa"/>
              <w:right w:w="0" w:type="dxa"/>
            </w:tcMar>
            <w:vAlign w:val="bottom"/>
            <w:hideMark/>
          </w:tcPr>
          <w:p w:rsidR="000F7917" w:rsidRDefault="000F7917">
            <w:pPr>
              <w:spacing w:line="276" w:lineRule="auto"/>
              <w:jc w:val="center"/>
              <w:rPr>
                <w:i/>
                <w:iCs/>
                <w:lang w:eastAsia="en-US"/>
              </w:rPr>
            </w:pPr>
            <w:r>
              <w:rPr>
                <w:bCs/>
                <w:i/>
                <w:iCs/>
                <w:sz w:val="22"/>
                <w:szCs w:val="22"/>
                <w:lang w:eastAsia="en-US"/>
              </w:rPr>
              <w:t>Итого</w:t>
            </w:r>
          </w:p>
        </w:tc>
        <w:tc>
          <w:tcPr>
            <w:tcW w:w="1418" w:type="dxa"/>
            <w:tcBorders>
              <w:top w:val="single" w:sz="6" w:space="0" w:color="00000A"/>
              <w:left w:val="single" w:sz="6" w:space="0" w:color="000001"/>
              <w:bottom w:val="single" w:sz="6" w:space="0" w:color="00000A"/>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238392</w:t>
            </w:r>
          </w:p>
        </w:tc>
        <w:tc>
          <w:tcPr>
            <w:tcW w:w="1275" w:type="dxa"/>
            <w:tcBorders>
              <w:top w:val="single" w:sz="6" w:space="0" w:color="00000A"/>
              <w:left w:val="single" w:sz="6" w:space="0" w:color="000001"/>
              <w:bottom w:val="single" w:sz="6" w:space="0" w:color="00000A"/>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280909,2</w:t>
            </w:r>
          </w:p>
        </w:tc>
        <w:tc>
          <w:tcPr>
            <w:tcW w:w="1560" w:type="dxa"/>
            <w:tcBorders>
              <w:top w:val="single" w:sz="6" w:space="0" w:color="00000A"/>
              <w:left w:val="single" w:sz="6" w:space="0" w:color="000001"/>
              <w:bottom w:val="single" w:sz="6" w:space="0" w:color="00000A"/>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280909,2</w:t>
            </w:r>
          </w:p>
        </w:tc>
        <w:tc>
          <w:tcPr>
            <w:tcW w:w="1134" w:type="dxa"/>
            <w:tcBorders>
              <w:top w:val="single" w:sz="6" w:space="0" w:color="00000A"/>
              <w:left w:val="single" w:sz="6" w:space="0" w:color="000001"/>
              <w:bottom w:val="single" w:sz="6" w:space="0" w:color="00000A"/>
              <w:right w:val="single" w:sz="4" w:space="0" w:color="auto"/>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42517,2</w:t>
            </w:r>
          </w:p>
        </w:tc>
        <w:tc>
          <w:tcPr>
            <w:tcW w:w="708" w:type="dxa"/>
            <w:tcBorders>
              <w:top w:val="single" w:sz="6" w:space="0" w:color="00000A"/>
              <w:left w:val="single" w:sz="4" w:space="0" w:color="auto"/>
              <w:bottom w:val="single" w:sz="6" w:space="0" w:color="00000A"/>
              <w:right w:val="nil"/>
            </w:tcBorders>
            <w:vAlign w:val="bottom"/>
            <w:hideMark/>
          </w:tcPr>
          <w:p w:rsidR="000F7917" w:rsidRDefault="000F7917">
            <w:pPr>
              <w:spacing w:line="276" w:lineRule="auto"/>
              <w:ind w:right="1518"/>
              <w:jc w:val="center"/>
              <w:rPr>
                <w:lang w:eastAsia="en-US"/>
              </w:rPr>
            </w:pPr>
            <w:r>
              <w:rPr>
                <w:sz w:val="22"/>
                <w:szCs w:val="22"/>
                <w:lang w:eastAsia="en-US"/>
              </w:rPr>
              <w:t>-</w:t>
            </w:r>
          </w:p>
        </w:tc>
        <w:tc>
          <w:tcPr>
            <w:tcW w:w="1276" w:type="dxa"/>
            <w:tcBorders>
              <w:top w:val="single" w:sz="6" w:space="0" w:color="00000A"/>
              <w:left w:val="single" w:sz="6" w:space="0" w:color="000001"/>
              <w:bottom w:val="single" w:sz="6" w:space="0" w:color="00000A"/>
              <w:right w:val="single" w:sz="4" w:space="0" w:color="auto"/>
            </w:tcBorders>
            <w:tcMar>
              <w:top w:w="0" w:type="dxa"/>
              <w:left w:w="115" w:type="dxa"/>
              <w:bottom w:w="0" w:type="dxa"/>
              <w:right w:w="115" w:type="dxa"/>
            </w:tcMar>
            <w:vAlign w:val="bottom"/>
            <w:hideMark/>
          </w:tcPr>
          <w:p w:rsidR="000F7917" w:rsidRDefault="000F7917">
            <w:pPr>
              <w:spacing w:line="276" w:lineRule="auto"/>
              <w:jc w:val="center"/>
              <w:rPr>
                <w:lang w:eastAsia="en-US"/>
              </w:rPr>
            </w:pPr>
            <w:r>
              <w:rPr>
                <w:sz w:val="22"/>
                <w:szCs w:val="22"/>
                <w:lang w:eastAsia="en-US"/>
              </w:rPr>
              <w:t>117,8</w:t>
            </w:r>
          </w:p>
        </w:tc>
      </w:tr>
    </w:tbl>
    <w:p w:rsidR="000F7917" w:rsidRDefault="000F7917" w:rsidP="000F7917">
      <w:pPr>
        <w:ind w:right="-142"/>
        <w:jc w:val="both"/>
        <w:rPr>
          <w:b/>
        </w:rPr>
      </w:pPr>
      <w:r>
        <w:rPr>
          <w:b/>
        </w:rPr>
        <w:t xml:space="preserve">         </w:t>
      </w:r>
    </w:p>
    <w:p w:rsidR="000F7917" w:rsidRDefault="000F7917" w:rsidP="000F7917">
      <w:pPr>
        <w:ind w:right="-142"/>
        <w:jc w:val="both"/>
      </w:pPr>
      <w:r>
        <w:rPr>
          <w:b/>
        </w:rPr>
        <w:t xml:space="preserve">        </w:t>
      </w:r>
      <w:r>
        <w:t xml:space="preserve">В формировании общего объёма налоговых и неналоговых поступлений районного бюджета основной удельный вес принадлежит  администратору доходов 182 «Управление Федеральной налоговой службы России по Волгоградской области»  его доля  30,6 %, или в абсолютном выражении 86026,6 тыс. рублей; 913 «Отдел образования администрации Фроловского муниципального  района» - 55,3%; 902 «Администрация Фроловского муниципального района» - 11,3%.  </w:t>
      </w:r>
    </w:p>
    <w:p w:rsidR="000F7917" w:rsidRDefault="000F7917" w:rsidP="000F7917">
      <w:pPr>
        <w:jc w:val="both"/>
        <w:rPr>
          <w:i/>
        </w:rPr>
      </w:pPr>
      <w:r>
        <w:rPr>
          <w:i/>
        </w:rPr>
        <w:t xml:space="preserve">                                                </w:t>
      </w:r>
    </w:p>
    <w:p w:rsidR="000F7917" w:rsidRDefault="000F7917" w:rsidP="000F7917">
      <w:pPr>
        <w:jc w:val="both"/>
      </w:pPr>
      <w:r>
        <w:tab/>
        <w:t>Плановые расходы бюджета были увеличены на 60189,7 тыс. рублей или 25,2%, что привело к увеличению расходов на выполнение полномочий органов местного самоуправления.</w:t>
      </w:r>
    </w:p>
    <w:tbl>
      <w:tblPr>
        <w:tblW w:w="9930" w:type="dxa"/>
        <w:tblCellSpacing w:w="0" w:type="dxa"/>
        <w:tblInd w:w="130" w:type="dxa"/>
        <w:tblLayout w:type="fixed"/>
        <w:tblLook w:val="04A0"/>
      </w:tblPr>
      <w:tblGrid>
        <w:gridCol w:w="2411"/>
        <w:gridCol w:w="1419"/>
        <w:gridCol w:w="1276"/>
        <w:gridCol w:w="1561"/>
        <w:gridCol w:w="1135"/>
        <w:gridCol w:w="851"/>
        <w:gridCol w:w="1277"/>
      </w:tblGrid>
      <w:tr w:rsidR="000F7917" w:rsidTr="000F7917">
        <w:trPr>
          <w:trHeight w:val="713"/>
          <w:tblCellSpacing w:w="0" w:type="dxa"/>
        </w:trPr>
        <w:tc>
          <w:tcPr>
            <w:tcW w:w="2410" w:type="dxa"/>
            <w:vMerge w:val="restart"/>
            <w:tcBorders>
              <w:top w:val="single" w:sz="6" w:space="0" w:color="000001"/>
              <w:left w:val="single" w:sz="6" w:space="0" w:color="000001"/>
              <w:bottom w:val="single" w:sz="4" w:space="0" w:color="auto"/>
              <w:right w:val="nil"/>
            </w:tcBorders>
            <w:tcMar>
              <w:top w:w="0" w:type="dxa"/>
              <w:left w:w="115" w:type="dxa"/>
              <w:bottom w:w="0" w:type="dxa"/>
              <w:right w:w="0" w:type="dxa"/>
            </w:tcMar>
            <w:vAlign w:val="center"/>
            <w:hideMark/>
          </w:tcPr>
          <w:p w:rsidR="000F7917" w:rsidRDefault="000F7917">
            <w:pPr>
              <w:spacing w:line="276" w:lineRule="auto"/>
              <w:jc w:val="center"/>
              <w:rPr>
                <w:lang w:eastAsia="en-US"/>
              </w:rPr>
            </w:pPr>
            <w:r>
              <w:rPr>
                <w:sz w:val="22"/>
                <w:szCs w:val="22"/>
                <w:lang w:eastAsia="en-US"/>
              </w:rPr>
              <w:t>Наименование</w:t>
            </w:r>
          </w:p>
          <w:p w:rsidR="000F7917" w:rsidRDefault="000F7917">
            <w:pPr>
              <w:spacing w:after="100" w:afterAutospacing="1" w:line="276" w:lineRule="auto"/>
              <w:jc w:val="center"/>
              <w:rPr>
                <w:lang w:eastAsia="en-US"/>
              </w:rPr>
            </w:pPr>
            <w:r>
              <w:rPr>
                <w:sz w:val="22"/>
                <w:szCs w:val="22"/>
                <w:lang w:eastAsia="en-US"/>
              </w:rPr>
              <w:t>ГРБС</w:t>
            </w:r>
          </w:p>
        </w:tc>
        <w:tc>
          <w:tcPr>
            <w:tcW w:w="2693" w:type="dxa"/>
            <w:gridSpan w:val="2"/>
            <w:tcBorders>
              <w:top w:val="single" w:sz="6" w:space="0" w:color="000001"/>
              <w:left w:val="single" w:sz="6" w:space="0" w:color="000001"/>
              <w:bottom w:val="single" w:sz="6" w:space="0" w:color="000001"/>
              <w:right w:val="nil"/>
            </w:tcBorders>
            <w:tcMar>
              <w:top w:w="0" w:type="dxa"/>
              <w:left w:w="115" w:type="dxa"/>
              <w:bottom w:w="0" w:type="dxa"/>
              <w:right w:w="0" w:type="dxa"/>
            </w:tcMar>
            <w:vAlign w:val="center"/>
            <w:hideMark/>
          </w:tcPr>
          <w:p w:rsidR="000F7917" w:rsidRDefault="000F7917">
            <w:pPr>
              <w:spacing w:line="276" w:lineRule="auto"/>
              <w:ind w:left="14"/>
              <w:jc w:val="center"/>
              <w:rPr>
                <w:lang w:eastAsia="en-US"/>
              </w:rPr>
            </w:pPr>
            <w:r>
              <w:rPr>
                <w:sz w:val="22"/>
                <w:szCs w:val="22"/>
                <w:lang w:eastAsia="en-US"/>
              </w:rPr>
              <w:t>Утвержденные ассигнования</w:t>
            </w:r>
          </w:p>
          <w:p w:rsidR="000F7917" w:rsidRDefault="000F7917">
            <w:pPr>
              <w:spacing w:after="100" w:afterAutospacing="1" w:line="276" w:lineRule="auto"/>
              <w:ind w:left="58"/>
              <w:jc w:val="center"/>
              <w:rPr>
                <w:lang w:eastAsia="en-US"/>
              </w:rPr>
            </w:pPr>
            <w:r>
              <w:rPr>
                <w:sz w:val="22"/>
                <w:szCs w:val="22"/>
                <w:lang w:eastAsia="en-US"/>
              </w:rPr>
              <w:t>согласно решению Фроловской районной Думы</w:t>
            </w:r>
          </w:p>
        </w:tc>
        <w:tc>
          <w:tcPr>
            <w:tcW w:w="1560" w:type="dxa"/>
            <w:vMerge w:val="restart"/>
            <w:tcBorders>
              <w:top w:val="single" w:sz="6" w:space="0" w:color="000001"/>
              <w:left w:val="single" w:sz="6" w:space="0" w:color="000001"/>
              <w:bottom w:val="single" w:sz="4" w:space="0" w:color="auto"/>
              <w:right w:val="nil"/>
            </w:tcBorders>
            <w:tcMar>
              <w:top w:w="0" w:type="dxa"/>
              <w:left w:w="115" w:type="dxa"/>
              <w:bottom w:w="0" w:type="dxa"/>
              <w:right w:w="0" w:type="dxa"/>
            </w:tcMar>
            <w:vAlign w:val="center"/>
            <w:hideMark/>
          </w:tcPr>
          <w:p w:rsidR="000F7917" w:rsidRDefault="000F7917">
            <w:pPr>
              <w:spacing w:line="276" w:lineRule="auto"/>
              <w:jc w:val="center"/>
              <w:rPr>
                <w:lang w:eastAsia="en-US"/>
              </w:rPr>
            </w:pPr>
            <w:r>
              <w:rPr>
                <w:sz w:val="22"/>
                <w:szCs w:val="22"/>
                <w:lang w:eastAsia="en-US"/>
              </w:rPr>
              <w:t>Утвержденные ассигнования согласно отчетам об исполнении бюджета</w:t>
            </w:r>
          </w:p>
          <w:p w:rsidR="000F7917" w:rsidRDefault="000F7917">
            <w:pPr>
              <w:spacing w:line="276" w:lineRule="auto"/>
              <w:jc w:val="center"/>
              <w:rPr>
                <w:lang w:eastAsia="en-US"/>
              </w:rPr>
            </w:pPr>
            <w:r>
              <w:rPr>
                <w:sz w:val="22"/>
                <w:szCs w:val="22"/>
                <w:lang w:eastAsia="en-US"/>
              </w:rPr>
              <w:t>за 2017 год</w:t>
            </w:r>
          </w:p>
        </w:tc>
        <w:tc>
          <w:tcPr>
            <w:tcW w:w="1984" w:type="dxa"/>
            <w:gridSpan w:val="2"/>
            <w:tcBorders>
              <w:top w:val="single" w:sz="4" w:space="0" w:color="auto"/>
              <w:left w:val="single" w:sz="6" w:space="0" w:color="000001"/>
              <w:bottom w:val="single" w:sz="4" w:space="0" w:color="auto"/>
              <w:right w:val="nil"/>
            </w:tcBorders>
            <w:tcMar>
              <w:top w:w="0" w:type="dxa"/>
              <w:left w:w="115" w:type="dxa"/>
              <w:bottom w:w="0" w:type="dxa"/>
              <w:right w:w="0" w:type="dxa"/>
            </w:tcMar>
            <w:vAlign w:val="center"/>
            <w:hideMark/>
          </w:tcPr>
          <w:p w:rsidR="000F7917" w:rsidRDefault="000F7917">
            <w:pPr>
              <w:spacing w:line="276" w:lineRule="auto"/>
              <w:ind w:left="43" w:right="43"/>
              <w:rPr>
                <w:lang w:eastAsia="en-US"/>
              </w:rPr>
            </w:pPr>
            <w:r>
              <w:rPr>
                <w:sz w:val="22"/>
                <w:szCs w:val="22"/>
                <w:lang w:eastAsia="en-US"/>
              </w:rPr>
              <w:t>Отклонения</w:t>
            </w:r>
          </w:p>
        </w:tc>
        <w:tc>
          <w:tcPr>
            <w:tcW w:w="1276" w:type="dxa"/>
            <w:vMerge w:val="restart"/>
            <w:tcBorders>
              <w:top w:val="single" w:sz="6" w:space="0" w:color="000001"/>
              <w:left w:val="single" w:sz="6" w:space="0" w:color="000001"/>
              <w:bottom w:val="single" w:sz="4" w:space="0" w:color="auto"/>
              <w:right w:val="single" w:sz="4" w:space="0" w:color="auto"/>
            </w:tcBorders>
            <w:tcMar>
              <w:top w:w="0" w:type="dxa"/>
              <w:left w:w="115" w:type="dxa"/>
              <w:bottom w:w="0" w:type="dxa"/>
              <w:right w:w="115" w:type="dxa"/>
            </w:tcMar>
            <w:vAlign w:val="center"/>
            <w:hideMark/>
          </w:tcPr>
          <w:p w:rsidR="000F7917" w:rsidRDefault="000F7917">
            <w:pPr>
              <w:spacing w:line="276" w:lineRule="auto"/>
              <w:jc w:val="center"/>
              <w:rPr>
                <w:lang w:eastAsia="en-US"/>
              </w:rPr>
            </w:pPr>
            <w:r>
              <w:rPr>
                <w:sz w:val="22"/>
                <w:szCs w:val="22"/>
                <w:lang w:eastAsia="en-US"/>
              </w:rPr>
              <w:t>Темп роста,</w:t>
            </w:r>
          </w:p>
          <w:p w:rsidR="000F7917" w:rsidRDefault="000F7917">
            <w:pPr>
              <w:spacing w:line="276" w:lineRule="auto"/>
              <w:jc w:val="center"/>
              <w:rPr>
                <w:lang w:eastAsia="en-US"/>
              </w:rPr>
            </w:pPr>
            <w:r>
              <w:rPr>
                <w:sz w:val="22"/>
                <w:szCs w:val="22"/>
                <w:lang w:eastAsia="en-US"/>
              </w:rPr>
              <w:t>снижение</w:t>
            </w:r>
          </w:p>
          <w:p w:rsidR="000F7917" w:rsidRDefault="000F7917">
            <w:pPr>
              <w:spacing w:line="276" w:lineRule="auto"/>
              <w:jc w:val="center"/>
              <w:rPr>
                <w:lang w:eastAsia="en-US"/>
              </w:rPr>
            </w:pPr>
            <w:r>
              <w:rPr>
                <w:sz w:val="22"/>
                <w:szCs w:val="22"/>
                <w:lang w:eastAsia="en-US"/>
              </w:rPr>
              <w:t>гр.3:гр.2</w:t>
            </w:r>
          </w:p>
          <w:p w:rsidR="000F7917" w:rsidRDefault="000F7917">
            <w:pPr>
              <w:spacing w:line="276" w:lineRule="auto"/>
              <w:jc w:val="center"/>
              <w:rPr>
                <w:lang w:eastAsia="en-US"/>
              </w:rPr>
            </w:pPr>
            <w:r>
              <w:rPr>
                <w:sz w:val="22"/>
                <w:szCs w:val="22"/>
                <w:lang w:eastAsia="en-US"/>
              </w:rPr>
              <w:t>(%)</w:t>
            </w:r>
          </w:p>
        </w:tc>
      </w:tr>
      <w:tr w:rsidR="000F7917" w:rsidTr="000F7917">
        <w:trPr>
          <w:trHeight w:val="821"/>
          <w:tblCellSpacing w:w="0" w:type="dxa"/>
        </w:trPr>
        <w:tc>
          <w:tcPr>
            <w:tcW w:w="2410" w:type="dxa"/>
            <w:vMerge/>
            <w:tcBorders>
              <w:top w:val="single" w:sz="6" w:space="0" w:color="000001"/>
              <w:left w:val="single" w:sz="6" w:space="0" w:color="000001"/>
              <w:bottom w:val="single" w:sz="4" w:space="0" w:color="auto"/>
              <w:right w:val="nil"/>
            </w:tcBorders>
            <w:vAlign w:val="center"/>
            <w:hideMark/>
          </w:tcPr>
          <w:p w:rsidR="000F7917" w:rsidRDefault="000F7917">
            <w:pPr>
              <w:rPr>
                <w:lang w:eastAsia="en-US"/>
              </w:rPr>
            </w:pPr>
          </w:p>
        </w:tc>
        <w:tc>
          <w:tcPr>
            <w:tcW w:w="1418" w:type="dxa"/>
            <w:tcBorders>
              <w:top w:val="single" w:sz="6" w:space="0" w:color="000001"/>
              <w:left w:val="single" w:sz="6" w:space="0" w:color="000001"/>
              <w:bottom w:val="single" w:sz="4" w:space="0" w:color="auto"/>
              <w:right w:val="nil"/>
            </w:tcBorders>
            <w:tcMar>
              <w:top w:w="0" w:type="dxa"/>
              <w:left w:w="115" w:type="dxa"/>
              <w:bottom w:w="0" w:type="dxa"/>
              <w:right w:w="0" w:type="dxa"/>
            </w:tcMar>
            <w:vAlign w:val="center"/>
            <w:hideMark/>
          </w:tcPr>
          <w:p w:rsidR="000F7917" w:rsidRDefault="000F7917">
            <w:pPr>
              <w:spacing w:line="276" w:lineRule="auto"/>
              <w:rPr>
                <w:b/>
                <w:lang w:eastAsia="en-US"/>
              </w:rPr>
            </w:pPr>
            <w:r>
              <w:rPr>
                <w:sz w:val="22"/>
                <w:szCs w:val="22"/>
                <w:lang w:eastAsia="en-US"/>
              </w:rPr>
              <w:t>15.12.2016 г. № 36/269</w:t>
            </w:r>
          </w:p>
        </w:tc>
        <w:tc>
          <w:tcPr>
            <w:tcW w:w="1275" w:type="dxa"/>
            <w:tcBorders>
              <w:top w:val="single" w:sz="6" w:space="0" w:color="000001"/>
              <w:left w:val="single" w:sz="6" w:space="0" w:color="000001"/>
              <w:bottom w:val="single" w:sz="4" w:space="0" w:color="auto"/>
              <w:right w:val="nil"/>
            </w:tcBorders>
            <w:tcMar>
              <w:top w:w="0" w:type="dxa"/>
              <w:left w:w="115" w:type="dxa"/>
              <w:bottom w:w="0" w:type="dxa"/>
              <w:right w:w="0" w:type="dxa"/>
            </w:tcMar>
            <w:vAlign w:val="center"/>
            <w:hideMark/>
          </w:tcPr>
          <w:p w:rsidR="000F7917" w:rsidRDefault="000F7917">
            <w:pPr>
              <w:snapToGrid w:val="0"/>
              <w:spacing w:line="276" w:lineRule="auto"/>
              <w:jc w:val="both"/>
              <w:rPr>
                <w:lang w:eastAsia="en-US"/>
              </w:rPr>
            </w:pPr>
            <w:r>
              <w:rPr>
                <w:sz w:val="22"/>
                <w:szCs w:val="22"/>
                <w:lang w:eastAsia="en-US"/>
              </w:rPr>
              <w:t>от 19.12.2017 № 50/358</w:t>
            </w:r>
          </w:p>
        </w:tc>
        <w:tc>
          <w:tcPr>
            <w:tcW w:w="1560" w:type="dxa"/>
            <w:vMerge/>
            <w:tcBorders>
              <w:top w:val="single" w:sz="6" w:space="0" w:color="000001"/>
              <w:left w:val="single" w:sz="6" w:space="0" w:color="000001"/>
              <w:bottom w:val="single" w:sz="4" w:space="0" w:color="auto"/>
              <w:right w:val="nil"/>
            </w:tcBorders>
            <w:vAlign w:val="center"/>
            <w:hideMark/>
          </w:tcPr>
          <w:p w:rsidR="000F7917" w:rsidRDefault="000F7917">
            <w:pPr>
              <w:rPr>
                <w:lang w:eastAsia="en-US"/>
              </w:rPr>
            </w:pPr>
          </w:p>
        </w:tc>
        <w:tc>
          <w:tcPr>
            <w:tcW w:w="1134" w:type="dxa"/>
            <w:tcBorders>
              <w:top w:val="single" w:sz="4" w:space="0" w:color="auto"/>
              <w:left w:val="single" w:sz="6" w:space="0" w:color="000001"/>
              <w:bottom w:val="single" w:sz="4" w:space="0" w:color="auto"/>
              <w:right w:val="single" w:sz="4" w:space="0" w:color="auto"/>
            </w:tcBorders>
            <w:vAlign w:val="center"/>
            <w:hideMark/>
          </w:tcPr>
          <w:p w:rsidR="000F7917" w:rsidRDefault="000F7917">
            <w:pPr>
              <w:spacing w:after="100" w:afterAutospacing="1" w:line="276" w:lineRule="auto"/>
              <w:rPr>
                <w:lang w:eastAsia="en-US"/>
              </w:rPr>
            </w:pPr>
            <w:r>
              <w:rPr>
                <w:sz w:val="22"/>
                <w:szCs w:val="22"/>
                <w:lang w:eastAsia="en-US"/>
              </w:rPr>
              <w:t>гр.4-р.2</w:t>
            </w:r>
          </w:p>
        </w:tc>
        <w:tc>
          <w:tcPr>
            <w:tcW w:w="850" w:type="dxa"/>
            <w:tcBorders>
              <w:top w:val="single" w:sz="4" w:space="0" w:color="auto"/>
              <w:left w:val="single" w:sz="4" w:space="0" w:color="auto"/>
              <w:bottom w:val="single" w:sz="4" w:space="0" w:color="auto"/>
              <w:right w:val="nil"/>
            </w:tcBorders>
            <w:vAlign w:val="center"/>
            <w:hideMark/>
          </w:tcPr>
          <w:p w:rsidR="000F7917" w:rsidRDefault="000F7917">
            <w:pPr>
              <w:spacing w:after="100" w:afterAutospacing="1" w:line="276" w:lineRule="auto"/>
              <w:jc w:val="center"/>
              <w:rPr>
                <w:lang w:eastAsia="en-US"/>
              </w:rPr>
            </w:pPr>
            <w:r>
              <w:rPr>
                <w:sz w:val="22"/>
                <w:szCs w:val="22"/>
                <w:lang w:eastAsia="en-US"/>
              </w:rPr>
              <w:t>гр.4-гр.3</w:t>
            </w:r>
          </w:p>
        </w:tc>
        <w:tc>
          <w:tcPr>
            <w:tcW w:w="1276" w:type="dxa"/>
            <w:vMerge/>
            <w:tcBorders>
              <w:top w:val="single" w:sz="6" w:space="0" w:color="000001"/>
              <w:left w:val="single" w:sz="6" w:space="0" w:color="000001"/>
              <w:bottom w:val="single" w:sz="4" w:space="0" w:color="auto"/>
              <w:right w:val="single" w:sz="4" w:space="0" w:color="auto"/>
            </w:tcBorders>
            <w:vAlign w:val="center"/>
            <w:hideMark/>
          </w:tcPr>
          <w:p w:rsidR="000F7917" w:rsidRDefault="000F7917">
            <w:pPr>
              <w:rPr>
                <w:lang w:eastAsia="en-US"/>
              </w:rPr>
            </w:pPr>
          </w:p>
        </w:tc>
      </w:tr>
      <w:tr w:rsidR="000F7917" w:rsidTr="000F7917">
        <w:trPr>
          <w:trHeight w:val="221"/>
          <w:tblCellSpacing w:w="0" w:type="dxa"/>
        </w:trPr>
        <w:tc>
          <w:tcPr>
            <w:tcW w:w="2410" w:type="dxa"/>
            <w:tcBorders>
              <w:top w:val="single" w:sz="4" w:space="0" w:color="auto"/>
              <w:left w:val="single" w:sz="6" w:space="0" w:color="000001"/>
              <w:bottom w:val="single" w:sz="6" w:space="0" w:color="000001"/>
              <w:right w:val="nil"/>
            </w:tcBorders>
            <w:vAlign w:val="center"/>
            <w:hideMark/>
          </w:tcPr>
          <w:p w:rsidR="000F7917" w:rsidRDefault="000F7917">
            <w:pPr>
              <w:spacing w:line="276" w:lineRule="auto"/>
              <w:jc w:val="center"/>
              <w:rPr>
                <w:lang w:eastAsia="en-US"/>
              </w:rPr>
            </w:pPr>
            <w:r>
              <w:rPr>
                <w:sz w:val="22"/>
                <w:szCs w:val="22"/>
                <w:lang w:eastAsia="en-US"/>
              </w:rPr>
              <w:t>1</w:t>
            </w:r>
          </w:p>
        </w:tc>
        <w:tc>
          <w:tcPr>
            <w:tcW w:w="1418" w:type="dxa"/>
            <w:tcBorders>
              <w:top w:val="single" w:sz="4" w:space="0" w:color="auto"/>
              <w:left w:val="single" w:sz="6" w:space="0" w:color="000001"/>
              <w:bottom w:val="single" w:sz="6" w:space="0" w:color="000001"/>
              <w:right w:val="nil"/>
            </w:tcBorders>
            <w:tcMar>
              <w:top w:w="0" w:type="dxa"/>
              <w:left w:w="115" w:type="dxa"/>
              <w:bottom w:w="0" w:type="dxa"/>
              <w:right w:w="0" w:type="dxa"/>
            </w:tcMar>
            <w:vAlign w:val="center"/>
            <w:hideMark/>
          </w:tcPr>
          <w:p w:rsidR="000F7917" w:rsidRDefault="000F7917">
            <w:pPr>
              <w:spacing w:after="100" w:afterAutospacing="1" w:line="276" w:lineRule="auto"/>
              <w:ind w:left="14"/>
              <w:jc w:val="center"/>
              <w:rPr>
                <w:lang w:eastAsia="en-US"/>
              </w:rPr>
            </w:pPr>
            <w:r>
              <w:rPr>
                <w:sz w:val="22"/>
                <w:szCs w:val="22"/>
                <w:lang w:eastAsia="en-US"/>
              </w:rPr>
              <w:t>2</w:t>
            </w:r>
          </w:p>
        </w:tc>
        <w:tc>
          <w:tcPr>
            <w:tcW w:w="1275" w:type="dxa"/>
            <w:tcBorders>
              <w:top w:val="single" w:sz="4" w:space="0" w:color="auto"/>
              <w:left w:val="single" w:sz="6" w:space="0" w:color="000001"/>
              <w:bottom w:val="single" w:sz="6" w:space="0" w:color="000001"/>
              <w:right w:val="nil"/>
            </w:tcBorders>
            <w:tcMar>
              <w:top w:w="0" w:type="dxa"/>
              <w:left w:w="115" w:type="dxa"/>
              <w:bottom w:w="0" w:type="dxa"/>
              <w:right w:w="0" w:type="dxa"/>
            </w:tcMar>
            <w:vAlign w:val="center"/>
            <w:hideMark/>
          </w:tcPr>
          <w:p w:rsidR="000F7917" w:rsidRDefault="000F7917">
            <w:pPr>
              <w:spacing w:after="100" w:afterAutospacing="1" w:line="276" w:lineRule="auto"/>
              <w:jc w:val="center"/>
              <w:rPr>
                <w:lang w:eastAsia="en-US"/>
              </w:rPr>
            </w:pPr>
            <w:r>
              <w:rPr>
                <w:sz w:val="22"/>
                <w:szCs w:val="22"/>
                <w:lang w:eastAsia="en-US"/>
              </w:rPr>
              <w:t>3</w:t>
            </w:r>
          </w:p>
        </w:tc>
        <w:tc>
          <w:tcPr>
            <w:tcW w:w="1560" w:type="dxa"/>
            <w:tcBorders>
              <w:top w:val="single" w:sz="4" w:space="0" w:color="auto"/>
              <w:left w:val="single" w:sz="6" w:space="0" w:color="000001"/>
              <w:bottom w:val="single" w:sz="6" w:space="0" w:color="000001"/>
              <w:right w:val="nil"/>
            </w:tcBorders>
            <w:vAlign w:val="center"/>
            <w:hideMark/>
          </w:tcPr>
          <w:p w:rsidR="000F7917" w:rsidRDefault="000F7917">
            <w:pPr>
              <w:spacing w:after="100" w:afterAutospacing="1" w:line="276" w:lineRule="auto"/>
              <w:jc w:val="center"/>
              <w:rPr>
                <w:lang w:eastAsia="en-US"/>
              </w:rPr>
            </w:pPr>
            <w:r>
              <w:rPr>
                <w:sz w:val="22"/>
                <w:szCs w:val="22"/>
                <w:lang w:eastAsia="en-US"/>
              </w:rPr>
              <w:t>4</w:t>
            </w:r>
          </w:p>
        </w:tc>
        <w:tc>
          <w:tcPr>
            <w:tcW w:w="1134" w:type="dxa"/>
            <w:tcBorders>
              <w:top w:val="single" w:sz="4" w:space="0" w:color="auto"/>
              <w:left w:val="single" w:sz="6" w:space="0" w:color="000001"/>
              <w:bottom w:val="single" w:sz="6" w:space="0" w:color="000001"/>
              <w:right w:val="single" w:sz="4" w:space="0" w:color="auto"/>
            </w:tcBorders>
            <w:vAlign w:val="center"/>
            <w:hideMark/>
          </w:tcPr>
          <w:p w:rsidR="000F7917" w:rsidRDefault="000F7917">
            <w:pPr>
              <w:spacing w:after="100" w:afterAutospacing="1" w:line="276" w:lineRule="auto"/>
              <w:jc w:val="center"/>
              <w:rPr>
                <w:lang w:eastAsia="en-US"/>
              </w:rPr>
            </w:pPr>
            <w:r>
              <w:rPr>
                <w:sz w:val="22"/>
                <w:szCs w:val="22"/>
                <w:lang w:eastAsia="en-US"/>
              </w:rPr>
              <w:t>5</w:t>
            </w:r>
          </w:p>
        </w:tc>
        <w:tc>
          <w:tcPr>
            <w:tcW w:w="850" w:type="dxa"/>
            <w:tcBorders>
              <w:top w:val="single" w:sz="4" w:space="0" w:color="auto"/>
              <w:left w:val="single" w:sz="4" w:space="0" w:color="auto"/>
              <w:bottom w:val="single" w:sz="6" w:space="0" w:color="000001"/>
              <w:right w:val="nil"/>
            </w:tcBorders>
            <w:vAlign w:val="center"/>
            <w:hideMark/>
          </w:tcPr>
          <w:p w:rsidR="000F7917" w:rsidRDefault="000F7917">
            <w:pPr>
              <w:spacing w:after="100" w:afterAutospacing="1" w:line="276" w:lineRule="auto"/>
              <w:jc w:val="center"/>
              <w:rPr>
                <w:lang w:eastAsia="en-US"/>
              </w:rPr>
            </w:pPr>
            <w:r>
              <w:rPr>
                <w:sz w:val="22"/>
                <w:szCs w:val="22"/>
                <w:lang w:eastAsia="en-US"/>
              </w:rPr>
              <w:t>6</w:t>
            </w:r>
          </w:p>
        </w:tc>
        <w:tc>
          <w:tcPr>
            <w:tcW w:w="1276" w:type="dxa"/>
            <w:tcBorders>
              <w:top w:val="single" w:sz="4" w:space="0" w:color="auto"/>
              <w:left w:val="single" w:sz="6" w:space="0" w:color="000001"/>
              <w:bottom w:val="single" w:sz="6" w:space="0" w:color="000001"/>
              <w:right w:val="single" w:sz="4" w:space="0" w:color="auto"/>
            </w:tcBorders>
            <w:vAlign w:val="center"/>
            <w:hideMark/>
          </w:tcPr>
          <w:p w:rsidR="000F7917" w:rsidRDefault="000F7917">
            <w:pPr>
              <w:spacing w:line="276" w:lineRule="auto"/>
              <w:jc w:val="center"/>
              <w:rPr>
                <w:lang w:eastAsia="en-US"/>
              </w:rPr>
            </w:pPr>
            <w:r>
              <w:rPr>
                <w:sz w:val="22"/>
                <w:szCs w:val="22"/>
                <w:lang w:eastAsia="en-US"/>
              </w:rPr>
              <w:t>7</w:t>
            </w:r>
          </w:p>
        </w:tc>
      </w:tr>
      <w:tr w:rsidR="000F7917" w:rsidTr="000F7917">
        <w:trPr>
          <w:trHeight w:val="241"/>
          <w:tblCellSpacing w:w="0" w:type="dxa"/>
        </w:trPr>
        <w:tc>
          <w:tcPr>
            <w:tcW w:w="2410" w:type="dxa"/>
            <w:tcBorders>
              <w:top w:val="single" w:sz="6" w:space="0" w:color="00000A"/>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lastRenderedPageBreak/>
              <w:t>Итого</w:t>
            </w:r>
          </w:p>
        </w:tc>
        <w:tc>
          <w:tcPr>
            <w:tcW w:w="1418" w:type="dxa"/>
            <w:tcBorders>
              <w:top w:val="single" w:sz="6" w:space="0" w:color="00000A"/>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238392,0</w:t>
            </w:r>
          </w:p>
        </w:tc>
        <w:tc>
          <w:tcPr>
            <w:tcW w:w="1275" w:type="dxa"/>
            <w:tcBorders>
              <w:top w:val="single" w:sz="6" w:space="0" w:color="00000A"/>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298581,7</w:t>
            </w:r>
          </w:p>
        </w:tc>
        <w:tc>
          <w:tcPr>
            <w:tcW w:w="1560" w:type="dxa"/>
            <w:tcBorders>
              <w:top w:val="single" w:sz="6" w:space="0" w:color="00000A"/>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298581,7</w:t>
            </w:r>
          </w:p>
        </w:tc>
        <w:tc>
          <w:tcPr>
            <w:tcW w:w="1134" w:type="dxa"/>
            <w:tcBorders>
              <w:top w:val="single" w:sz="6" w:space="0" w:color="00000A"/>
              <w:left w:val="single" w:sz="6" w:space="0" w:color="000001"/>
              <w:bottom w:val="single" w:sz="4" w:space="0" w:color="auto"/>
              <w:right w:val="single" w:sz="4" w:space="0" w:color="auto"/>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+60189,7</w:t>
            </w:r>
          </w:p>
        </w:tc>
        <w:tc>
          <w:tcPr>
            <w:tcW w:w="850" w:type="dxa"/>
            <w:tcBorders>
              <w:top w:val="single" w:sz="6" w:space="0" w:color="00000A"/>
              <w:left w:val="single" w:sz="4" w:space="0" w:color="auto"/>
              <w:bottom w:val="single" w:sz="4" w:space="0" w:color="auto"/>
              <w:right w:val="nil"/>
            </w:tcBorders>
            <w:vAlign w:val="bottom"/>
            <w:hideMark/>
          </w:tcPr>
          <w:p w:rsidR="000F7917" w:rsidRDefault="000F7917">
            <w:pPr>
              <w:spacing w:line="276" w:lineRule="auto"/>
              <w:jc w:val="center"/>
              <w:rPr>
                <w:lang w:eastAsia="en-US"/>
              </w:rPr>
            </w:pPr>
            <w:r>
              <w:rPr>
                <w:sz w:val="22"/>
                <w:szCs w:val="22"/>
                <w:lang w:eastAsia="en-US"/>
              </w:rPr>
              <w:t>-</w:t>
            </w:r>
          </w:p>
        </w:tc>
        <w:tc>
          <w:tcPr>
            <w:tcW w:w="1276" w:type="dxa"/>
            <w:tcBorders>
              <w:top w:val="single" w:sz="6" w:space="0" w:color="00000A"/>
              <w:left w:val="single" w:sz="6" w:space="0" w:color="000001"/>
              <w:bottom w:val="single" w:sz="4" w:space="0" w:color="auto"/>
              <w:right w:val="single" w:sz="4" w:space="0" w:color="auto"/>
            </w:tcBorders>
            <w:tcMar>
              <w:top w:w="0" w:type="dxa"/>
              <w:left w:w="115" w:type="dxa"/>
              <w:bottom w:w="0" w:type="dxa"/>
              <w:right w:w="115" w:type="dxa"/>
            </w:tcMar>
            <w:vAlign w:val="bottom"/>
            <w:hideMark/>
          </w:tcPr>
          <w:p w:rsidR="000F7917" w:rsidRDefault="000F7917">
            <w:pPr>
              <w:spacing w:line="276" w:lineRule="auto"/>
              <w:jc w:val="center"/>
              <w:rPr>
                <w:lang w:eastAsia="en-US"/>
              </w:rPr>
            </w:pPr>
            <w:r>
              <w:rPr>
                <w:sz w:val="22"/>
                <w:szCs w:val="22"/>
                <w:lang w:eastAsia="en-US"/>
              </w:rPr>
              <w:t>+25,2</w:t>
            </w:r>
          </w:p>
        </w:tc>
      </w:tr>
      <w:tr w:rsidR="000F7917" w:rsidTr="000F7917">
        <w:trPr>
          <w:trHeight w:val="571"/>
          <w:tblCellSpacing w:w="0" w:type="dxa"/>
        </w:trPr>
        <w:tc>
          <w:tcPr>
            <w:tcW w:w="2410"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901 «Фроловская  районная Дума»</w:t>
            </w:r>
          </w:p>
        </w:tc>
        <w:tc>
          <w:tcPr>
            <w:tcW w:w="1418"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233,1</w:t>
            </w:r>
          </w:p>
        </w:tc>
        <w:tc>
          <w:tcPr>
            <w:tcW w:w="1275"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208,1</w:t>
            </w:r>
          </w:p>
        </w:tc>
        <w:tc>
          <w:tcPr>
            <w:tcW w:w="1560"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208,1</w:t>
            </w:r>
          </w:p>
        </w:tc>
        <w:tc>
          <w:tcPr>
            <w:tcW w:w="1134" w:type="dxa"/>
            <w:tcBorders>
              <w:top w:val="single" w:sz="4" w:space="0" w:color="auto"/>
              <w:left w:val="single" w:sz="6" w:space="0" w:color="000001"/>
              <w:bottom w:val="single" w:sz="4" w:space="0" w:color="auto"/>
              <w:right w:val="single" w:sz="4" w:space="0" w:color="auto"/>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-25,0</w:t>
            </w:r>
          </w:p>
        </w:tc>
        <w:tc>
          <w:tcPr>
            <w:tcW w:w="850" w:type="dxa"/>
            <w:tcBorders>
              <w:top w:val="single" w:sz="4" w:space="0" w:color="auto"/>
              <w:left w:val="single" w:sz="4" w:space="0" w:color="auto"/>
              <w:bottom w:val="single" w:sz="4" w:space="0" w:color="auto"/>
              <w:right w:val="nil"/>
            </w:tcBorders>
            <w:hideMark/>
          </w:tcPr>
          <w:p w:rsidR="000F7917" w:rsidRDefault="000F7917">
            <w:pPr>
              <w:spacing w:line="276" w:lineRule="auto"/>
              <w:rPr>
                <w:lang w:eastAsia="en-US"/>
              </w:rPr>
            </w:pPr>
            <w:r>
              <w:rPr>
                <w:sz w:val="22"/>
                <w:szCs w:val="22"/>
                <w:lang w:eastAsia="en-US"/>
              </w:rPr>
              <w:t>-</w:t>
            </w:r>
          </w:p>
        </w:tc>
        <w:tc>
          <w:tcPr>
            <w:tcW w:w="1276" w:type="dxa"/>
            <w:tcBorders>
              <w:top w:val="single" w:sz="4" w:space="0" w:color="auto"/>
              <w:left w:val="single" w:sz="6" w:space="0" w:color="000001"/>
              <w:bottom w:val="single" w:sz="4" w:space="0" w:color="auto"/>
              <w:right w:val="single" w:sz="4" w:space="0" w:color="auto"/>
            </w:tcBorders>
            <w:tcMar>
              <w:top w:w="0" w:type="dxa"/>
              <w:left w:w="115" w:type="dxa"/>
              <w:bottom w:w="0" w:type="dxa"/>
              <w:right w:w="115" w:type="dxa"/>
            </w:tcMar>
            <w:vAlign w:val="bottom"/>
            <w:hideMark/>
          </w:tcPr>
          <w:p w:rsidR="000F7917" w:rsidRDefault="000F7917">
            <w:pPr>
              <w:spacing w:line="276" w:lineRule="auto"/>
              <w:jc w:val="center"/>
              <w:rPr>
                <w:lang w:eastAsia="en-US"/>
              </w:rPr>
            </w:pPr>
            <w:r>
              <w:rPr>
                <w:sz w:val="22"/>
                <w:szCs w:val="22"/>
                <w:lang w:eastAsia="en-US"/>
              </w:rPr>
              <w:t>-10.7</w:t>
            </w:r>
          </w:p>
        </w:tc>
      </w:tr>
      <w:tr w:rsidR="000F7917" w:rsidTr="000F7917">
        <w:trPr>
          <w:trHeight w:val="525"/>
          <w:tblCellSpacing w:w="0" w:type="dxa"/>
        </w:trPr>
        <w:tc>
          <w:tcPr>
            <w:tcW w:w="2410"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 xml:space="preserve">902 «Администрация Фроловского муниципального </w:t>
            </w:r>
          </w:p>
        </w:tc>
        <w:tc>
          <w:tcPr>
            <w:tcW w:w="1418"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71060,1</w:t>
            </w:r>
          </w:p>
        </w:tc>
        <w:tc>
          <w:tcPr>
            <w:tcW w:w="1275"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83090,1</w:t>
            </w:r>
          </w:p>
        </w:tc>
        <w:tc>
          <w:tcPr>
            <w:tcW w:w="1560"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83090,1</w:t>
            </w:r>
          </w:p>
        </w:tc>
        <w:tc>
          <w:tcPr>
            <w:tcW w:w="1134" w:type="dxa"/>
            <w:tcBorders>
              <w:top w:val="single" w:sz="4" w:space="0" w:color="auto"/>
              <w:left w:val="single" w:sz="6" w:space="0" w:color="000001"/>
              <w:bottom w:val="single" w:sz="4" w:space="0" w:color="auto"/>
              <w:right w:val="single" w:sz="4" w:space="0" w:color="auto"/>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+12030,0</w:t>
            </w:r>
          </w:p>
        </w:tc>
        <w:tc>
          <w:tcPr>
            <w:tcW w:w="850" w:type="dxa"/>
            <w:tcBorders>
              <w:top w:val="single" w:sz="4" w:space="0" w:color="auto"/>
              <w:left w:val="single" w:sz="4" w:space="0" w:color="auto"/>
              <w:bottom w:val="single" w:sz="4" w:space="0" w:color="auto"/>
              <w:right w:val="nil"/>
            </w:tcBorders>
            <w:hideMark/>
          </w:tcPr>
          <w:p w:rsidR="000F7917" w:rsidRDefault="000F7917">
            <w:pPr>
              <w:spacing w:line="276" w:lineRule="auto"/>
              <w:rPr>
                <w:lang w:eastAsia="en-US"/>
              </w:rPr>
            </w:pPr>
            <w:r>
              <w:rPr>
                <w:sz w:val="22"/>
                <w:szCs w:val="22"/>
                <w:lang w:eastAsia="en-US"/>
              </w:rPr>
              <w:t>-</w:t>
            </w:r>
          </w:p>
        </w:tc>
        <w:tc>
          <w:tcPr>
            <w:tcW w:w="1276" w:type="dxa"/>
            <w:tcBorders>
              <w:top w:val="single" w:sz="4" w:space="0" w:color="auto"/>
              <w:left w:val="single" w:sz="6" w:space="0" w:color="000001"/>
              <w:bottom w:val="single" w:sz="4" w:space="0" w:color="auto"/>
              <w:right w:val="single" w:sz="4" w:space="0" w:color="auto"/>
            </w:tcBorders>
            <w:tcMar>
              <w:top w:w="0" w:type="dxa"/>
              <w:left w:w="115" w:type="dxa"/>
              <w:bottom w:w="0" w:type="dxa"/>
              <w:right w:w="115" w:type="dxa"/>
            </w:tcMar>
            <w:vAlign w:val="bottom"/>
            <w:hideMark/>
          </w:tcPr>
          <w:p w:rsidR="000F7917" w:rsidRDefault="000F7917">
            <w:pPr>
              <w:spacing w:line="276" w:lineRule="auto"/>
              <w:jc w:val="center"/>
              <w:rPr>
                <w:lang w:eastAsia="en-US"/>
              </w:rPr>
            </w:pPr>
            <w:r>
              <w:rPr>
                <w:sz w:val="22"/>
                <w:szCs w:val="22"/>
                <w:lang w:eastAsia="en-US"/>
              </w:rPr>
              <w:t>+16,9</w:t>
            </w:r>
          </w:p>
        </w:tc>
      </w:tr>
      <w:tr w:rsidR="000F7917" w:rsidTr="000F7917">
        <w:trPr>
          <w:trHeight w:val="219"/>
          <w:tblCellSpacing w:w="0" w:type="dxa"/>
        </w:trPr>
        <w:tc>
          <w:tcPr>
            <w:tcW w:w="2410"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931 «Контрольно-счетная палата»</w:t>
            </w:r>
          </w:p>
        </w:tc>
        <w:tc>
          <w:tcPr>
            <w:tcW w:w="1418"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1217,2</w:t>
            </w:r>
          </w:p>
        </w:tc>
        <w:tc>
          <w:tcPr>
            <w:tcW w:w="1275"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1200,8</w:t>
            </w:r>
          </w:p>
        </w:tc>
        <w:tc>
          <w:tcPr>
            <w:tcW w:w="1560"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1200,8</w:t>
            </w:r>
          </w:p>
        </w:tc>
        <w:tc>
          <w:tcPr>
            <w:tcW w:w="1134" w:type="dxa"/>
            <w:tcBorders>
              <w:top w:val="single" w:sz="4" w:space="0" w:color="auto"/>
              <w:left w:val="single" w:sz="6" w:space="0" w:color="000001"/>
              <w:bottom w:val="single" w:sz="4" w:space="0" w:color="auto"/>
              <w:right w:val="single" w:sz="4" w:space="0" w:color="auto"/>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-16,4</w:t>
            </w:r>
          </w:p>
        </w:tc>
        <w:tc>
          <w:tcPr>
            <w:tcW w:w="850" w:type="dxa"/>
            <w:tcBorders>
              <w:top w:val="single" w:sz="4" w:space="0" w:color="auto"/>
              <w:left w:val="single" w:sz="4" w:space="0" w:color="auto"/>
              <w:bottom w:val="single" w:sz="4" w:space="0" w:color="auto"/>
              <w:right w:val="nil"/>
            </w:tcBorders>
            <w:hideMark/>
          </w:tcPr>
          <w:p w:rsidR="000F7917" w:rsidRDefault="000F7917">
            <w:pPr>
              <w:spacing w:line="276" w:lineRule="auto"/>
              <w:rPr>
                <w:lang w:eastAsia="en-US"/>
              </w:rPr>
            </w:pPr>
            <w:r>
              <w:rPr>
                <w:sz w:val="22"/>
                <w:szCs w:val="22"/>
                <w:lang w:eastAsia="en-US"/>
              </w:rPr>
              <w:t>-</w:t>
            </w:r>
          </w:p>
        </w:tc>
        <w:tc>
          <w:tcPr>
            <w:tcW w:w="1276" w:type="dxa"/>
            <w:tcBorders>
              <w:top w:val="single" w:sz="4" w:space="0" w:color="auto"/>
              <w:left w:val="single" w:sz="6" w:space="0" w:color="000001"/>
              <w:bottom w:val="single" w:sz="4" w:space="0" w:color="auto"/>
              <w:right w:val="single" w:sz="4" w:space="0" w:color="auto"/>
            </w:tcBorders>
            <w:tcMar>
              <w:top w:w="0" w:type="dxa"/>
              <w:left w:w="115" w:type="dxa"/>
              <w:bottom w:w="0" w:type="dxa"/>
              <w:right w:w="115" w:type="dxa"/>
            </w:tcMar>
            <w:vAlign w:val="bottom"/>
            <w:hideMark/>
          </w:tcPr>
          <w:p w:rsidR="000F7917" w:rsidRDefault="000F7917">
            <w:pPr>
              <w:spacing w:line="276" w:lineRule="auto"/>
              <w:jc w:val="center"/>
              <w:rPr>
                <w:lang w:eastAsia="en-US"/>
              </w:rPr>
            </w:pPr>
            <w:r>
              <w:rPr>
                <w:sz w:val="22"/>
                <w:szCs w:val="22"/>
                <w:lang w:eastAsia="en-US"/>
              </w:rPr>
              <w:t>-1,3</w:t>
            </w:r>
          </w:p>
        </w:tc>
      </w:tr>
      <w:tr w:rsidR="000F7917" w:rsidTr="000F7917">
        <w:trPr>
          <w:trHeight w:val="97"/>
          <w:tblCellSpacing w:w="0" w:type="dxa"/>
        </w:trPr>
        <w:tc>
          <w:tcPr>
            <w:tcW w:w="2410"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913 «Отдел образования администрации Фроловского муниципального района</w:t>
            </w:r>
          </w:p>
        </w:tc>
        <w:tc>
          <w:tcPr>
            <w:tcW w:w="1418"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162223,8</w:t>
            </w:r>
          </w:p>
        </w:tc>
        <w:tc>
          <w:tcPr>
            <w:tcW w:w="1275"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211031,4</w:t>
            </w:r>
          </w:p>
        </w:tc>
        <w:tc>
          <w:tcPr>
            <w:tcW w:w="1560"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211031,4</w:t>
            </w:r>
          </w:p>
        </w:tc>
        <w:tc>
          <w:tcPr>
            <w:tcW w:w="1134" w:type="dxa"/>
            <w:tcBorders>
              <w:top w:val="single" w:sz="4" w:space="0" w:color="auto"/>
              <w:left w:val="single" w:sz="6" w:space="0" w:color="000001"/>
              <w:bottom w:val="single" w:sz="4" w:space="0" w:color="auto"/>
              <w:right w:val="single" w:sz="4" w:space="0" w:color="auto"/>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+48807,6</w:t>
            </w:r>
          </w:p>
        </w:tc>
        <w:tc>
          <w:tcPr>
            <w:tcW w:w="850" w:type="dxa"/>
            <w:tcBorders>
              <w:top w:val="single" w:sz="4" w:space="0" w:color="auto"/>
              <w:left w:val="single" w:sz="4" w:space="0" w:color="auto"/>
              <w:bottom w:val="single" w:sz="4" w:space="0" w:color="auto"/>
              <w:right w:val="nil"/>
            </w:tcBorders>
            <w:hideMark/>
          </w:tcPr>
          <w:p w:rsidR="000F7917" w:rsidRDefault="000F7917">
            <w:pPr>
              <w:spacing w:line="276" w:lineRule="auto"/>
              <w:rPr>
                <w:lang w:eastAsia="en-US"/>
              </w:rPr>
            </w:pPr>
            <w:r>
              <w:rPr>
                <w:sz w:val="22"/>
                <w:szCs w:val="22"/>
                <w:lang w:eastAsia="en-US"/>
              </w:rPr>
              <w:t>-</w:t>
            </w:r>
          </w:p>
        </w:tc>
        <w:tc>
          <w:tcPr>
            <w:tcW w:w="1276" w:type="dxa"/>
            <w:tcBorders>
              <w:top w:val="single" w:sz="4" w:space="0" w:color="auto"/>
              <w:left w:val="single" w:sz="6" w:space="0" w:color="000001"/>
              <w:bottom w:val="single" w:sz="4" w:space="0" w:color="auto"/>
              <w:right w:val="single" w:sz="4" w:space="0" w:color="auto"/>
            </w:tcBorders>
            <w:tcMar>
              <w:top w:w="0" w:type="dxa"/>
              <w:left w:w="115" w:type="dxa"/>
              <w:bottom w:w="0" w:type="dxa"/>
              <w:right w:w="115" w:type="dxa"/>
            </w:tcMar>
            <w:vAlign w:val="bottom"/>
            <w:hideMark/>
          </w:tcPr>
          <w:p w:rsidR="000F7917" w:rsidRDefault="000F7917">
            <w:pPr>
              <w:spacing w:line="276" w:lineRule="auto"/>
              <w:jc w:val="center"/>
              <w:rPr>
                <w:lang w:eastAsia="en-US"/>
              </w:rPr>
            </w:pPr>
            <w:r>
              <w:rPr>
                <w:sz w:val="22"/>
                <w:szCs w:val="22"/>
                <w:lang w:eastAsia="en-US"/>
              </w:rPr>
              <w:t>+30,1</w:t>
            </w:r>
          </w:p>
        </w:tc>
      </w:tr>
      <w:tr w:rsidR="000F7917" w:rsidTr="000F7917">
        <w:trPr>
          <w:trHeight w:val="104"/>
          <w:tblCellSpacing w:w="0" w:type="dxa"/>
        </w:trPr>
        <w:tc>
          <w:tcPr>
            <w:tcW w:w="2410"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927 «Финансовый отдел администрации Фроловского муниципального района»</w:t>
            </w:r>
          </w:p>
        </w:tc>
        <w:tc>
          <w:tcPr>
            <w:tcW w:w="1418"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3657,8</w:t>
            </w:r>
          </w:p>
        </w:tc>
        <w:tc>
          <w:tcPr>
            <w:tcW w:w="1275"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3051,3</w:t>
            </w:r>
          </w:p>
        </w:tc>
        <w:tc>
          <w:tcPr>
            <w:tcW w:w="1560" w:type="dxa"/>
            <w:tcBorders>
              <w:top w:val="single" w:sz="4" w:space="0" w:color="auto"/>
              <w:left w:val="single" w:sz="6" w:space="0" w:color="000001"/>
              <w:bottom w:val="single" w:sz="4" w:space="0" w:color="auto"/>
              <w:right w:val="nil"/>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3051,3</w:t>
            </w:r>
          </w:p>
        </w:tc>
        <w:tc>
          <w:tcPr>
            <w:tcW w:w="1134" w:type="dxa"/>
            <w:tcBorders>
              <w:top w:val="single" w:sz="4" w:space="0" w:color="auto"/>
              <w:left w:val="single" w:sz="6" w:space="0" w:color="000001"/>
              <w:bottom w:val="single" w:sz="4" w:space="0" w:color="auto"/>
              <w:right w:val="single" w:sz="4" w:space="0" w:color="auto"/>
            </w:tcBorders>
            <w:tcMar>
              <w:top w:w="0" w:type="dxa"/>
              <w:left w:w="115" w:type="dxa"/>
              <w:bottom w:w="0" w:type="dxa"/>
              <w:right w:w="0" w:type="dxa"/>
            </w:tcMar>
            <w:vAlign w:val="bottom"/>
            <w:hideMark/>
          </w:tcPr>
          <w:p w:rsidR="000F7917" w:rsidRDefault="000F7917">
            <w:pPr>
              <w:spacing w:line="276" w:lineRule="auto"/>
              <w:jc w:val="center"/>
              <w:rPr>
                <w:lang w:eastAsia="en-US"/>
              </w:rPr>
            </w:pPr>
            <w:r>
              <w:rPr>
                <w:sz w:val="22"/>
                <w:szCs w:val="22"/>
                <w:lang w:eastAsia="en-US"/>
              </w:rPr>
              <w:t>-606,5</w:t>
            </w:r>
          </w:p>
        </w:tc>
        <w:tc>
          <w:tcPr>
            <w:tcW w:w="850" w:type="dxa"/>
            <w:tcBorders>
              <w:top w:val="single" w:sz="4" w:space="0" w:color="auto"/>
              <w:left w:val="single" w:sz="4" w:space="0" w:color="auto"/>
              <w:bottom w:val="single" w:sz="4" w:space="0" w:color="auto"/>
              <w:right w:val="nil"/>
            </w:tcBorders>
            <w:hideMark/>
          </w:tcPr>
          <w:p w:rsidR="000F7917" w:rsidRDefault="000F7917">
            <w:pPr>
              <w:spacing w:line="276" w:lineRule="auto"/>
              <w:rPr>
                <w:lang w:eastAsia="en-US"/>
              </w:rPr>
            </w:pPr>
            <w:r>
              <w:rPr>
                <w:sz w:val="22"/>
                <w:szCs w:val="22"/>
                <w:lang w:eastAsia="en-US"/>
              </w:rPr>
              <w:t>-</w:t>
            </w:r>
          </w:p>
        </w:tc>
        <w:tc>
          <w:tcPr>
            <w:tcW w:w="1276" w:type="dxa"/>
            <w:tcBorders>
              <w:top w:val="single" w:sz="4" w:space="0" w:color="auto"/>
              <w:left w:val="single" w:sz="6" w:space="0" w:color="000001"/>
              <w:bottom w:val="single" w:sz="4" w:space="0" w:color="auto"/>
              <w:right w:val="single" w:sz="4" w:space="0" w:color="auto"/>
            </w:tcBorders>
            <w:tcMar>
              <w:top w:w="0" w:type="dxa"/>
              <w:left w:w="115" w:type="dxa"/>
              <w:bottom w:w="0" w:type="dxa"/>
              <w:right w:w="115" w:type="dxa"/>
            </w:tcMar>
            <w:vAlign w:val="bottom"/>
            <w:hideMark/>
          </w:tcPr>
          <w:p w:rsidR="000F7917" w:rsidRDefault="000F7917">
            <w:pPr>
              <w:spacing w:line="276" w:lineRule="auto"/>
              <w:jc w:val="center"/>
              <w:rPr>
                <w:lang w:eastAsia="en-US"/>
              </w:rPr>
            </w:pPr>
            <w:r>
              <w:rPr>
                <w:sz w:val="22"/>
                <w:szCs w:val="22"/>
                <w:lang w:eastAsia="en-US"/>
              </w:rPr>
              <w:t>-16,6</w:t>
            </w:r>
          </w:p>
        </w:tc>
      </w:tr>
    </w:tbl>
    <w:p w:rsidR="000F7917" w:rsidRDefault="000F7917" w:rsidP="000F7917">
      <w:pPr>
        <w:jc w:val="both"/>
        <w:rPr>
          <w:sz w:val="22"/>
          <w:szCs w:val="22"/>
        </w:rPr>
      </w:pPr>
    </w:p>
    <w:p w:rsidR="000F7917" w:rsidRDefault="000F7917" w:rsidP="000F7917">
      <w:pPr>
        <w:jc w:val="both"/>
      </w:pPr>
      <w:r>
        <w:t xml:space="preserve">       В сравнении с предыдущими годами (2015,2016 г.г.)  расходы 2017 года   </w:t>
      </w:r>
      <w:r>
        <w:rPr>
          <w:lang w:eastAsia="en-US"/>
        </w:rPr>
        <w:t xml:space="preserve"> </w:t>
      </w:r>
      <w:r>
        <w:t xml:space="preserve"> уменьшились  в сравнении с  2015 годом на  -</w:t>
      </w:r>
      <w:r>
        <w:rPr>
          <w:lang w:eastAsia="en-US"/>
        </w:rPr>
        <w:t xml:space="preserve">4400,9  </w:t>
      </w:r>
      <w:r>
        <w:t>тыс. руб., к 2016 году  увеличились на</w:t>
      </w:r>
      <w:r>
        <w:rPr>
          <w:lang w:eastAsia="en-US"/>
        </w:rPr>
        <w:t xml:space="preserve">  +12684,2 тыс. рублей или  4,4 %.</w:t>
      </w:r>
    </w:p>
    <w:p w:rsidR="000F7917" w:rsidRDefault="000F7917" w:rsidP="000F7917">
      <w:pPr>
        <w:pStyle w:val="af2"/>
        <w:jc w:val="center"/>
        <w:rPr>
          <w:rFonts w:ascii="Times New Roman" w:hAnsi="Times New Roman"/>
          <w:i/>
          <w:sz w:val="24"/>
          <w:szCs w:val="24"/>
        </w:rPr>
      </w:pPr>
      <w:r>
        <w:rPr>
          <w:rFonts w:ascii="Times New Roman" w:hAnsi="Times New Roman"/>
          <w:i/>
          <w:sz w:val="24"/>
          <w:szCs w:val="24"/>
        </w:rPr>
        <w:t xml:space="preserve">Сравнительный анализ утвержденных бюджетных назначений по расходам бюджета Фроловского муниципального района в 2017 году с 2015- 2016 годами представлен </w:t>
      </w:r>
    </w:p>
    <w:p w:rsidR="000F7917" w:rsidRDefault="000F7917" w:rsidP="000F7917">
      <w:pPr>
        <w:pStyle w:val="af2"/>
        <w:jc w:val="center"/>
        <w:rPr>
          <w:rFonts w:ascii="Times New Roman" w:hAnsi="Times New Roman"/>
          <w:i/>
          <w:sz w:val="24"/>
          <w:szCs w:val="24"/>
        </w:rPr>
      </w:pPr>
      <w:r>
        <w:rPr>
          <w:rFonts w:ascii="Times New Roman" w:hAnsi="Times New Roman"/>
          <w:i/>
          <w:sz w:val="24"/>
          <w:szCs w:val="24"/>
        </w:rPr>
        <w:t xml:space="preserve">в таблице №3.                                                                                                                                                                    </w:t>
      </w:r>
    </w:p>
    <w:p w:rsidR="000F7917" w:rsidRDefault="000F7917" w:rsidP="000F7917">
      <w:pPr>
        <w:pStyle w:val="af2"/>
        <w:jc w:val="center"/>
        <w:rPr>
          <w:rFonts w:ascii="Times New Roman" w:hAnsi="Times New Roman"/>
          <w:sz w:val="20"/>
          <w:szCs w:val="20"/>
        </w:rPr>
      </w:pPr>
      <w:r>
        <w:rPr>
          <w:rFonts w:ascii="Times New Roman" w:hAnsi="Times New Roman"/>
          <w:sz w:val="24"/>
          <w:szCs w:val="24"/>
        </w:rPr>
        <w:t xml:space="preserve">                                                                                                                                  </w:t>
      </w:r>
      <w:r>
        <w:rPr>
          <w:rFonts w:ascii="Times New Roman" w:hAnsi="Times New Roman"/>
          <w:sz w:val="20"/>
          <w:szCs w:val="20"/>
        </w:rPr>
        <w:t>таблица № 3.</w:t>
      </w:r>
    </w:p>
    <w:tbl>
      <w:tblPr>
        <w:tblW w:w="9780" w:type="dxa"/>
        <w:tblInd w:w="40" w:type="dxa"/>
        <w:tblLayout w:type="fixed"/>
        <w:tblCellMar>
          <w:left w:w="40" w:type="dxa"/>
          <w:right w:w="40" w:type="dxa"/>
        </w:tblCellMar>
        <w:tblLook w:val="04A0"/>
      </w:tblPr>
      <w:tblGrid>
        <w:gridCol w:w="1984"/>
        <w:gridCol w:w="1417"/>
        <w:gridCol w:w="1560"/>
        <w:gridCol w:w="1417"/>
        <w:gridCol w:w="1134"/>
        <w:gridCol w:w="1134"/>
        <w:gridCol w:w="1134"/>
      </w:tblGrid>
      <w:tr w:rsidR="000F7917" w:rsidTr="000F7917">
        <w:trPr>
          <w:trHeight w:hRule="exact" w:val="611"/>
        </w:trPr>
        <w:tc>
          <w:tcPr>
            <w:tcW w:w="1985"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jc w:val="center"/>
              <w:rPr>
                <w:lang w:eastAsia="en-US"/>
              </w:rPr>
            </w:pPr>
            <w:r>
              <w:rPr>
                <w:sz w:val="22"/>
                <w:szCs w:val="22"/>
                <w:lang w:eastAsia="en-US"/>
              </w:rPr>
              <w:t>Наименование</w:t>
            </w:r>
          </w:p>
        </w:tc>
        <w:tc>
          <w:tcPr>
            <w:tcW w:w="1417"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ind w:left="101"/>
              <w:jc w:val="center"/>
              <w:rPr>
                <w:spacing w:val="-4"/>
                <w:lang w:eastAsia="en-US"/>
              </w:rPr>
            </w:pPr>
            <w:r>
              <w:rPr>
                <w:spacing w:val="-4"/>
                <w:sz w:val="22"/>
                <w:szCs w:val="22"/>
                <w:lang w:eastAsia="en-US"/>
              </w:rPr>
              <w:t>Уточненные  бюджетные</w:t>
            </w:r>
          </w:p>
          <w:p w:rsidR="000F7917" w:rsidRDefault="000F7917">
            <w:pPr>
              <w:shd w:val="clear" w:color="auto" w:fill="FFFFFF"/>
              <w:spacing w:line="276" w:lineRule="auto"/>
              <w:ind w:left="101"/>
              <w:jc w:val="center"/>
              <w:rPr>
                <w:spacing w:val="-4"/>
                <w:lang w:eastAsia="en-US"/>
              </w:rPr>
            </w:pPr>
            <w:r>
              <w:rPr>
                <w:spacing w:val="-4"/>
                <w:sz w:val="22"/>
                <w:szCs w:val="22"/>
                <w:lang w:eastAsia="en-US"/>
              </w:rPr>
              <w:t>назначения</w:t>
            </w:r>
          </w:p>
          <w:p w:rsidR="000F7917" w:rsidRDefault="000F7917">
            <w:pPr>
              <w:shd w:val="clear" w:color="auto" w:fill="FFFFFF"/>
              <w:spacing w:line="276" w:lineRule="auto"/>
              <w:ind w:left="101"/>
              <w:jc w:val="center"/>
              <w:rPr>
                <w:lang w:eastAsia="en-US"/>
              </w:rPr>
            </w:pPr>
            <w:r>
              <w:rPr>
                <w:spacing w:val="-4"/>
                <w:sz w:val="22"/>
                <w:szCs w:val="22"/>
                <w:lang w:eastAsia="en-US"/>
              </w:rPr>
              <w:t>на 2015 год</w:t>
            </w:r>
          </w:p>
        </w:tc>
        <w:tc>
          <w:tcPr>
            <w:tcW w:w="1560"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ind w:left="101"/>
              <w:jc w:val="center"/>
              <w:rPr>
                <w:spacing w:val="-4"/>
                <w:lang w:eastAsia="en-US"/>
              </w:rPr>
            </w:pPr>
            <w:r>
              <w:rPr>
                <w:spacing w:val="-4"/>
                <w:sz w:val="22"/>
                <w:szCs w:val="22"/>
                <w:lang w:eastAsia="en-US"/>
              </w:rPr>
              <w:t>Уточненные бюджетные</w:t>
            </w:r>
          </w:p>
          <w:p w:rsidR="000F7917" w:rsidRDefault="000F7917">
            <w:pPr>
              <w:shd w:val="clear" w:color="auto" w:fill="FFFFFF"/>
              <w:spacing w:line="276" w:lineRule="auto"/>
              <w:ind w:left="101"/>
              <w:jc w:val="center"/>
              <w:rPr>
                <w:spacing w:val="-4"/>
                <w:lang w:eastAsia="en-US"/>
              </w:rPr>
            </w:pPr>
            <w:r>
              <w:rPr>
                <w:spacing w:val="-4"/>
                <w:sz w:val="22"/>
                <w:szCs w:val="22"/>
                <w:lang w:eastAsia="en-US"/>
              </w:rPr>
              <w:t>назначения</w:t>
            </w:r>
          </w:p>
          <w:p w:rsidR="000F7917" w:rsidRDefault="000F7917">
            <w:pPr>
              <w:shd w:val="clear" w:color="auto" w:fill="FFFFFF"/>
              <w:spacing w:line="276" w:lineRule="auto"/>
              <w:ind w:left="101"/>
              <w:jc w:val="center"/>
              <w:rPr>
                <w:lang w:eastAsia="en-US"/>
              </w:rPr>
            </w:pPr>
            <w:r>
              <w:rPr>
                <w:spacing w:val="-4"/>
                <w:sz w:val="22"/>
                <w:szCs w:val="22"/>
                <w:lang w:eastAsia="en-US"/>
              </w:rPr>
              <w:t>на 2016 год</w:t>
            </w:r>
          </w:p>
        </w:tc>
        <w:tc>
          <w:tcPr>
            <w:tcW w:w="1417" w:type="dxa"/>
            <w:vMerge w:val="restart"/>
            <w:tcBorders>
              <w:top w:val="single" w:sz="6" w:space="0" w:color="auto"/>
              <w:left w:val="single" w:sz="6" w:space="0" w:color="auto"/>
              <w:bottom w:val="single" w:sz="6" w:space="0" w:color="auto"/>
              <w:right w:val="single" w:sz="4" w:space="0" w:color="auto"/>
            </w:tcBorders>
            <w:shd w:val="clear" w:color="auto" w:fill="FFFFFF"/>
            <w:hideMark/>
          </w:tcPr>
          <w:p w:rsidR="000F7917" w:rsidRDefault="000F7917">
            <w:pPr>
              <w:shd w:val="clear" w:color="auto" w:fill="FFFFFF"/>
              <w:spacing w:line="276" w:lineRule="auto"/>
              <w:ind w:left="101"/>
              <w:jc w:val="center"/>
              <w:rPr>
                <w:spacing w:val="-4"/>
                <w:lang w:eastAsia="en-US"/>
              </w:rPr>
            </w:pPr>
            <w:r>
              <w:rPr>
                <w:spacing w:val="-4"/>
                <w:sz w:val="22"/>
                <w:szCs w:val="22"/>
                <w:lang w:eastAsia="en-US"/>
              </w:rPr>
              <w:t>Уточненные бюджетные</w:t>
            </w:r>
          </w:p>
          <w:p w:rsidR="000F7917" w:rsidRDefault="000F7917">
            <w:pPr>
              <w:shd w:val="clear" w:color="auto" w:fill="FFFFFF"/>
              <w:spacing w:line="276" w:lineRule="auto"/>
              <w:ind w:left="101"/>
              <w:jc w:val="center"/>
              <w:rPr>
                <w:spacing w:val="-4"/>
                <w:lang w:eastAsia="en-US"/>
              </w:rPr>
            </w:pPr>
            <w:r>
              <w:rPr>
                <w:spacing w:val="-4"/>
                <w:sz w:val="22"/>
                <w:szCs w:val="22"/>
                <w:lang w:eastAsia="en-US"/>
              </w:rPr>
              <w:t>назначения</w:t>
            </w:r>
          </w:p>
          <w:p w:rsidR="000F7917" w:rsidRDefault="000F7917">
            <w:pPr>
              <w:shd w:val="clear" w:color="auto" w:fill="FFFFFF"/>
              <w:spacing w:line="276" w:lineRule="auto"/>
              <w:jc w:val="center"/>
              <w:rPr>
                <w:lang w:eastAsia="en-US"/>
              </w:rPr>
            </w:pPr>
            <w:r>
              <w:rPr>
                <w:spacing w:val="-4"/>
                <w:sz w:val="22"/>
                <w:szCs w:val="22"/>
                <w:lang w:eastAsia="en-US"/>
              </w:rPr>
              <w:t>на 2017 год</w:t>
            </w:r>
          </w:p>
        </w:tc>
        <w:tc>
          <w:tcPr>
            <w:tcW w:w="3402" w:type="dxa"/>
            <w:gridSpan w:val="3"/>
            <w:tcBorders>
              <w:top w:val="single" w:sz="6" w:space="0" w:color="auto"/>
              <w:left w:val="single" w:sz="4"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ind w:left="263"/>
              <w:jc w:val="center"/>
              <w:rPr>
                <w:lang w:eastAsia="en-US"/>
              </w:rPr>
            </w:pPr>
            <w:r>
              <w:rPr>
                <w:sz w:val="22"/>
                <w:szCs w:val="22"/>
                <w:lang w:eastAsia="en-US"/>
              </w:rPr>
              <w:t>Отклонение</w:t>
            </w:r>
          </w:p>
        </w:tc>
      </w:tr>
      <w:tr w:rsidR="000F7917" w:rsidTr="000F7917">
        <w:trPr>
          <w:trHeight w:hRule="exact" w:val="564"/>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0F7917" w:rsidRDefault="000F7917">
            <w:pPr>
              <w:rPr>
                <w:lang w:eastAsia="en-US"/>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rsidR="000F7917" w:rsidRDefault="000F7917">
            <w:pPr>
              <w:rPr>
                <w:lang w:eastAsia="en-US"/>
              </w:rPr>
            </w:pPr>
          </w:p>
        </w:tc>
        <w:tc>
          <w:tcPr>
            <w:tcW w:w="1560" w:type="dxa"/>
            <w:vMerge/>
            <w:tcBorders>
              <w:top w:val="single" w:sz="6" w:space="0" w:color="auto"/>
              <w:left w:val="single" w:sz="6" w:space="0" w:color="auto"/>
              <w:bottom w:val="single" w:sz="6" w:space="0" w:color="auto"/>
              <w:right w:val="single" w:sz="6" w:space="0" w:color="auto"/>
            </w:tcBorders>
            <w:vAlign w:val="center"/>
            <w:hideMark/>
          </w:tcPr>
          <w:p w:rsidR="000F7917" w:rsidRDefault="000F7917">
            <w:pPr>
              <w:rPr>
                <w:lang w:eastAsia="en-US"/>
              </w:rPr>
            </w:pPr>
          </w:p>
        </w:tc>
        <w:tc>
          <w:tcPr>
            <w:tcW w:w="1417" w:type="dxa"/>
            <w:vMerge/>
            <w:tcBorders>
              <w:top w:val="single" w:sz="6" w:space="0" w:color="auto"/>
              <w:left w:val="single" w:sz="6" w:space="0" w:color="auto"/>
              <w:bottom w:val="single" w:sz="6" w:space="0" w:color="auto"/>
              <w:right w:val="single" w:sz="4" w:space="0" w:color="auto"/>
            </w:tcBorders>
            <w:vAlign w:val="center"/>
            <w:hideMark/>
          </w:tcPr>
          <w:p w:rsidR="000F7917" w:rsidRDefault="000F7917">
            <w:pPr>
              <w:rPr>
                <w:lang w:eastAsia="en-US"/>
              </w:rPr>
            </w:pP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0F7917" w:rsidRDefault="000F7917">
            <w:pPr>
              <w:spacing w:line="276" w:lineRule="auto"/>
              <w:jc w:val="center"/>
              <w:rPr>
                <w:lang w:eastAsia="en-US"/>
              </w:rPr>
            </w:pPr>
            <w:r>
              <w:rPr>
                <w:spacing w:val="-5"/>
                <w:sz w:val="22"/>
                <w:szCs w:val="22"/>
                <w:lang w:eastAsia="en-US"/>
              </w:rPr>
              <w:t>гр4-гр.2</w:t>
            </w:r>
            <w:r>
              <w:rPr>
                <w:sz w:val="22"/>
                <w:szCs w:val="22"/>
                <w:lang w:eastAsia="en-US"/>
              </w:rPr>
              <w:t xml:space="preserve"> </w:t>
            </w:r>
          </w:p>
          <w:p w:rsidR="000F7917" w:rsidRDefault="000F7917">
            <w:pPr>
              <w:spacing w:line="276" w:lineRule="auto"/>
              <w:jc w:val="center"/>
              <w:rPr>
                <w:lang w:eastAsia="en-US"/>
              </w:rPr>
            </w:pPr>
          </w:p>
          <w:p w:rsidR="000F7917" w:rsidRDefault="000F7917">
            <w:pPr>
              <w:shd w:val="clear" w:color="auto" w:fill="FFFFFF"/>
              <w:spacing w:line="276" w:lineRule="auto"/>
              <w:ind w:left="403"/>
              <w:jc w:val="center"/>
              <w:rPr>
                <w:lang w:eastAsia="en-US"/>
              </w:rPr>
            </w:pPr>
          </w:p>
        </w:tc>
        <w:tc>
          <w:tcPr>
            <w:tcW w:w="1134" w:type="dxa"/>
            <w:tcBorders>
              <w:top w:val="single" w:sz="6" w:space="0" w:color="auto"/>
              <w:left w:val="single" w:sz="6" w:space="0" w:color="auto"/>
              <w:bottom w:val="single" w:sz="6" w:space="0" w:color="auto"/>
              <w:right w:val="single" w:sz="4" w:space="0" w:color="auto"/>
            </w:tcBorders>
            <w:shd w:val="clear" w:color="auto" w:fill="FFFFFF"/>
            <w:hideMark/>
          </w:tcPr>
          <w:p w:rsidR="000F7917" w:rsidRDefault="000F7917">
            <w:pPr>
              <w:shd w:val="clear" w:color="auto" w:fill="FFFFFF"/>
              <w:spacing w:line="276" w:lineRule="auto"/>
              <w:jc w:val="center"/>
              <w:rPr>
                <w:lang w:eastAsia="en-US"/>
              </w:rPr>
            </w:pPr>
            <w:r>
              <w:rPr>
                <w:sz w:val="22"/>
                <w:szCs w:val="22"/>
                <w:lang w:eastAsia="en-US"/>
              </w:rPr>
              <w:t>гр.4-гр.3</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0F7917" w:rsidRDefault="000F7917">
            <w:pPr>
              <w:shd w:val="clear" w:color="auto" w:fill="FFFFFF"/>
              <w:spacing w:line="276" w:lineRule="auto"/>
              <w:jc w:val="center"/>
              <w:rPr>
                <w:lang w:eastAsia="en-US"/>
              </w:rPr>
            </w:pPr>
            <w:r>
              <w:rPr>
                <w:sz w:val="22"/>
                <w:szCs w:val="22"/>
                <w:lang w:eastAsia="en-US"/>
              </w:rPr>
              <w:t>%</w:t>
            </w:r>
          </w:p>
          <w:p w:rsidR="000F7917" w:rsidRDefault="000F7917">
            <w:pPr>
              <w:shd w:val="clear" w:color="auto" w:fill="FFFFFF"/>
              <w:spacing w:line="276" w:lineRule="auto"/>
              <w:jc w:val="center"/>
              <w:rPr>
                <w:lang w:eastAsia="en-US"/>
              </w:rPr>
            </w:pPr>
            <w:r>
              <w:rPr>
                <w:sz w:val="22"/>
                <w:szCs w:val="22"/>
                <w:lang w:eastAsia="en-US"/>
              </w:rPr>
              <w:t>гр.4:гр.3</w:t>
            </w:r>
          </w:p>
          <w:p w:rsidR="000F7917" w:rsidRDefault="000F7917">
            <w:pPr>
              <w:shd w:val="clear" w:color="auto" w:fill="FFFFFF"/>
              <w:spacing w:line="276" w:lineRule="auto"/>
              <w:jc w:val="center"/>
              <w:rPr>
                <w:lang w:eastAsia="en-US"/>
              </w:rPr>
            </w:pPr>
          </w:p>
        </w:tc>
      </w:tr>
      <w:tr w:rsidR="000F7917" w:rsidTr="000F7917">
        <w:trPr>
          <w:trHeight w:hRule="exact" w:val="288"/>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rPr>
                <w:lang w:eastAsia="en-US"/>
              </w:rPr>
            </w:pPr>
            <w:r>
              <w:rPr>
                <w:sz w:val="22"/>
                <w:szCs w:val="22"/>
                <w:lang w:eastAsia="en-US"/>
              </w:rPr>
              <w:t xml:space="preserve">               1</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ind w:left="586"/>
              <w:jc w:val="center"/>
              <w:rPr>
                <w:lang w:eastAsia="en-US"/>
              </w:rPr>
            </w:pPr>
            <w:r>
              <w:rPr>
                <w:sz w:val="22"/>
                <w:szCs w:val="22"/>
                <w:lang w:eastAsia="en-US"/>
              </w:rPr>
              <w:t>2</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ind w:left="586"/>
              <w:jc w:val="center"/>
              <w:rPr>
                <w:lang w:eastAsia="en-US"/>
              </w:rPr>
            </w:pPr>
            <w:r>
              <w:rPr>
                <w:sz w:val="22"/>
                <w:szCs w:val="22"/>
                <w:lang w:eastAsia="en-US"/>
              </w:rPr>
              <w:t>3</w:t>
            </w:r>
          </w:p>
        </w:tc>
        <w:tc>
          <w:tcPr>
            <w:tcW w:w="1417" w:type="dxa"/>
            <w:tcBorders>
              <w:top w:val="single" w:sz="6" w:space="0" w:color="auto"/>
              <w:left w:val="single" w:sz="6" w:space="0" w:color="auto"/>
              <w:bottom w:val="single" w:sz="6" w:space="0" w:color="auto"/>
              <w:right w:val="single" w:sz="4" w:space="0" w:color="auto"/>
            </w:tcBorders>
            <w:shd w:val="clear" w:color="auto" w:fill="FFFFFF"/>
            <w:hideMark/>
          </w:tcPr>
          <w:p w:rsidR="000F7917" w:rsidRDefault="000F7917">
            <w:pPr>
              <w:shd w:val="clear" w:color="auto" w:fill="FFFFFF"/>
              <w:spacing w:line="276" w:lineRule="auto"/>
              <w:jc w:val="center"/>
              <w:rPr>
                <w:lang w:eastAsia="en-US"/>
              </w:rPr>
            </w:pPr>
            <w:r>
              <w:rPr>
                <w:sz w:val="22"/>
                <w:szCs w:val="22"/>
                <w:lang w:eastAsia="en-US"/>
              </w:rPr>
              <w:t>4</w:t>
            </w:r>
          </w:p>
        </w:tc>
        <w:tc>
          <w:tcPr>
            <w:tcW w:w="1134" w:type="dxa"/>
            <w:tcBorders>
              <w:top w:val="single" w:sz="6" w:space="0" w:color="auto"/>
              <w:left w:val="single" w:sz="4"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ind w:left="196"/>
              <w:jc w:val="center"/>
              <w:rPr>
                <w:lang w:eastAsia="en-US"/>
              </w:rPr>
            </w:pPr>
            <w:r>
              <w:rPr>
                <w:sz w:val="22"/>
                <w:szCs w:val="22"/>
                <w:lang w:eastAsia="en-US"/>
              </w:rPr>
              <w:t>5</w:t>
            </w:r>
          </w:p>
        </w:tc>
        <w:tc>
          <w:tcPr>
            <w:tcW w:w="1134" w:type="dxa"/>
            <w:tcBorders>
              <w:top w:val="single" w:sz="6" w:space="0" w:color="auto"/>
              <w:left w:val="single" w:sz="6" w:space="0" w:color="auto"/>
              <w:bottom w:val="single" w:sz="6" w:space="0" w:color="auto"/>
              <w:right w:val="single" w:sz="4" w:space="0" w:color="auto"/>
            </w:tcBorders>
            <w:shd w:val="clear" w:color="auto" w:fill="FFFFFF"/>
            <w:hideMark/>
          </w:tcPr>
          <w:p w:rsidR="000F7917" w:rsidRDefault="000F7917">
            <w:pPr>
              <w:shd w:val="clear" w:color="auto" w:fill="FFFFFF"/>
              <w:spacing w:line="276" w:lineRule="auto"/>
              <w:jc w:val="center"/>
              <w:rPr>
                <w:lang w:eastAsia="en-US"/>
              </w:rPr>
            </w:pPr>
            <w:r>
              <w:rPr>
                <w:sz w:val="22"/>
                <w:szCs w:val="22"/>
                <w:lang w:eastAsia="en-US"/>
              </w:rPr>
              <w:t>6</w:t>
            </w:r>
          </w:p>
        </w:tc>
        <w:tc>
          <w:tcPr>
            <w:tcW w:w="1134" w:type="dxa"/>
            <w:tcBorders>
              <w:top w:val="single" w:sz="6" w:space="0" w:color="auto"/>
              <w:left w:val="single" w:sz="4"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jc w:val="center"/>
              <w:rPr>
                <w:lang w:eastAsia="en-US"/>
              </w:rPr>
            </w:pPr>
            <w:r>
              <w:rPr>
                <w:sz w:val="22"/>
                <w:szCs w:val="22"/>
                <w:lang w:eastAsia="en-US"/>
              </w:rPr>
              <w:t>7</w:t>
            </w:r>
          </w:p>
        </w:tc>
      </w:tr>
      <w:tr w:rsidR="000F7917" w:rsidTr="000F7917">
        <w:trPr>
          <w:trHeight w:hRule="exact" w:val="871"/>
        </w:trPr>
        <w:tc>
          <w:tcPr>
            <w:tcW w:w="1985" w:type="dxa"/>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ind w:left="10"/>
              <w:jc w:val="center"/>
              <w:rPr>
                <w:lang w:eastAsia="en-US"/>
              </w:rPr>
            </w:pPr>
            <w:r>
              <w:rPr>
                <w:sz w:val="22"/>
                <w:szCs w:val="22"/>
                <w:lang w:eastAsia="en-US"/>
              </w:rPr>
              <w:t>Расходы</w:t>
            </w:r>
          </w:p>
          <w:p w:rsidR="000F7917" w:rsidRDefault="000F7917">
            <w:pPr>
              <w:shd w:val="clear" w:color="auto" w:fill="FFFFFF"/>
              <w:spacing w:line="276" w:lineRule="auto"/>
              <w:ind w:left="10"/>
              <w:jc w:val="center"/>
              <w:rPr>
                <w:lang w:eastAsia="en-US"/>
              </w:rPr>
            </w:pPr>
            <w:r>
              <w:rPr>
                <w:sz w:val="22"/>
                <w:szCs w:val="22"/>
                <w:lang w:eastAsia="en-US"/>
              </w:rPr>
              <w:t>муниципального бюджета</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ind w:left="298"/>
              <w:jc w:val="center"/>
              <w:rPr>
                <w:lang w:eastAsia="en-US"/>
              </w:rPr>
            </w:pPr>
            <w:r>
              <w:rPr>
                <w:sz w:val="22"/>
                <w:szCs w:val="22"/>
                <w:lang w:eastAsia="en-US"/>
              </w:rPr>
              <w:t>302982,6</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ind w:left="298"/>
              <w:jc w:val="center"/>
              <w:rPr>
                <w:lang w:eastAsia="en-US"/>
              </w:rPr>
            </w:pPr>
            <w:r>
              <w:rPr>
                <w:sz w:val="22"/>
                <w:szCs w:val="22"/>
                <w:lang w:eastAsia="en-US"/>
              </w:rPr>
              <w:t>285897,5</w:t>
            </w:r>
          </w:p>
        </w:tc>
        <w:tc>
          <w:tcPr>
            <w:tcW w:w="1417" w:type="dxa"/>
            <w:tcBorders>
              <w:top w:val="single" w:sz="6" w:space="0" w:color="auto"/>
              <w:left w:val="single" w:sz="6" w:space="0" w:color="auto"/>
              <w:bottom w:val="single" w:sz="6" w:space="0" w:color="auto"/>
              <w:right w:val="single" w:sz="4" w:space="0" w:color="auto"/>
            </w:tcBorders>
            <w:shd w:val="clear" w:color="auto" w:fill="FFFFFF"/>
            <w:hideMark/>
          </w:tcPr>
          <w:p w:rsidR="000F7917" w:rsidRDefault="000F7917">
            <w:pPr>
              <w:shd w:val="clear" w:color="auto" w:fill="FFFFFF"/>
              <w:spacing w:line="276" w:lineRule="auto"/>
              <w:jc w:val="center"/>
              <w:rPr>
                <w:lang w:eastAsia="en-US"/>
              </w:rPr>
            </w:pPr>
            <w:r>
              <w:rPr>
                <w:sz w:val="22"/>
                <w:szCs w:val="22"/>
                <w:lang w:eastAsia="en-US"/>
              </w:rPr>
              <w:t>298581,7</w:t>
            </w:r>
          </w:p>
        </w:tc>
        <w:tc>
          <w:tcPr>
            <w:tcW w:w="1134" w:type="dxa"/>
            <w:tcBorders>
              <w:top w:val="single" w:sz="6" w:space="0" w:color="auto"/>
              <w:left w:val="single" w:sz="4"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jc w:val="center"/>
              <w:rPr>
                <w:lang w:eastAsia="en-US"/>
              </w:rPr>
            </w:pPr>
            <w:r>
              <w:rPr>
                <w:sz w:val="22"/>
                <w:szCs w:val="22"/>
                <w:lang w:eastAsia="en-US"/>
              </w:rPr>
              <w:t>-4400,9</w:t>
            </w:r>
          </w:p>
        </w:tc>
        <w:tc>
          <w:tcPr>
            <w:tcW w:w="1134" w:type="dxa"/>
            <w:tcBorders>
              <w:top w:val="single" w:sz="6" w:space="0" w:color="auto"/>
              <w:left w:val="single" w:sz="6" w:space="0" w:color="auto"/>
              <w:bottom w:val="single" w:sz="6" w:space="0" w:color="auto"/>
              <w:right w:val="single" w:sz="4" w:space="0" w:color="auto"/>
            </w:tcBorders>
            <w:shd w:val="clear" w:color="auto" w:fill="FFFFFF"/>
            <w:hideMark/>
          </w:tcPr>
          <w:p w:rsidR="000F7917" w:rsidRDefault="000F7917">
            <w:pPr>
              <w:shd w:val="clear" w:color="auto" w:fill="FFFFFF"/>
              <w:spacing w:line="276" w:lineRule="auto"/>
              <w:jc w:val="center"/>
              <w:rPr>
                <w:lang w:eastAsia="en-US"/>
              </w:rPr>
            </w:pPr>
            <w:r>
              <w:rPr>
                <w:sz w:val="22"/>
                <w:szCs w:val="22"/>
                <w:lang w:eastAsia="en-US"/>
              </w:rPr>
              <w:t>+12684,2</w:t>
            </w:r>
          </w:p>
        </w:tc>
        <w:tc>
          <w:tcPr>
            <w:tcW w:w="1134" w:type="dxa"/>
            <w:tcBorders>
              <w:top w:val="single" w:sz="6" w:space="0" w:color="auto"/>
              <w:left w:val="single" w:sz="4"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jc w:val="center"/>
              <w:rPr>
                <w:lang w:eastAsia="en-US"/>
              </w:rPr>
            </w:pPr>
            <w:r>
              <w:rPr>
                <w:sz w:val="22"/>
                <w:szCs w:val="22"/>
                <w:lang w:eastAsia="en-US"/>
              </w:rPr>
              <w:t>+4,4</w:t>
            </w:r>
          </w:p>
        </w:tc>
      </w:tr>
    </w:tbl>
    <w:p w:rsidR="000F7917" w:rsidRDefault="000F7917" w:rsidP="000F7917">
      <w:pPr>
        <w:pStyle w:val="af2"/>
        <w:tabs>
          <w:tab w:val="right" w:pos="9638"/>
        </w:tabs>
        <w:ind w:right="-142"/>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       Р</w:t>
      </w:r>
      <w:r>
        <w:rPr>
          <w:rFonts w:ascii="Times New Roman" w:hAnsi="Times New Roman"/>
          <w:bCs/>
          <w:sz w:val="24"/>
          <w:szCs w:val="24"/>
        </w:rPr>
        <w:t xml:space="preserve">ешением Фроловской районной Думы </w:t>
      </w:r>
      <w:r>
        <w:rPr>
          <w:rFonts w:ascii="Times New Roman" w:hAnsi="Times New Roman"/>
          <w:sz w:val="24"/>
          <w:szCs w:val="24"/>
        </w:rPr>
        <w:t xml:space="preserve">от 15.12.2016 № 36/269 </w:t>
      </w:r>
      <w:r>
        <w:rPr>
          <w:rFonts w:ascii="Times New Roman" w:hAnsi="Times New Roman"/>
          <w:bCs/>
          <w:sz w:val="24"/>
          <w:szCs w:val="24"/>
        </w:rPr>
        <w:t>на 2017 год  предусмотрены бюджетные ассигнования в размере</w:t>
      </w:r>
      <w:r>
        <w:rPr>
          <w:rFonts w:ascii="Times New Roman" w:hAnsi="Times New Roman"/>
          <w:b/>
          <w:bCs/>
          <w:sz w:val="24"/>
          <w:szCs w:val="24"/>
        </w:rPr>
        <w:t xml:space="preserve"> </w:t>
      </w:r>
      <w:r>
        <w:rPr>
          <w:rFonts w:ascii="Times New Roman" w:hAnsi="Times New Roman"/>
          <w:sz w:val="24"/>
          <w:szCs w:val="24"/>
        </w:rPr>
        <w:t xml:space="preserve">238392,0 </w:t>
      </w:r>
      <w:r>
        <w:rPr>
          <w:rFonts w:ascii="Times New Roman" w:hAnsi="Times New Roman"/>
          <w:bCs/>
          <w:sz w:val="24"/>
          <w:szCs w:val="24"/>
        </w:rPr>
        <w:t>тыс. рублей.</w:t>
      </w:r>
      <w:r>
        <w:rPr>
          <w:rFonts w:ascii="Times New Roman" w:hAnsi="Times New Roman"/>
          <w:b/>
          <w:bCs/>
          <w:sz w:val="24"/>
          <w:szCs w:val="24"/>
        </w:rPr>
        <w:t xml:space="preserve"> </w:t>
      </w:r>
      <w:r>
        <w:rPr>
          <w:rFonts w:ascii="Times New Roman" w:hAnsi="Times New Roman"/>
          <w:sz w:val="24"/>
          <w:szCs w:val="24"/>
        </w:rPr>
        <w:t xml:space="preserve">Плановые показатели по расходам (298581,7 </w:t>
      </w:r>
      <w:r>
        <w:rPr>
          <w:rFonts w:ascii="Times New Roman" w:hAnsi="Times New Roman"/>
          <w:bCs/>
          <w:sz w:val="24"/>
          <w:szCs w:val="24"/>
        </w:rPr>
        <w:t xml:space="preserve">тыс. рублей) в течение 2017 года увеличены на 60189,7  тыс. рублей, </w:t>
      </w:r>
      <w:r>
        <w:rPr>
          <w:rFonts w:ascii="Times New Roman" w:hAnsi="Times New Roman"/>
          <w:sz w:val="24"/>
          <w:szCs w:val="24"/>
        </w:rPr>
        <w:t xml:space="preserve">в целом расходы  выполнены на 93,4%. Расходы бюджета Фроловского муниципального района за 2017 год исполнены 278857,7 тыс. рублей  или  93,4 % к утвержденным бюджетным назначениям.  </w:t>
      </w:r>
    </w:p>
    <w:p w:rsidR="000F7917" w:rsidRDefault="000F7917" w:rsidP="000F7917">
      <w:pPr>
        <w:jc w:val="both"/>
        <w:rPr>
          <w:b/>
        </w:rPr>
      </w:pPr>
      <w:r>
        <w:rPr>
          <w:i/>
        </w:rPr>
        <w:t xml:space="preserve">                                              </w:t>
      </w:r>
      <w:r>
        <w:rPr>
          <w:b/>
        </w:rPr>
        <w:t>Исполнение бюджета по доходам</w:t>
      </w:r>
    </w:p>
    <w:p w:rsidR="000F7917" w:rsidRDefault="000F7917" w:rsidP="000F7917">
      <w:pPr>
        <w:shd w:val="clear" w:color="auto" w:fill="FFFFFF"/>
        <w:spacing w:line="269" w:lineRule="exact"/>
        <w:ind w:left="48" w:right="10" w:hanging="48"/>
        <w:jc w:val="both"/>
        <w:rPr>
          <w:spacing w:val="-1"/>
        </w:rPr>
      </w:pPr>
      <w:r>
        <w:rPr>
          <w:spacing w:val="-1"/>
        </w:rPr>
        <w:t xml:space="preserve">             Налоговых кредитов и налоговых льгот в 2017 году администрацией  Фроловского муниципального района не предоставлялось.</w:t>
      </w:r>
    </w:p>
    <w:p w:rsidR="000F7917" w:rsidRDefault="000F7917" w:rsidP="000F7917">
      <w:pPr>
        <w:shd w:val="clear" w:color="auto" w:fill="FFFFFF"/>
        <w:spacing w:line="269" w:lineRule="exact"/>
        <w:ind w:left="48" w:right="10" w:firstLine="715"/>
        <w:jc w:val="both"/>
      </w:pPr>
      <w:r>
        <w:rPr>
          <w:spacing w:val="-1"/>
        </w:rPr>
        <w:t xml:space="preserve">Исполнение доходной части бюджета Фроловского муниципального </w:t>
      </w:r>
      <w:r>
        <w:t xml:space="preserve">района представлено </w:t>
      </w:r>
      <w:r>
        <w:rPr>
          <w:spacing w:val="-1"/>
        </w:rPr>
        <w:t xml:space="preserve">за 2017 год  </w:t>
      </w:r>
      <w:r>
        <w:t>в таблице №5.</w:t>
      </w:r>
    </w:p>
    <w:p w:rsidR="000F7917" w:rsidRDefault="000F7917" w:rsidP="000F7917">
      <w:pPr>
        <w:shd w:val="clear" w:color="auto" w:fill="FFFFFF"/>
        <w:ind w:left="7200" w:firstLine="720"/>
        <w:rPr>
          <w:spacing w:val="-20"/>
          <w:sz w:val="20"/>
          <w:szCs w:val="20"/>
        </w:rPr>
      </w:pPr>
      <w:r>
        <w:rPr>
          <w:spacing w:val="-20"/>
        </w:rPr>
        <w:t xml:space="preserve"> </w:t>
      </w:r>
      <w:r>
        <w:rPr>
          <w:sz w:val="20"/>
          <w:szCs w:val="20"/>
        </w:rPr>
        <w:t xml:space="preserve">таблице № 5  </w:t>
      </w:r>
    </w:p>
    <w:p w:rsidR="000F7917" w:rsidRDefault="000F7917" w:rsidP="000F7917">
      <w:pPr>
        <w:shd w:val="clear" w:color="auto" w:fill="FFFFFF"/>
        <w:ind w:left="7200" w:firstLine="720"/>
        <w:rPr>
          <w:sz w:val="20"/>
          <w:szCs w:val="20"/>
        </w:rPr>
      </w:pPr>
      <w:r>
        <w:rPr>
          <w:spacing w:val="-20"/>
          <w:sz w:val="20"/>
          <w:szCs w:val="20"/>
        </w:rPr>
        <w:t>тыс. рублей</w:t>
      </w:r>
    </w:p>
    <w:tbl>
      <w:tblPr>
        <w:tblW w:w="9780" w:type="dxa"/>
        <w:tblInd w:w="40" w:type="dxa"/>
        <w:tblLayout w:type="fixed"/>
        <w:tblCellMar>
          <w:left w:w="40" w:type="dxa"/>
          <w:right w:w="40" w:type="dxa"/>
        </w:tblCellMar>
        <w:tblLook w:val="04A0"/>
      </w:tblPr>
      <w:tblGrid>
        <w:gridCol w:w="4252"/>
        <w:gridCol w:w="1701"/>
        <w:gridCol w:w="1417"/>
        <w:gridCol w:w="993"/>
        <w:gridCol w:w="1417"/>
      </w:tblGrid>
      <w:tr w:rsidR="000F7917" w:rsidTr="000F7917">
        <w:trPr>
          <w:trHeight w:hRule="exact" w:val="394"/>
        </w:trPr>
        <w:tc>
          <w:tcPr>
            <w:tcW w:w="4253"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ind w:left="1152"/>
              <w:jc w:val="center"/>
              <w:rPr>
                <w:lang w:eastAsia="en-US"/>
              </w:rPr>
            </w:pPr>
            <w:r>
              <w:rPr>
                <w:sz w:val="22"/>
                <w:szCs w:val="22"/>
                <w:lang w:eastAsia="en-US"/>
              </w:rPr>
              <w:t>Наименование</w:t>
            </w:r>
          </w:p>
        </w:tc>
        <w:tc>
          <w:tcPr>
            <w:tcW w:w="1701"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ind w:left="101"/>
              <w:jc w:val="center"/>
              <w:rPr>
                <w:spacing w:val="-4"/>
                <w:lang w:eastAsia="en-US"/>
              </w:rPr>
            </w:pPr>
            <w:r>
              <w:rPr>
                <w:spacing w:val="-4"/>
                <w:sz w:val="22"/>
                <w:szCs w:val="22"/>
                <w:lang w:eastAsia="en-US"/>
              </w:rPr>
              <w:t>Утверждено бюджетных</w:t>
            </w:r>
          </w:p>
          <w:p w:rsidR="000F7917" w:rsidRDefault="000F7917">
            <w:pPr>
              <w:shd w:val="clear" w:color="auto" w:fill="FFFFFF"/>
              <w:spacing w:line="276" w:lineRule="auto"/>
              <w:ind w:left="101"/>
              <w:jc w:val="center"/>
              <w:rPr>
                <w:lang w:eastAsia="en-US"/>
              </w:rPr>
            </w:pPr>
            <w:r>
              <w:rPr>
                <w:spacing w:val="-4"/>
                <w:sz w:val="22"/>
                <w:szCs w:val="22"/>
                <w:lang w:eastAsia="en-US"/>
              </w:rPr>
              <w:t>назначений</w:t>
            </w:r>
          </w:p>
        </w:tc>
        <w:tc>
          <w:tcPr>
            <w:tcW w:w="1417"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ind w:left="101"/>
              <w:jc w:val="center"/>
              <w:rPr>
                <w:spacing w:val="-5"/>
                <w:lang w:eastAsia="en-US"/>
              </w:rPr>
            </w:pPr>
            <w:r>
              <w:rPr>
                <w:spacing w:val="-4"/>
                <w:sz w:val="22"/>
                <w:szCs w:val="22"/>
                <w:lang w:eastAsia="en-US"/>
              </w:rPr>
              <w:t>Исполнение</w:t>
            </w:r>
          </w:p>
          <w:p w:rsidR="000F7917" w:rsidRDefault="000F7917">
            <w:pPr>
              <w:shd w:val="clear" w:color="auto" w:fill="FFFFFF"/>
              <w:spacing w:line="276" w:lineRule="auto"/>
              <w:ind w:left="19"/>
              <w:jc w:val="center"/>
              <w:rPr>
                <w:lang w:eastAsia="en-US"/>
              </w:rPr>
            </w:pPr>
            <w:r>
              <w:rPr>
                <w:spacing w:val="-5"/>
                <w:sz w:val="22"/>
                <w:szCs w:val="22"/>
                <w:lang w:eastAsia="en-US"/>
              </w:rPr>
              <w:t>за  2017 год</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ind w:left="509"/>
              <w:jc w:val="center"/>
              <w:rPr>
                <w:lang w:eastAsia="en-US"/>
              </w:rPr>
            </w:pPr>
            <w:r>
              <w:rPr>
                <w:sz w:val="22"/>
                <w:szCs w:val="22"/>
                <w:lang w:eastAsia="en-US"/>
              </w:rPr>
              <w:t>Отклонение</w:t>
            </w:r>
          </w:p>
        </w:tc>
      </w:tr>
      <w:tr w:rsidR="000F7917" w:rsidTr="000F7917">
        <w:trPr>
          <w:trHeight w:hRule="exact" w:val="402"/>
        </w:trPr>
        <w:tc>
          <w:tcPr>
            <w:tcW w:w="4253" w:type="dxa"/>
            <w:vMerge/>
            <w:tcBorders>
              <w:top w:val="single" w:sz="6" w:space="0" w:color="auto"/>
              <w:left w:val="single" w:sz="6" w:space="0" w:color="auto"/>
              <w:bottom w:val="single" w:sz="6" w:space="0" w:color="auto"/>
              <w:right w:val="single" w:sz="6" w:space="0" w:color="auto"/>
            </w:tcBorders>
            <w:vAlign w:val="center"/>
            <w:hideMark/>
          </w:tcPr>
          <w:p w:rsidR="000F7917" w:rsidRDefault="000F7917">
            <w:pPr>
              <w:rPr>
                <w:lang w:eastAsia="en-US"/>
              </w:rPr>
            </w:pPr>
          </w:p>
        </w:tc>
        <w:tc>
          <w:tcPr>
            <w:tcW w:w="1701" w:type="dxa"/>
            <w:vMerge/>
            <w:tcBorders>
              <w:top w:val="single" w:sz="6" w:space="0" w:color="auto"/>
              <w:left w:val="single" w:sz="6" w:space="0" w:color="auto"/>
              <w:bottom w:val="single" w:sz="6" w:space="0" w:color="auto"/>
              <w:right w:val="single" w:sz="6" w:space="0" w:color="auto"/>
            </w:tcBorders>
            <w:vAlign w:val="center"/>
            <w:hideMark/>
          </w:tcPr>
          <w:p w:rsidR="000F7917" w:rsidRDefault="000F7917">
            <w:pPr>
              <w:rPr>
                <w:lang w:eastAsia="en-US"/>
              </w:rPr>
            </w:pPr>
          </w:p>
        </w:tc>
        <w:tc>
          <w:tcPr>
            <w:tcW w:w="1417" w:type="dxa"/>
            <w:vMerge/>
            <w:tcBorders>
              <w:top w:val="single" w:sz="6" w:space="0" w:color="auto"/>
              <w:left w:val="single" w:sz="6" w:space="0" w:color="auto"/>
              <w:bottom w:val="single" w:sz="6" w:space="0" w:color="auto"/>
              <w:right w:val="single" w:sz="6" w:space="0" w:color="auto"/>
            </w:tcBorders>
            <w:vAlign w:val="center"/>
            <w:hideMark/>
          </w:tcPr>
          <w:p w:rsidR="000F7917" w:rsidRDefault="000F7917">
            <w:pPr>
              <w:rPr>
                <w:lang w:eastAsia="en-US"/>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0F7917" w:rsidRDefault="000F7917">
            <w:pPr>
              <w:spacing w:line="276" w:lineRule="auto"/>
              <w:jc w:val="center"/>
              <w:rPr>
                <w:lang w:eastAsia="en-US"/>
              </w:rPr>
            </w:pPr>
            <w:r>
              <w:rPr>
                <w:sz w:val="22"/>
                <w:szCs w:val="22"/>
                <w:lang w:eastAsia="en-US"/>
              </w:rPr>
              <w:t>%</w:t>
            </w:r>
          </w:p>
          <w:p w:rsidR="000F7917" w:rsidRDefault="000F7917">
            <w:pPr>
              <w:spacing w:line="276" w:lineRule="auto"/>
              <w:jc w:val="center"/>
              <w:rPr>
                <w:lang w:eastAsia="en-US"/>
              </w:rPr>
            </w:pPr>
          </w:p>
          <w:p w:rsidR="000F7917" w:rsidRDefault="000F7917">
            <w:pPr>
              <w:spacing w:line="276" w:lineRule="auto"/>
              <w:jc w:val="center"/>
              <w:rPr>
                <w:lang w:eastAsia="en-US"/>
              </w:rPr>
            </w:pPr>
          </w:p>
          <w:p w:rsidR="000F7917" w:rsidRDefault="000F7917">
            <w:pPr>
              <w:shd w:val="clear" w:color="auto" w:fill="FFFFFF"/>
              <w:spacing w:line="276" w:lineRule="auto"/>
              <w:ind w:left="403"/>
              <w:jc w:val="center"/>
              <w:rPr>
                <w:lang w:eastAsia="en-US"/>
              </w:rPr>
            </w:pPr>
            <w:r>
              <w:rPr>
                <w:sz w:val="22"/>
                <w:szCs w:val="22"/>
                <w:lang w:eastAsia="en-US"/>
              </w:rPr>
              <w:t>%</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jc w:val="center"/>
              <w:rPr>
                <w:lang w:eastAsia="en-US"/>
              </w:rPr>
            </w:pPr>
            <w:r>
              <w:rPr>
                <w:spacing w:val="-5"/>
                <w:sz w:val="22"/>
                <w:szCs w:val="22"/>
                <w:lang w:eastAsia="en-US"/>
              </w:rPr>
              <w:t>гр3-гр.2</w:t>
            </w:r>
          </w:p>
        </w:tc>
      </w:tr>
      <w:tr w:rsidR="000F7917" w:rsidTr="000F7917">
        <w:trPr>
          <w:trHeight w:hRule="exact" w:val="288"/>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ind w:left="1824"/>
              <w:jc w:val="center"/>
              <w:rPr>
                <w:lang w:eastAsia="en-US"/>
              </w:rPr>
            </w:pPr>
            <w:r>
              <w:rPr>
                <w:sz w:val="22"/>
                <w:szCs w:val="22"/>
                <w:lang w:eastAsia="en-US"/>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ind w:left="586"/>
              <w:jc w:val="center"/>
              <w:rPr>
                <w:lang w:eastAsia="en-US"/>
              </w:rPr>
            </w:pPr>
            <w:r>
              <w:rPr>
                <w:sz w:val="22"/>
                <w:szCs w:val="22"/>
                <w:lang w:eastAsia="en-US"/>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ind w:left="581"/>
              <w:jc w:val="center"/>
              <w:rPr>
                <w:lang w:eastAsia="en-US"/>
              </w:rPr>
            </w:pPr>
            <w:r>
              <w:rPr>
                <w:sz w:val="22"/>
                <w:szCs w:val="22"/>
                <w:lang w:eastAsia="en-US"/>
              </w:rPr>
              <w:t>3</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ind w:left="442"/>
              <w:jc w:val="center"/>
              <w:rPr>
                <w:lang w:eastAsia="en-US"/>
              </w:rPr>
            </w:pPr>
            <w:r>
              <w:rPr>
                <w:sz w:val="22"/>
                <w:szCs w:val="22"/>
                <w:lang w:eastAsia="en-US"/>
              </w:rPr>
              <w:t>4</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jc w:val="center"/>
              <w:rPr>
                <w:lang w:eastAsia="en-US"/>
              </w:rPr>
            </w:pPr>
            <w:r>
              <w:rPr>
                <w:sz w:val="22"/>
                <w:szCs w:val="22"/>
                <w:lang w:eastAsia="en-US"/>
              </w:rPr>
              <w:t>5</w:t>
            </w:r>
          </w:p>
        </w:tc>
      </w:tr>
      <w:tr w:rsidR="000F7917" w:rsidTr="000F7917">
        <w:trPr>
          <w:trHeight w:hRule="exact" w:val="283"/>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ind w:left="14"/>
              <w:jc w:val="center"/>
              <w:rPr>
                <w:lang w:eastAsia="en-US"/>
              </w:rPr>
            </w:pPr>
            <w:r>
              <w:rPr>
                <w:sz w:val="22"/>
                <w:szCs w:val="22"/>
                <w:lang w:eastAsia="en-US"/>
              </w:rPr>
              <w:lastRenderedPageBreak/>
              <w:t>Налоговые доходы</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ind w:left="293"/>
              <w:jc w:val="center"/>
              <w:rPr>
                <w:lang w:eastAsia="en-US"/>
              </w:rPr>
            </w:pPr>
            <w:r>
              <w:rPr>
                <w:sz w:val="22"/>
                <w:szCs w:val="22"/>
                <w:lang w:eastAsia="en-US"/>
              </w:rPr>
              <w:t>86390,9</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ind w:left="293"/>
              <w:jc w:val="center"/>
              <w:rPr>
                <w:lang w:eastAsia="en-US"/>
              </w:rPr>
            </w:pPr>
            <w:r>
              <w:rPr>
                <w:sz w:val="22"/>
                <w:szCs w:val="22"/>
                <w:lang w:eastAsia="en-US"/>
              </w:rPr>
              <w:t>83608,7</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pacing w:line="276" w:lineRule="auto"/>
              <w:jc w:val="center"/>
              <w:rPr>
                <w:lang w:eastAsia="en-US"/>
              </w:rPr>
            </w:pPr>
            <w:r>
              <w:rPr>
                <w:sz w:val="22"/>
                <w:szCs w:val="22"/>
                <w:lang w:eastAsia="en-US"/>
              </w:rPr>
              <w:t>96,8</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pacing w:line="276" w:lineRule="auto"/>
              <w:jc w:val="center"/>
              <w:rPr>
                <w:lang w:eastAsia="en-US"/>
              </w:rPr>
            </w:pPr>
            <w:r>
              <w:rPr>
                <w:sz w:val="22"/>
                <w:szCs w:val="22"/>
                <w:lang w:eastAsia="en-US"/>
              </w:rPr>
              <w:t>-2782,2</w:t>
            </w:r>
          </w:p>
        </w:tc>
      </w:tr>
      <w:tr w:rsidR="000F7917" w:rsidTr="000F7917">
        <w:trPr>
          <w:trHeight w:hRule="exact" w:val="293"/>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ind w:left="10"/>
              <w:jc w:val="center"/>
              <w:rPr>
                <w:lang w:eastAsia="en-US"/>
              </w:rPr>
            </w:pPr>
            <w:r>
              <w:rPr>
                <w:sz w:val="22"/>
                <w:szCs w:val="22"/>
                <w:lang w:eastAsia="en-US"/>
              </w:rPr>
              <w:t>Неналоговые доходы</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ind w:left="298"/>
              <w:jc w:val="center"/>
              <w:rPr>
                <w:lang w:eastAsia="en-US"/>
              </w:rPr>
            </w:pPr>
            <w:r>
              <w:rPr>
                <w:sz w:val="22"/>
                <w:szCs w:val="22"/>
                <w:lang w:eastAsia="en-US"/>
              </w:rPr>
              <w:t>25250,4</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ind w:left="298"/>
              <w:jc w:val="center"/>
              <w:rPr>
                <w:lang w:eastAsia="en-US"/>
              </w:rPr>
            </w:pPr>
            <w:r>
              <w:rPr>
                <w:sz w:val="22"/>
                <w:szCs w:val="22"/>
                <w:lang w:eastAsia="en-US"/>
              </w:rPr>
              <w:t>26152,2</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pacing w:line="276" w:lineRule="auto"/>
              <w:jc w:val="center"/>
              <w:rPr>
                <w:lang w:eastAsia="en-US"/>
              </w:rPr>
            </w:pPr>
            <w:r>
              <w:rPr>
                <w:sz w:val="22"/>
                <w:szCs w:val="22"/>
                <w:lang w:eastAsia="en-US"/>
              </w:rPr>
              <w:t>103,6</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pacing w:line="276" w:lineRule="auto"/>
              <w:jc w:val="center"/>
              <w:rPr>
                <w:lang w:eastAsia="en-US"/>
              </w:rPr>
            </w:pPr>
            <w:r>
              <w:rPr>
                <w:sz w:val="22"/>
                <w:szCs w:val="22"/>
                <w:lang w:eastAsia="en-US"/>
              </w:rPr>
              <w:t>+901,8</w:t>
            </w:r>
          </w:p>
        </w:tc>
      </w:tr>
      <w:tr w:rsidR="000F7917" w:rsidTr="000F7917">
        <w:trPr>
          <w:trHeight w:hRule="exact" w:val="288"/>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ind w:left="14"/>
              <w:jc w:val="center"/>
              <w:rPr>
                <w:lang w:eastAsia="en-US"/>
              </w:rPr>
            </w:pPr>
            <w:r>
              <w:rPr>
                <w:spacing w:val="-3"/>
                <w:sz w:val="22"/>
                <w:szCs w:val="22"/>
                <w:lang w:eastAsia="en-US"/>
              </w:rPr>
              <w:t>Безвозмездные поступления</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ind w:left="245"/>
              <w:jc w:val="center"/>
              <w:rPr>
                <w:lang w:eastAsia="en-US"/>
              </w:rPr>
            </w:pPr>
            <w:r>
              <w:rPr>
                <w:sz w:val="22"/>
                <w:szCs w:val="22"/>
                <w:lang w:eastAsia="en-US"/>
              </w:rPr>
              <w:t>169267,8</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ind w:left="245"/>
              <w:jc w:val="center"/>
              <w:rPr>
                <w:lang w:eastAsia="en-US"/>
              </w:rPr>
            </w:pPr>
            <w:r>
              <w:rPr>
                <w:sz w:val="22"/>
                <w:szCs w:val="22"/>
                <w:lang w:eastAsia="en-US"/>
              </w:rPr>
              <w:t>169113,2</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pacing w:line="276" w:lineRule="auto"/>
              <w:jc w:val="center"/>
              <w:rPr>
                <w:lang w:eastAsia="en-US"/>
              </w:rPr>
            </w:pPr>
            <w:r>
              <w:rPr>
                <w:sz w:val="22"/>
                <w:szCs w:val="22"/>
                <w:lang w:eastAsia="en-US"/>
              </w:rPr>
              <w:t>99,9</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pacing w:line="276" w:lineRule="auto"/>
              <w:jc w:val="center"/>
              <w:rPr>
                <w:lang w:eastAsia="en-US"/>
              </w:rPr>
            </w:pPr>
            <w:r>
              <w:rPr>
                <w:sz w:val="22"/>
                <w:szCs w:val="22"/>
                <w:lang w:eastAsia="en-US"/>
              </w:rPr>
              <w:t>-154,6</w:t>
            </w:r>
          </w:p>
        </w:tc>
      </w:tr>
      <w:tr w:rsidR="000F7917" w:rsidTr="000F7917">
        <w:trPr>
          <w:trHeight w:hRule="exact" w:val="784"/>
        </w:trPr>
        <w:tc>
          <w:tcPr>
            <w:tcW w:w="4253" w:type="dxa"/>
            <w:tcBorders>
              <w:top w:val="single" w:sz="4"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ind w:left="29"/>
              <w:jc w:val="center"/>
              <w:rPr>
                <w:spacing w:val="-3"/>
                <w:lang w:eastAsia="en-US"/>
              </w:rPr>
            </w:pPr>
            <w:r>
              <w:rPr>
                <w:sz w:val="22"/>
                <w:szCs w:val="22"/>
                <w:lang w:eastAsia="en-US"/>
              </w:rPr>
              <w:t>Возврат остатков субсидий, субвенций и иных межбюджетных трансфертов прошлых лет</w:t>
            </w:r>
          </w:p>
        </w:tc>
        <w:tc>
          <w:tcPr>
            <w:tcW w:w="1701" w:type="dxa"/>
            <w:tcBorders>
              <w:top w:val="single" w:sz="4"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ind w:left="211"/>
              <w:jc w:val="center"/>
              <w:rPr>
                <w:lang w:eastAsia="en-US"/>
              </w:rPr>
            </w:pPr>
            <w:r>
              <w:rPr>
                <w:sz w:val="22"/>
                <w:szCs w:val="22"/>
                <w:lang w:eastAsia="en-US"/>
              </w:rPr>
              <w:t>-</w:t>
            </w:r>
          </w:p>
        </w:tc>
        <w:tc>
          <w:tcPr>
            <w:tcW w:w="1417" w:type="dxa"/>
            <w:tcBorders>
              <w:top w:val="single" w:sz="4" w:space="0" w:color="auto"/>
              <w:left w:val="single" w:sz="6" w:space="0" w:color="auto"/>
              <w:bottom w:val="single" w:sz="6" w:space="0" w:color="auto"/>
              <w:right w:val="single" w:sz="6" w:space="0" w:color="auto"/>
            </w:tcBorders>
            <w:shd w:val="clear" w:color="auto" w:fill="FFFFFF"/>
            <w:hideMark/>
          </w:tcPr>
          <w:p w:rsidR="000F7917" w:rsidRDefault="000F7917">
            <w:pPr>
              <w:spacing w:line="276" w:lineRule="auto"/>
              <w:jc w:val="center"/>
              <w:rPr>
                <w:lang w:eastAsia="en-US"/>
              </w:rPr>
            </w:pPr>
            <w:r>
              <w:rPr>
                <w:sz w:val="22"/>
                <w:szCs w:val="22"/>
                <w:lang w:eastAsia="en-US"/>
              </w:rPr>
              <w:t>-4223,4</w:t>
            </w:r>
          </w:p>
        </w:tc>
        <w:tc>
          <w:tcPr>
            <w:tcW w:w="993" w:type="dxa"/>
            <w:tcBorders>
              <w:top w:val="single" w:sz="4"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jc w:val="center"/>
              <w:rPr>
                <w:lang w:eastAsia="en-US"/>
              </w:rPr>
            </w:pPr>
            <w:r>
              <w:rPr>
                <w:sz w:val="22"/>
                <w:szCs w:val="22"/>
                <w:lang w:eastAsia="en-US"/>
              </w:rPr>
              <w:t>-</w:t>
            </w:r>
          </w:p>
        </w:tc>
        <w:tc>
          <w:tcPr>
            <w:tcW w:w="1417" w:type="dxa"/>
            <w:tcBorders>
              <w:top w:val="single" w:sz="4" w:space="0" w:color="auto"/>
              <w:left w:val="single" w:sz="6" w:space="0" w:color="auto"/>
              <w:bottom w:val="single" w:sz="6" w:space="0" w:color="auto"/>
              <w:right w:val="single" w:sz="6" w:space="0" w:color="auto"/>
            </w:tcBorders>
            <w:shd w:val="clear" w:color="auto" w:fill="FFFFFF"/>
            <w:hideMark/>
          </w:tcPr>
          <w:p w:rsidR="000F7917" w:rsidRDefault="000F7917">
            <w:pPr>
              <w:spacing w:line="276" w:lineRule="auto"/>
              <w:jc w:val="center"/>
              <w:rPr>
                <w:lang w:eastAsia="en-US"/>
              </w:rPr>
            </w:pPr>
            <w:r>
              <w:rPr>
                <w:sz w:val="22"/>
                <w:szCs w:val="22"/>
                <w:lang w:eastAsia="en-US"/>
              </w:rPr>
              <w:t>-</w:t>
            </w:r>
          </w:p>
        </w:tc>
      </w:tr>
      <w:tr w:rsidR="000F7917" w:rsidTr="000F7917">
        <w:trPr>
          <w:trHeight w:hRule="exact" w:val="283"/>
        </w:trPr>
        <w:tc>
          <w:tcPr>
            <w:tcW w:w="4253" w:type="dxa"/>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ind w:left="24"/>
              <w:jc w:val="center"/>
              <w:rPr>
                <w:lang w:eastAsia="en-US"/>
              </w:rPr>
            </w:pPr>
            <w:r>
              <w:rPr>
                <w:bCs/>
                <w:sz w:val="22"/>
                <w:szCs w:val="22"/>
                <w:lang w:eastAsia="en-US"/>
              </w:rPr>
              <w:t>Итого доходов</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0F7917" w:rsidRDefault="000F7917">
            <w:pPr>
              <w:keepNext/>
              <w:spacing w:line="276" w:lineRule="auto"/>
              <w:jc w:val="center"/>
              <w:rPr>
                <w:bCs/>
                <w:lang w:eastAsia="en-US"/>
              </w:rPr>
            </w:pPr>
            <w:r>
              <w:rPr>
                <w:bCs/>
                <w:sz w:val="22"/>
                <w:szCs w:val="22"/>
                <w:lang w:eastAsia="en-US"/>
              </w:rPr>
              <w:t>280909,1</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pacing w:line="276" w:lineRule="auto"/>
              <w:jc w:val="center"/>
              <w:rPr>
                <w:lang w:eastAsia="en-US"/>
              </w:rPr>
            </w:pPr>
            <w:r>
              <w:rPr>
                <w:sz w:val="22"/>
                <w:szCs w:val="22"/>
                <w:lang w:eastAsia="en-US"/>
              </w:rPr>
              <w:t>274650,7</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pacing w:line="276" w:lineRule="auto"/>
              <w:jc w:val="center"/>
              <w:rPr>
                <w:lang w:eastAsia="en-US"/>
              </w:rPr>
            </w:pPr>
            <w:r>
              <w:rPr>
                <w:sz w:val="22"/>
                <w:szCs w:val="22"/>
                <w:lang w:eastAsia="en-US"/>
              </w:rPr>
              <w:t>97,7</w:t>
            </w:r>
          </w:p>
        </w:tc>
        <w:tc>
          <w:tcPr>
            <w:tcW w:w="1417" w:type="dxa"/>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jc w:val="center"/>
              <w:rPr>
                <w:lang w:eastAsia="en-US"/>
              </w:rPr>
            </w:pPr>
            <w:r>
              <w:rPr>
                <w:sz w:val="22"/>
                <w:szCs w:val="22"/>
                <w:lang w:eastAsia="en-US"/>
              </w:rPr>
              <w:t>-6258,4</w:t>
            </w:r>
          </w:p>
        </w:tc>
      </w:tr>
    </w:tbl>
    <w:p w:rsidR="000F7917" w:rsidRDefault="000F7917" w:rsidP="000F7917">
      <w:pPr>
        <w:ind w:right="-142"/>
        <w:jc w:val="both"/>
        <w:rPr>
          <w:lang w:eastAsia="en-US"/>
        </w:rPr>
      </w:pPr>
      <w:r>
        <w:rPr>
          <w:b/>
        </w:rPr>
        <w:t xml:space="preserve">              </w:t>
      </w:r>
      <w:r>
        <w:t>Анализ структуры доходов муниципального бюджета показал, что</w:t>
      </w:r>
      <w:r>
        <w:rPr>
          <w:b/>
        </w:rPr>
        <w:t xml:space="preserve"> </w:t>
      </w:r>
      <w:r>
        <w:t xml:space="preserve">доходная часть   за 2017 год исполнена на 97,7 %, из них: налоговых доходов получено в размере  </w:t>
      </w:r>
      <w:r>
        <w:rPr>
          <w:lang w:eastAsia="en-US"/>
        </w:rPr>
        <w:t>83608,7</w:t>
      </w:r>
      <w:r>
        <w:t xml:space="preserve"> тыс. рублей или  96,7  % от утвержденных бюджетных назначений (</w:t>
      </w:r>
      <w:r>
        <w:rPr>
          <w:lang w:eastAsia="en-US"/>
        </w:rPr>
        <w:t>86390,9 тыс. рублей)</w:t>
      </w:r>
      <w:r>
        <w:t>,</w:t>
      </w:r>
      <w:r>
        <w:rPr>
          <w:b/>
        </w:rPr>
        <w:t xml:space="preserve"> </w:t>
      </w:r>
      <w:r>
        <w:t xml:space="preserve">что меньше на -2782,2 тыс. рублей; неналоговых доходов – </w:t>
      </w:r>
      <w:r>
        <w:rPr>
          <w:lang w:eastAsia="en-US"/>
        </w:rPr>
        <w:t xml:space="preserve">26152,2 </w:t>
      </w:r>
      <w:r>
        <w:t>тыс. рублей, что выше на 901,8 тыс. рублей или на  103,6 % к утвержденным  назначениям (</w:t>
      </w:r>
      <w:r>
        <w:rPr>
          <w:lang w:eastAsia="en-US"/>
        </w:rPr>
        <w:t xml:space="preserve">25250,4 тыс. рублей).  </w:t>
      </w:r>
    </w:p>
    <w:p w:rsidR="000F7917" w:rsidRDefault="000F7917" w:rsidP="000F7917">
      <w:pPr>
        <w:ind w:right="-142"/>
        <w:jc w:val="both"/>
      </w:pPr>
      <w:r>
        <w:rPr>
          <w:b/>
          <w:lang w:eastAsia="en-US"/>
        </w:rPr>
        <w:t xml:space="preserve">    </w:t>
      </w:r>
      <w:r>
        <w:rPr>
          <w:b/>
        </w:rPr>
        <w:t xml:space="preserve">         </w:t>
      </w:r>
      <w:r>
        <w:t xml:space="preserve">Объем безвозмездных поступлений составил </w:t>
      </w:r>
      <w:r>
        <w:rPr>
          <w:lang w:eastAsia="en-US"/>
        </w:rPr>
        <w:t xml:space="preserve">169113,2 </w:t>
      </w:r>
      <w:r>
        <w:t xml:space="preserve">тыс. рублей, что ниже утвержденных бюджетных назначений  на 154,6 тыс. рублей, или 99,9 % к утвержденным бюджетным назначениям. (Приложение № 1 - Исполнение по Главным распорядителям бюджетных средств  Фроловского муниципального района 902; 913; 927  по доходам за 2017 год). </w:t>
      </w:r>
    </w:p>
    <w:p w:rsidR="000F7917" w:rsidRDefault="000F7917" w:rsidP="000F7917">
      <w:pPr>
        <w:ind w:right="-142"/>
        <w:jc w:val="both"/>
      </w:pPr>
      <w:r>
        <w:rPr>
          <w:b/>
        </w:rPr>
        <w:t xml:space="preserve">         </w:t>
      </w:r>
      <w:r>
        <w:t>По ГРБС 902 «Администрация  Фроловского муниципального района в 2017 году получено всего доходов  36640,5 тыс. рублей или 115,1 % к уточненным бюджетным назначениям (31828,4 тыс. рублей), в том числе:</w:t>
      </w:r>
      <w:r>
        <w:rPr>
          <w:b/>
        </w:rPr>
        <w:t xml:space="preserve"> </w:t>
      </w:r>
      <w:r>
        <w:t>налоговые и неналоговые доходы (собственные)  исполнены на 20138,0 тыс. рублей или  111,6 % от утвержденных бюджетных назначений (18041,7 тыс. рублей); безвозмездные поступления (субсидии, субвенции, иные межбюджетные трансферты) 16502,5 тыс. рублей  или  119,6 % от утвержденных бюджетных назначений (13786,7 тыс. рублей),</w:t>
      </w:r>
      <w:r>
        <w:rPr>
          <w:b/>
        </w:rPr>
        <w:t xml:space="preserve"> </w:t>
      </w:r>
      <w:r>
        <w:t>возврат остатков субсидий, субвенций и иных межбюджетных трансфертов 766,4  тыс. рублей.</w:t>
      </w:r>
      <w:r>
        <w:rPr>
          <w:b/>
        </w:rPr>
        <w:t xml:space="preserve"> </w:t>
      </w:r>
      <w:r>
        <w:t xml:space="preserve">(Приложение № 1/1  - Исполнение бюджета  Фроловского муниципального района по доходам по ГРБС 902 «Администрация Фроловского муниципального района  за 2017 год); </w:t>
      </w:r>
    </w:p>
    <w:p w:rsidR="000F7917" w:rsidRDefault="000F7917" w:rsidP="000F7917">
      <w:pPr>
        <w:ind w:right="-1" w:hanging="284"/>
        <w:jc w:val="both"/>
      </w:pPr>
      <w:r>
        <w:rPr>
          <w:b/>
        </w:rPr>
        <w:t xml:space="preserve">               </w:t>
      </w:r>
      <w:r>
        <w:t>по ГРБС 913 «Отдел образования администрации  Фроловского муниципального района в 2017 году получено всего доходов 147165,7 тыс. рублей или  94,7 % к уточненным бюджетным назначениям (155327,5 тыс. рублей), в том числе:</w:t>
      </w:r>
      <w:r>
        <w:rPr>
          <w:b/>
        </w:rPr>
        <w:t xml:space="preserve"> </w:t>
      </w:r>
      <w:r>
        <w:t>неналоговые доходы  исполнены на 4503,8 тыс. рублей или 80,4 % от утвержденных бюджетных назначений (5599,4 тыс. рублей); безвозмездные поступления 146113,7 тыс. рублей  или 97,4 % от утвержденных бюджетных назначений (149728,1 тыс. рублей); возврат остатков субсидий, субвенций и иных межбюджетных трансфертов 3451,8тыс. рублей.</w:t>
      </w:r>
      <w:r>
        <w:rPr>
          <w:b/>
        </w:rPr>
        <w:t xml:space="preserve"> </w:t>
      </w:r>
      <w:r>
        <w:t>(Приложение № 1/3  - Исполнение бюджета  Фроловского муниципального района по доходам по ГРБС 913 Отдел образования администрации  Фроловского муниципального района  за 2017 год);</w:t>
      </w:r>
    </w:p>
    <w:p w:rsidR="000F7917" w:rsidRDefault="000F7917" w:rsidP="000F7917">
      <w:pPr>
        <w:ind w:right="-1" w:hanging="284"/>
        <w:jc w:val="both"/>
      </w:pPr>
      <w:r>
        <w:rPr>
          <w:b/>
        </w:rPr>
        <w:t xml:space="preserve">       </w:t>
      </w:r>
      <w:r>
        <w:rPr>
          <w:b/>
        </w:rPr>
        <w:tab/>
      </w:r>
      <w:bookmarkStart w:id="0" w:name="_GoBack"/>
      <w:r>
        <w:t>по ГРБС 927 «Финансовый отдел администрации  Фроловского муниципального района в 2017 году получено всего доходов в виде безвозмездных поступлений (дотация, субвенция, иные межбюджетные трансферты) 5725,4 тыс. рублей или 99,5 % к уточненным бюджетным назначениям (575,0 тыс. рублей),</w:t>
      </w:r>
      <w:r>
        <w:rPr>
          <w:b/>
        </w:rPr>
        <w:t xml:space="preserve"> </w:t>
      </w:r>
      <w:bookmarkEnd w:id="0"/>
      <w:r>
        <w:t>возврат остатков субсидий, субвенций и иных межбюджетных трансфертов 5,2 тыс. рублей.</w:t>
      </w:r>
      <w:r>
        <w:rPr>
          <w:b/>
        </w:rPr>
        <w:t xml:space="preserve"> </w:t>
      </w:r>
      <w:r>
        <w:t>(Приложение № 1/2</w:t>
      </w:r>
      <w:r>
        <w:rPr>
          <w:b/>
        </w:rPr>
        <w:t xml:space="preserve">  - </w:t>
      </w:r>
      <w:r>
        <w:t>Исполнение бюджета  Фроловского муниципального района по доходам по ГРБС 927 «Финансовый отдел  администрации  Фроловского муниципального района  за 2017 год).</w:t>
      </w:r>
    </w:p>
    <w:p w:rsidR="000F7917" w:rsidRDefault="000F7917" w:rsidP="000F7917">
      <w:pPr>
        <w:ind w:right="-1" w:hanging="284"/>
        <w:jc w:val="both"/>
        <w:rPr>
          <w:lang w:eastAsia="en-US"/>
        </w:rPr>
      </w:pPr>
      <w:r>
        <w:rPr>
          <w:b/>
        </w:rPr>
        <w:t xml:space="preserve">               </w:t>
      </w:r>
      <w:r>
        <w:t>В 2017 году в бюджет Фроловского муниципального района недопоступило собственных  доходов – 1880,4</w:t>
      </w:r>
      <w:r>
        <w:rPr>
          <w:lang w:eastAsia="en-US"/>
        </w:rPr>
        <w:t xml:space="preserve">  тыс. рублей или 1,7%. </w:t>
      </w:r>
    </w:p>
    <w:p w:rsidR="000F7917" w:rsidRDefault="000F7917" w:rsidP="000F7917">
      <w:pPr>
        <w:ind w:right="-284" w:hanging="284"/>
        <w:rPr>
          <w:i/>
        </w:rPr>
      </w:pPr>
      <w:r>
        <w:rPr>
          <w:b/>
        </w:rPr>
        <w:t xml:space="preserve">                                       </w:t>
      </w:r>
      <w:r>
        <w:rPr>
          <w:i/>
        </w:rPr>
        <w:t>Динамика налоговых и неналоговых доходов бюджета</w:t>
      </w:r>
    </w:p>
    <w:p w:rsidR="000F7917" w:rsidRDefault="000F7917" w:rsidP="000F7917">
      <w:pPr>
        <w:ind w:right="-284"/>
        <w:jc w:val="center"/>
        <w:rPr>
          <w:i/>
        </w:rPr>
      </w:pPr>
      <w:r>
        <w:rPr>
          <w:i/>
        </w:rPr>
        <w:t xml:space="preserve">Фроловского муниципального района на 2015-2017 гг. представлена в  таблице №6.  </w:t>
      </w:r>
    </w:p>
    <w:tbl>
      <w:tblPr>
        <w:tblW w:w="9780" w:type="dxa"/>
        <w:tblInd w:w="108" w:type="dxa"/>
        <w:tblLayout w:type="fixed"/>
        <w:tblLook w:val="04A0"/>
      </w:tblPr>
      <w:tblGrid>
        <w:gridCol w:w="3827"/>
        <w:gridCol w:w="1842"/>
        <w:gridCol w:w="1134"/>
        <w:gridCol w:w="1560"/>
        <w:gridCol w:w="1417"/>
      </w:tblGrid>
      <w:tr w:rsidR="000F7917" w:rsidTr="000F7917">
        <w:tc>
          <w:tcPr>
            <w:tcW w:w="3828" w:type="dxa"/>
            <w:tcBorders>
              <w:top w:val="single" w:sz="4" w:space="0" w:color="000000"/>
              <w:left w:val="single" w:sz="4" w:space="0" w:color="000000"/>
              <w:bottom w:val="single" w:sz="4" w:space="0" w:color="000000"/>
              <w:right w:val="nil"/>
            </w:tcBorders>
            <w:hideMark/>
          </w:tcPr>
          <w:p w:rsidR="000F7917" w:rsidRDefault="000F7917">
            <w:pPr>
              <w:snapToGrid w:val="0"/>
              <w:spacing w:line="276" w:lineRule="auto"/>
              <w:jc w:val="center"/>
              <w:rPr>
                <w:i/>
                <w:lang w:eastAsia="en-US"/>
              </w:rPr>
            </w:pPr>
            <w:r>
              <w:rPr>
                <w:i/>
                <w:sz w:val="22"/>
                <w:szCs w:val="22"/>
                <w:lang w:eastAsia="en-US"/>
              </w:rPr>
              <w:t xml:space="preserve"> Наименование показателя</w:t>
            </w:r>
          </w:p>
        </w:tc>
        <w:tc>
          <w:tcPr>
            <w:tcW w:w="1842" w:type="dxa"/>
            <w:tcBorders>
              <w:top w:val="single" w:sz="4" w:space="0" w:color="000000"/>
              <w:left w:val="single" w:sz="4" w:space="0" w:color="000000"/>
              <w:bottom w:val="single" w:sz="4" w:space="0" w:color="000000"/>
              <w:right w:val="nil"/>
            </w:tcBorders>
            <w:hideMark/>
          </w:tcPr>
          <w:p w:rsidR="000F7917" w:rsidRDefault="000F7917">
            <w:pPr>
              <w:snapToGrid w:val="0"/>
              <w:spacing w:line="276" w:lineRule="auto"/>
              <w:ind w:left="-66" w:right="-171"/>
              <w:jc w:val="center"/>
              <w:rPr>
                <w:i/>
                <w:lang w:eastAsia="en-US"/>
              </w:rPr>
            </w:pPr>
            <w:r>
              <w:rPr>
                <w:i/>
                <w:sz w:val="22"/>
                <w:szCs w:val="22"/>
                <w:lang w:eastAsia="en-US"/>
              </w:rPr>
              <w:t>Ед. измерен.</w:t>
            </w:r>
          </w:p>
        </w:tc>
        <w:tc>
          <w:tcPr>
            <w:tcW w:w="1134" w:type="dxa"/>
            <w:tcBorders>
              <w:top w:val="single" w:sz="4" w:space="0" w:color="000000"/>
              <w:left w:val="single" w:sz="4" w:space="0" w:color="000000"/>
              <w:bottom w:val="single" w:sz="4" w:space="0" w:color="000000"/>
              <w:right w:val="nil"/>
            </w:tcBorders>
            <w:hideMark/>
          </w:tcPr>
          <w:p w:rsidR="000F7917" w:rsidRDefault="000F7917">
            <w:pPr>
              <w:snapToGrid w:val="0"/>
              <w:spacing w:line="276" w:lineRule="auto"/>
              <w:jc w:val="center"/>
              <w:rPr>
                <w:i/>
                <w:lang w:eastAsia="en-US"/>
              </w:rPr>
            </w:pPr>
            <w:r>
              <w:rPr>
                <w:i/>
                <w:sz w:val="22"/>
                <w:szCs w:val="22"/>
                <w:lang w:eastAsia="en-US"/>
              </w:rPr>
              <w:t>2015 год</w:t>
            </w:r>
          </w:p>
        </w:tc>
        <w:tc>
          <w:tcPr>
            <w:tcW w:w="1560" w:type="dxa"/>
            <w:tcBorders>
              <w:top w:val="single" w:sz="4" w:space="0" w:color="000000"/>
              <w:left w:val="single" w:sz="4" w:space="0" w:color="000000"/>
              <w:bottom w:val="single" w:sz="4" w:space="0" w:color="000000"/>
              <w:right w:val="nil"/>
            </w:tcBorders>
            <w:hideMark/>
          </w:tcPr>
          <w:p w:rsidR="000F7917" w:rsidRDefault="000F7917">
            <w:pPr>
              <w:snapToGrid w:val="0"/>
              <w:spacing w:line="276" w:lineRule="auto"/>
              <w:jc w:val="center"/>
              <w:rPr>
                <w:i/>
                <w:lang w:eastAsia="en-US"/>
              </w:rPr>
            </w:pPr>
            <w:r>
              <w:rPr>
                <w:i/>
                <w:sz w:val="22"/>
                <w:szCs w:val="22"/>
                <w:lang w:eastAsia="en-US"/>
              </w:rPr>
              <w:t>2016 год</w:t>
            </w:r>
          </w:p>
        </w:tc>
        <w:tc>
          <w:tcPr>
            <w:tcW w:w="1417" w:type="dxa"/>
            <w:tcBorders>
              <w:top w:val="single" w:sz="4" w:space="0" w:color="000000"/>
              <w:left w:val="single" w:sz="4" w:space="0" w:color="000000"/>
              <w:bottom w:val="single" w:sz="4" w:space="0" w:color="000000"/>
              <w:right w:val="single" w:sz="4" w:space="0" w:color="auto"/>
            </w:tcBorders>
            <w:hideMark/>
          </w:tcPr>
          <w:p w:rsidR="000F7917" w:rsidRDefault="000F7917">
            <w:pPr>
              <w:snapToGrid w:val="0"/>
              <w:spacing w:line="276" w:lineRule="auto"/>
              <w:jc w:val="center"/>
              <w:rPr>
                <w:i/>
                <w:lang w:eastAsia="en-US"/>
              </w:rPr>
            </w:pPr>
            <w:r>
              <w:rPr>
                <w:i/>
                <w:sz w:val="22"/>
                <w:szCs w:val="22"/>
                <w:lang w:eastAsia="en-US"/>
              </w:rPr>
              <w:t>2017</w:t>
            </w:r>
          </w:p>
        </w:tc>
      </w:tr>
      <w:tr w:rsidR="000F7917" w:rsidTr="000F7917">
        <w:tc>
          <w:tcPr>
            <w:tcW w:w="3828" w:type="dxa"/>
            <w:tcBorders>
              <w:top w:val="single" w:sz="4" w:space="0" w:color="000000"/>
              <w:left w:val="single" w:sz="4" w:space="0" w:color="000000"/>
              <w:bottom w:val="single" w:sz="4" w:space="0" w:color="000000"/>
              <w:right w:val="nil"/>
            </w:tcBorders>
            <w:hideMark/>
          </w:tcPr>
          <w:p w:rsidR="000F7917" w:rsidRDefault="000F7917">
            <w:pPr>
              <w:snapToGrid w:val="0"/>
              <w:spacing w:line="276" w:lineRule="auto"/>
              <w:jc w:val="center"/>
              <w:rPr>
                <w:lang w:eastAsia="en-US"/>
              </w:rPr>
            </w:pPr>
            <w:r>
              <w:rPr>
                <w:sz w:val="22"/>
                <w:szCs w:val="22"/>
                <w:lang w:eastAsia="en-US"/>
              </w:rPr>
              <w:t>Получено собственных доходов</w:t>
            </w:r>
          </w:p>
        </w:tc>
        <w:tc>
          <w:tcPr>
            <w:tcW w:w="1842" w:type="dxa"/>
            <w:tcBorders>
              <w:top w:val="single" w:sz="4" w:space="0" w:color="000000"/>
              <w:left w:val="single" w:sz="4" w:space="0" w:color="000000"/>
              <w:bottom w:val="single" w:sz="4" w:space="0" w:color="000000"/>
              <w:right w:val="nil"/>
            </w:tcBorders>
            <w:hideMark/>
          </w:tcPr>
          <w:p w:rsidR="000F7917" w:rsidRDefault="000F7917">
            <w:pPr>
              <w:snapToGrid w:val="0"/>
              <w:spacing w:line="276" w:lineRule="auto"/>
              <w:ind w:left="-66" w:right="-171"/>
              <w:jc w:val="center"/>
              <w:rPr>
                <w:lang w:eastAsia="en-US"/>
              </w:rPr>
            </w:pPr>
            <w:r>
              <w:rPr>
                <w:sz w:val="22"/>
                <w:szCs w:val="22"/>
                <w:lang w:eastAsia="en-US"/>
              </w:rPr>
              <w:t>тыс. руб.</w:t>
            </w:r>
          </w:p>
        </w:tc>
        <w:tc>
          <w:tcPr>
            <w:tcW w:w="1134" w:type="dxa"/>
            <w:tcBorders>
              <w:top w:val="single" w:sz="4" w:space="0" w:color="000000"/>
              <w:left w:val="single" w:sz="4" w:space="0" w:color="000000"/>
              <w:bottom w:val="single" w:sz="4" w:space="0" w:color="000000"/>
              <w:right w:val="nil"/>
            </w:tcBorders>
            <w:vAlign w:val="center"/>
            <w:hideMark/>
          </w:tcPr>
          <w:p w:rsidR="000F7917" w:rsidRDefault="000F7917">
            <w:pPr>
              <w:snapToGrid w:val="0"/>
              <w:spacing w:line="276" w:lineRule="auto"/>
              <w:jc w:val="center"/>
              <w:rPr>
                <w:lang w:eastAsia="en-US"/>
              </w:rPr>
            </w:pPr>
            <w:r>
              <w:rPr>
                <w:sz w:val="22"/>
                <w:szCs w:val="22"/>
                <w:lang w:eastAsia="en-US"/>
              </w:rPr>
              <w:t>86197,3</w:t>
            </w:r>
          </w:p>
        </w:tc>
        <w:tc>
          <w:tcPr>
            <w:tcW w:w="1560" w:type="dxa"/>
            <w:tcBorders>
              <w:top w:val="single" w:sz="4" w:space="0" w:color="000000"/>
              <w:left w:val="single" w:sz="4" w:space="0" w:color="000000"/>
              <w:bottom w:val="single" w:sz="4" w:space="0" w:color="000000"/>
              <w:right w:val="nil"/>
            </w:tcBorders>
            <w:vAlign w:val="center"/>
            <w:hideMark/>
          </w:tcPr>
          <w:p w:rsidR="000F7917" w:rsidRDefault="000F7917">
            <w:pPr>
              <w:snapToGrid w:val="0"/>
              <w:spacing w:line="276" w:lineRule="auto"/>
              <w:jc w:val="center"/>
              <w:rPr>
                <w:lang w:eastAsia="en-US"/>
              </w:rPr>
            </w:pPr>
            <w:r>
              <w:rPr>
                <w:sz w:val="22"/>
                <w:szCs w:val="22"/>
                <w:lang w:eastAsia="en-US"/>
              </w:rPr>
              <w:t>110548,4</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0F7917" w:rsidRDefault="000F7917">
            <w:pPr>
              <w:snapToGrid w:val="0"/>
              <w:spacing w:line="276" w:lineRule="auto"/>
              <w:jc w:val="center"/>
              <w:rPr>
                <w:lang w:eastAsia="en-US"/>
              </w:rPr>
            </w:pPr>
            <w:r>
              <w:rPr>
                <w:sz w:val="22"/>
                <w:szCs w:val="22"/>
                <w:lang w:eastAsia="en-US"/>
              </w:rPr>
              <w:t>109760,9</w:t>
            </w:r>
          </w:p>
        </w:tc>
      </w:tr>
      <w:tr w:rsidR="000F7917" w:rsidTr="000F7917">
        <w:tc>
          <w:tcPr>
            <w:tcW w:w="3828" w:type="dxa"/>
            <w:vMerge w:val="restart"/>
            <w:tcBorders>
              <w:top w:val="single" w:sz="4" w:space="0" w:color="000000"/>
              <w:left w:val="single" w:sz="4" w:space="0" w:color="000000"/>
              <w:bottom w:val="single" w:sz="4" w:space="0" w:color="000000"/>
              <w:right w:val="nil"/>
            </w:tcBorders>
            <w:vAlign w:val="center"/>
            <w:hideMark/>
          </w:tcPr>
          <w:p w:rsidR="000F7917" w:rsidRDefault="000F7917">
            <w:pPr>
              <w:snapToGrid w:val="0"/>
              <w:spacing w:line="276" w:lineRule="auto"/>
              <w:jc w:val="center"/>
              <w:rPr>
                <w:lang w:eastAsia="en-US"/>
              </w:rPr>
            </w:pPr>
            <w:r>
              <w:rPr>
                <w:sz w:val="22"/>
                <w:szCs w:val="22"/>
                <w:lang w:eastAsia="en-US"/>
              </w:rPr>
              <w:t>Темп роста (снижения)</w:t>
            </w:r>
          </w:p>
        </w:tc>
        <w:tc>
          <w:tcPr>
            <w:tcW w:w="1842" w:type="dxa"/>
            <w:tcBorders>
              <w:top w:val="single" w:sz="4" w:space="0" w:color="000000"/>
              <w:left w:val="single" w:sz="4" w:space="0" w:color="000000"/>
              <w:bottom w:val="single" w:sz="4" w:space="0" w:color="000000"/>
              <w:right w:val="nil"/>
            </w:tcBorders>
            <w:hideMark/>
          </w:tcPr>
          <w:p w:rsidR="000F7917" w:rsidRDefault="000F7917">
            <w:pPr>
              <w:snapToGrid w:val="0"/>
              <w:spacing w:line="276" w:lineRule="auto"/>
              <w:ind w:left="-66" w:right="-171"/>
              <w:jc w:val="center"/>
              <w:rPr>
                <w:lang w:eastAsia="en-US"/>
              </w:rPr>
            </w:pPr>
            <w:r>
              <w:rPr>
                <w:sz w:val="22"/>
                <w:szCs w:val="22"/>
                <w:lang w:eastAsia="en-US"/>
              </w:rPr>
              <w:t>тыс. руб.</w:t>
            </w:r>
          </w:p>
        </w:tc>
        <w:tc>
          <w:tcPr>
            <w:tcW w:w="1134" w:type="dxa"/>
            <w:tcBorders>
              <w:top w:val="single" w:sz="4" w:space="0" w:color="000000"/>
              <w:left w:val="single" w:sz="4" w:space="0" w:color="000000"/>
              <w:bottom w:val="single" w:sz="4" w:space="0" w:color="000000"/>
              <w:right w:val="nil"/>
            </w:tcBorders>
            <w:vAlign w:val="center"/>
            <w:hideMark/>
          </w:tcPr>
          <w:p w:rsidR="000F7917" w:rsidRDefault="000F7917">
            <w:pPr>
              <w:snapToGrid w:val="0"/>
              <w:spacing w:line="276" w:lineRule="auto"/>
              <w:jc w:val="center"/>
              <w:rPr>
                <w:lang w:eastAsia="en-US"/>
              </w:rPr>
            </w:pPr>
            <w:r>
              <w:rPr>
                <w:sz w:val="22"/>
                <w:szCs w:val="22"/>
                <w:lang w:eastAsia="en-US"/>
              </w:rPr>
              <w:t>+6084,8</w:t>
            </w:r>
          </w:p>
        </w:tc>
        <w:tc>
          <w:tcPr>
            <w:tcW w:w="1560" w:type="dxa"/>
            <w:tcBorders>
              <w:top w:val="single" w:sz="4" w:space="0" w:color="000000"/>
              <w:left w:val="single" w:sz="4" w:space="0" w:color="000000"/>
              <w:bottom w:val="single" w:sz="4" w:space="0" w:color="000000"/>
              <w:right w:val="nil"/>
            </w:tcBorders>
            <w:vAlign w:val="center"/>
            <w:hideMark/>
          </w:tcPr>
          <w:p w:rsidR="000F7917" w:rsidRDefault="000F7917">
            <w:pPr>
              <w:snapToGrid w:val="0"/>
              <w:spacing w:line="276" w:lineRule="auto"/>
              <w:jc w:val="center"/>
              <w:rPr>
                <w:lang w:eastAsia="en-US"/>
              </w:rPr>
            </w:pPr>
            <w:r>
              <w:rPr>
                <w:sz w:val="22"/>
                <w:szCs w:val="22"/>
                <w:lang w:eastAsia="en-US"/>
              </w:rPr>
              <w:t>+24351,1</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0F7917" w:rsidRDefault="000F7917">
            <w:pPr>
              <w:snapToGrid w:val="0"/>
              <w:spacing w:line="276" w:lineRule="auto"/>
              <w:jc w:val="center"/>
              <w:rPr>
                <w:lang w:eastAsia="en-US"/>
              </w:rPr>
            </w:pPr>
            <w:r>
              <w:rPr>
                <w:sz w:val="22"/>
                <w:szCs w:val="22"/>
                <w:lang w:eastAsia="en-US"/>
              </w:rPr>
              <w:t>-787,5</w:t>
            </w:r>
          </w:p>
        </w:tc>
      </w:tr>
      <w:tr w:rsidR="000F7917" w:rsidTr="000F7917">
        <w:trPr>
          <w:trHeight w:val="82"/>
        </w:trPr>
        <w:tc>
          <w:tcPr>
            <w:tcW w:w="3828" w:type="dxa"/>
            <w:vMerge/>
            <w:tcBorders>
              <w:top w:val="single" w:sz="4" w:space="0" w:color="000000"/>
              <w:left w:val="single" w:sz="4" w:space="0" w:color="000000"/>
              <w:bottom w:val="single" w:sz="4" w:space="0" w:color="000000"/>
              <w:right w:val="nil"/>
            </w:tcBorders>
            <w:vAlign w:val="center"/>
            <w:hideMark/>
          </w:tcPr>
          <w:p w:rsidR="000F7917" w:rsidRDefault="000F7917">
            <w:pPr>
              <w:rPr>
                <w:lang w:eastAsia="en-US"/>
              </w:rPr>
            </w:pPr>
          </w:p>
        </w:tc>
        <w:tc>
          <w:tcPr>
            <w:tcW w:w="1842" w:type="dxa"/>
            <w:tcBorders>
              <w:top w:val="single" w:sz="4" w:space="0" w:color="000000"/>
              <w:left w:val="single" w:sz="4" w:space="0" w:color="000000"/>
              <w:bottom w:val="single" w:sz="4" w:space="0" w:color="000000"/>
              <w:right w:val="nil"/>
            </w:tcBorders>
            <w:hideMark/>
          </w:tcPr>
          <w:p w:rsidR="000F7917" w:rsidRDefault="000F7917">
            <w:pPr>
              <w:snapToGrid w:val="0"/>
              <w:spacing w:line="276" w:lineRule="auto"/>
              <w:ind w:left="-66" w:right="-171"/>
              <w:jc w:val="center"/>
              <w:rPr>
                <w:lang w:eastAsia="en-US"/>
              </w:rPr>
            </w:pPr>
            <w:r>
              <w:rPr>
                <w:sz w:val="22"/>
                <w:szCs w:val="22"/>
                <w:lang w:eastAsia="en-US"/>
              </w:rPr>
              <w:t>%</w:t>
            </w:r>
          </w:p>
        </w:tc>
        <w:tc>
          <w:tcPr>
            <w:tcW w:w="1134" w:type="dxa"/>
            <w:tcBorders>
              <w:top w:val="single" w:sz="4" w:space="0" w:color="000000"/>
              <w:left w:val="single" w:sz="4" w:space="0" w:color="000000"/>
              <w:bottom w:val="single" w:sz="4" w:space="0" w:color="000000"/>
              <w:right w:val="nil"/>
            </w:tcBorders>
            <w:vAlign w:val="center"/>
            <w:hideMark/>
          </w:tcPr>
          <w:p w:rsidR="000F7917" w:rsidRDefault="000F7917">
            <w:pPr>
              <w:snapToGrid w:val="0"/>
              <w:spacing w:line="276" w:lineRule="auto"/>
              <w:jc w:val="center"/>
              <w:rPr>
                <w:lang w:eastAsia="en-US"/>
              </w:rPr>
            </w:pPr>
            <w:r>
              <w:rPr>
                <w:sz w:val="22"/>
                <w:szCs w:val="22"/>
                <w:lang w:eastAsia="en-US"/>
              </w:rPr>
              <w:t>+7,6</w:t>
            </w:r>
          </w:p>
        </w:tc>
        <w:tc>
          <w:tcPr>
            <w:tcW w:w="1560" w:type="dxa"/>
            <w:tcBorders>
              <w:top w:val="single" w:sz="4" w:space="0" w:color="000000"/>
              <w:left w:val="single" w:sz="4" w:space="0" w:color="000000"/>
              <w:bottom w:val="single" w:sz="4" w:space="0" w:color="000000"/>
              <w:right w:val="nil"/>
            </w:tcBorders>
            <w:vAlign w:val="center"/>
            <w:hideMark/>
          </w:tcPr>
          <w:p w:rsidR="000F7917" w:rsidRDefault="000F7917">
            <w:pPr>
              <w:snapToGrid w:val="0"/>
              <w:spacing w:line="276" w:lineRule="auto"/>
              <w:jc w:val="center"/>
              <w:rPr>
                <w:lang w:eastAsia="en-US"/>
              </w:rPr>
            </w:pPr>
            <w:r>
              <w:rPr>
                <w:sz w:val="22"/>
                <w:szCs w:val="22"/>
                <w:lang w:eastAsia="en-US"/>
              </w:rPr>
              <w:t>+28,2</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0F7917" w:rsidRDefault="000F7917">
            <w:pPr>
              <w:snapToGrid w:val="0"/>
              <w:spacing w:line="276" w:lineRule="auto"/>
              <w:jc w:val="center"/>
              <w:rPr>
                <w:lang w:eastAsia="en-US"/>
              </w:rPr>
            </w:pPr>
            <w:r>
              <w:rPr>
                <w:sz w:val="22"/>
                <w:szCs w:val="22"/>
                <w:lang w:eastAsia="en-US"/>
              </w:rPr>
              <w:t>-0,7</w:t>
            </w:r>
          </w:p>
        </w:tc>
      </w:tr>
      <w:tr w:rsidR="000F7917" w:rsidTr="000F7917">
        <w:trPr>
          <w:trHeight w:val="104"/>
        </w:trPr>
        <w:tc>
          <w:tcPr>
            <w:tcW w:w="3828" w:type="dxa"/>
            <w:tcBorders>
              <w:top w:val="single" w:sz="4" w:space="0" w:color="000000"/>
              <w:left w:val="single" w:sz="4" w:space="0" w:color="000000"/>
              <w:bottom w:val="single" w:sz="4" w:space="0" w:color="auto"/>
              <w:right w:val="nil"/>
            </w:tcBorders>
            <w:hideMark/>
          </w:tcPr>
          <w:p w:rsidR="000F7917" w:rsidRDefault="000F7917">
            <w:pPr>
              <w:snapToGrid w:val="0"/>
              <w:spacing w:line="276" w:lineRule="auto"/>
              <w:jc w:val="center"/>
              <w:rPr>
                <w:lang w:eastAsia="en-US"/>
              </w:rPr>
            </w:pPr>
            <w:r>
              <w:rPr>
                <w:sz w:val="22"/>
                <w:szCs w:val="22"/>
                <w:lang w:eastAsia="en-US"/>
              </w:rPr>
              <w:lastRenderedPageBreak/>
              <w:t>Общая сумма  доходов бюджета</w:t>
            </w:r>
          </w:p>
        </w:tc>
        <w:tc>
          <w:tcPr>
            <w:tcW w:w="1842" w:type="dxa"/>
            <w:tcBorders>
              <w:top w:val="single" w:sz="4" w:space="0" w:color="000000"/>
              <w:left w:val="single" w:sz="4" w:space="0" w:color="000000"/>
              <w:bottom w:val="single" w:sz="4" w:space="0" w:color="auto"/>
              <w:right w:val="nil"/>
            </w:tcBorders>
            <w:hideMark/>
          </w:tcPr>
          <w:p w:rsidR="000F7917" w:rsidRDefault="000F7917">
            <w:pPr>
              <w:spacing w:line="276" w:lineRule="auto"/>
              <w:ind w:left="-66" w:right="-171"/>
              <w:jc w:val="center"/>
              <w:rPr>
                <w:lang w:eastAsia="en-US"/>
              </w:rPr>
            </w:pPr>
            <w:r>
              <w:rPr>
                <w:sz w:val="22"/>
                <w:szCs w:val="22"/>
                <w:lang w:eastAsia="en-US"/>
              </w:rPr>
              <w:t>тыс. рублей</w:t>
            </w:r>
          </w:p>
        </w:tc>
        <w:tc>
          <w:tcPr>
            <w:tcW w:w="1134" w:type="dxa"/>
            <w:tcBorders>
              <w:top w:val="single" w:sz="4" w:space="0" w:color="000000"/>
              <w:left w:val="single" w:sz="4" w:space="0" w:color="000000"/>
              <w:bottom w:val="single" w:sz="4" w:space="0" w:color="auto"/>
              <w:right w:val="nil"/>
            </w:tcBorders>
            <w:vAlign w:val="center"/>
            <w:hideMark/>
          </w:tcPr>
          <w:p w:rsidR="000F7917" w:rsidRDefault="000F7917">
            <w:pPr>
              <w:snapToGrid w:val="0"/>
              <w:spacing w:line="276" w:lineRule="auto"/>
              <w:jc w:val="center"/>
              <w:rPr>
                <w:lang w:eastAsia="en-US"/>
              </w:rPr>
            </w:pPr>
            <w:r>
              <w:rPr>
                <w:sz w:val="22"/>
                <w:szCs w:val="22"/>
                <w:lang w:eastAsia="en-US"/>
              </w:rPr>
              <w:t>282563,4</w:t>
            </w:r>
          </w:p>
        </w:tc>
        <w:tc>
          <w:tcPr>
            <w:tcW w:w="1560" w:type="dxa"/>
            <w:tcBorders>
              <w:top w:val="single" w:sz="4" w:space="0" w:color="000000"/>
              <w:left w:val="single" w:sz="4" w:space="0" w:color="000000"/>
              <w:bottom w:val="single" w:sz="4" w:space="0" w:color="auto"/>
              <w:right w:val="nil"/>
            </w:tcBorders>
            <w:vAlign w:val="center"/>
            <w:hideMark/>
          </w:tcPr>
          <w:p w:rsidR="000F7917" w:rsidRDefault="000F7917">
            <w:pPr>
              <w:snapToGrid w:val="0"/>
              <w:spacing w:line="276" w:lineRule="auto"/>
              <w:jc w:val="center"/>
              <w:rPr>
                <w:lang w:eastAsia="en-US"/>
              </w:rPr>
            </w:pPr>
            <w:r>
              <w:rPr>
                <w:sz w:val="22"/>
                <w:szCs w:val="22"/>
                <w:lang w:eastAsia="en-US"/>
              </w:rPr>
              <w:t>274209,5</w:t>
            </w:r>
          </w:p>
        </w:tc>
        <w:tc>
          <w:tcPr>
            <w:tcW w:w="1417" w:type="dxa"/>
            <w:tcBorders>
              <w:top w:val="single" w:sz="4" w:space="0" w:color="000000"/>
              <w:left w:val="single" w:sz="4" w:space="0" w:color="000000"/>
              <w:bottom w:val="single" w:sz="4" w:space="0" w:color="auto"/>
              <w:right w:val="single" w:sz="4" w:space="0" w:color="auto"/>
            </w:tcBorders>
            <w:vAlign w:val="center"/>
            <w:hideMark/>
          </w:tcPr>
          <w:p w:rsidR="000F7917" w:rsidRDefault="000F7917">
            <w:pPr>
              <w:snapToGrid w:val="0"/>
              <w:spacing w:line="276" w:lineRule="auto"/>
              <w:jc w:val="center"/>
              <w:rPr>
                <w:lang w:eastAsia="en-US"/>
              </w:rPr>
            </w:pPr>
            <w:r>
              <w:rPr>
                <w:sz w:val="22"/>
                <w:szCs w:val="22"/>
                <w:lang w:eastAsia="en-US"/>
              </w:rPr>
              <w:t>274650,7</w:t>
            </w:r>
          </w:p>
        </w:tc>
      </w:tr>
      <w:tr w:rsidR="000F7917" w:rsidTr="000F7917">
        <w:trPr>
          <w:trHeight w:val="441"/>
        </w:trPr>
        <w:tc>
          <w:tcPr>
            <w:tcW w:w="3828" w:type="dxa"/>
            <w:tcBorders>
              <w:top w:val="single" w:sz="4" w:space="0" w:color="auto"/>
              <w:left w:val="single" w:sz="4" w:space="0" w:color="000000"/>
              <w:bottom w:val="single" w:sz="4" w:space="0" w:color="000000"/>
              <w:right w:val="nil"/>
            </w:tcBorders>
            <w:hideMark/>
          </w:tcPr>
          <w:p w:rsidR="000F7917" w:rsidRDefault="000F7917">
            <w:pPr>
              <w:snapToGrid w:val="0"/>
              <w:spacing w:line="276" w:lineRule="auto"/>
              <w:jc w:val="center"/>
              <w:rPr>
                <w:lang w:eastAsia="en-US"/>
              </w:rPr>
            </w:pPr>
            <w:r>
              <w:rPr>
                <w:sz w:val="22"/>
                <w:szCs w:val="22"/>
                <w:lang w:eastAsia="en-US"/>
              </w:rPr>
              <w:t>Доля собственных доходов в общей сумме доходов бюджета</w:t>
            </w:r>
          </w:p>
        </w:tc>
        <w:tc>
          <w:tcPr>
            <w:tcW w:w="1842" w:type="dxa"/>
            <w:tcBorders>
              <w:top w:val="single" w:sz="4" w:space="0" w:color="auto"/>
              <w:left w:val="single" w:sz="4" w:space="0" w:color="000000"/>
              <w:bottom w:val="single" w:sz="4" w:space="0" w:color="000000"/>
              <w:right w:val="nil"/>
            </w:tcBorders>
          </w:tcPr>
          <w:p w:rsidR="000F7917" w:rsidRDefault="000F7917">
            <w:pPr>
              <w:spacing w:line="276" w:lineRule="auto"/>
              <w:ind w:left="-66" w:right="-171"/>
              <w:jc w:val="center"/>
              <w:rPr>
                <w:lang w:eastAsia="en-US"/>
              </w:rPr>
            </w:pPr>
          </w:p>
          <w:p w:rsidR="000F7917" w:rsidRDefault="000F7917">
            <w:pPr>
              <w:spacing w:line="276" w:lineRule="auto"/>
              <w:ind w:left="-66" w:right="-171"/>
              <w:jc w:val="center"/>
              <w:rPr>
                <w:lang w:eastAsia="en-US"/>
              </w:rPr>
            </w:pPr>
            <w:r>
              <w:rPr>
                <w:sz w:val="22"/>
                <w:szCs w:val="22"/>
                <w:lang w:eastAsia="en-US"/>
              </w:rPr>
              <w:t>%</w:t>
            </w:r>
          </w:p>
        </w:tc>
        <w:tc>
          <w:tcPr>
            <w:tcW w:w="1134" w:type="dxa"/>
            <w:tcBorders>
              <w:top w:val="single" w:sz="4" w:space="0" w:color="auto"/>
              <w:left w:val="single" w:sz="4" w:space="0" w:color="000000"/>
              <w:bottom w:val="single" w:sz="4" w:space="0" w:color="000000"/>
              <w:right w:val="nil"/>
            </w:tcBorders>
            <w:vAlign w:val="bottom"/>
            <w:hideMark/>
          </w:tcPr>
          <w:p w:rsidR="000F7917" w:rsidRDefault="000F7917">
            <w:pPr>
              <w:spacing w:line="276" w:lineRule="auto"/>
              <w:jc w:val="center"/>
              <w:rPr>
                <w:lang w:eastAsia="en-US"/>
              </w:rPr>
            </w:pPr>
            <w:r>
              <w:rPr>
                <w:sz w:val="22"/>
                <w:szCs w:val="22"/>
                <w:lang w:eastAsia="en-US"/>
              </w:rPr>
              <w:t>30,5</w:t>
            </w:r>
          </w:p>
        </w:tc>
        <w:tc>
          <w:tcPr>
            <w:tcW w:w="1560" w:type="dxa"/>
            <w:tcBorders>
              <w:top w:val="single" w:sz="4" w:space="0" w:color="auto"/>
              <w:left w:val="single" w:sz="4" w:space="0" w:color="000000"/>
              <w:bottom w:val="single" w:sz="4" w:space="0" w:color="000000"/>
              <w:right w:val="nil"/>
            </w:tcBorders>
            <w:vAlign w:val="bottom"/>
            <w:hideMark/>
          </w:tcPr>
          <w:p w:rsidR="000F7917" w:rsidRDefault="000F7917">
            <w:pPr>
              <w:spacing w:line="276" w:lineRule="auto"/>
              <w:jc w:val="center"/>
              <w:rPr>
                <w:lang w:eastAsia="en-US"/>
              </w:rPr>
            </w:pPr>
            <w:r>
              <w:rPr>
                <w:sz w:val="22"/>
                <w:szCs w:val="22"/>
                <w:lang w:eastAsia="en-US"/>
              </w:rPr>
              <w:t>40,3</w:t>
            </w:r>
          </w:p>
        </w:tc>
        <w:tc>
          <w:tcPr>
            <w:tcW w:w="1417" w:type="dxa"/>
            <w:tcBorders>
              <w:top w:val="single" w:sz="4" w:space="0" w:color="auto"/>
              <w:left w:val="single" w:sz="4" w:space="0" w:color="000000"/>
              <w:bottom w:val="single" w:sz="4" w:space="0" w:color="000000"/>
              <w:right w:val="single" w:sz="4" w:space="0" w:color="auto"/>
            </w:tcBorders>
            <w:vAlign w:val="bottom"/>
            <w:hideMark/>
          </w:tcPr>
          <w:p w:rsidR="000F7917" w:rsidRDefault="000F7917">
            <w:pPr>
              <w:spacing w:line="276" w:lineRule="auto"/>
              <w:jc w:val="center"/>
              <w:rPr>
                <w:lang w:eastAsia="en-US"/>
              </w:rPr>
            </w:pPr>
            <w:r>
              <w:rPr>
                <w:sz w:val="22"/>
                <w:szCs w:val="22"/>
                <w:lang w:eastAsia="en-US"/>
              </w:rPr>
              <w:t>40,0</w:t>
            </w:r>
          </w:p>
        </w:tc>
      </w:tr>
    </w:tbl>
    <w:p w:rsidR="000F7917" w:rsidRDefault="000F7917" w:rsidP="000F7917">
      <w:pPr>
        <w:pStyle w:val="af2"/>
        <w:ind w:right="-1" w:firstLine="708"/>
        <w:jc w:val="both"/>
        <w:rPr>
          <w:rFonts w:ascii="Times New Roman" w:hAnsi="Times New Roman"/>
          <w:sz w:val="24"/>
          <w:szCs w:val="24"/>
        </w:rPr>
      </w:pPr>
      <w:r>
        <w:rPr>
          <w:rFonts w:ascii="Times New Roman" w:hAnsi="Times New Roman"/>
          <w:sz w:val="24"/>
          <w:szCs w:val="24"/>
        </w:rPr>
        <w:t>Анализ таблицы позволяет сделать вывод о том, что в структуре доходов бюджета Фроловского муниципального района за 2017 год  наибольший удельный вес составляют безвозмездные поступления 60,0 %, собственные доходы 40,0 %.</w:t>
      </w:r>
    </w:p>
    <w:p w:rsidR="000F7917" w:rsidRDefault="000F7917" w:rsidP="000F7917">
      <w:pPr>
        <w:tabs>
          <w:tab w:val="left" w:pos="1114"/>
        </w:tabs>
        <w:jc w:val="both"/>
      </w:pPr>
      <w:r>
        <w:t xml:space="preserve">           В структуре налоговых и неналоговых доходов в течение всего анализируемого периода занимают наибольший удельный вес   налог  на доходы физических лиц (72,1 % от общего объема собственных доходов), налоги на товары  (0,4 %),</w:t>
      </w:r>
      <w:r>
        <w:rPr>
          <w:b/>
        </w:rPr>
        <w:t xml:space="preserve"> </w:t>
      </w:r>
      <w:r>
        <w:t>налогов на совокупный доход (3,5 %), госпошлина (0,2%),</w:t>
      </w:r>
      <w:r>
        <w:rPr>
          <w:b/>
        </w:rPr>
        <w:t xml:space="preserve"> </w:t>
      </w:r>
      <w:r>
        <w:t xml:space="preserve">доходы от использования имущества, находящегося в государственной и муниципальной собственности (16,4%); доходы от оказания платных услуг и компенсации затрат (4,1 %), </w:t>
      </w:r>
      <w:r>
        <w:rPr>
          <w:b/>
        </w:rPr>
        <w:t xml:space="preserve"> </w:t>
      </w:r>
      <w:r>
        <w:t>доходы от продажи материальны и нематериальных активов (1,8 %).</w:t>
      </w:r>
    </w:p>
    <w:p w:rsidR="000F7917" w:rsidRDefault="000F7917" w:rsidP="000F7917">
      <w:pPr>
        <w:tabs>
          <w:tab w:val="left" w:pos="1114"/>
        </w:tabs>
        <w:jc w:val="both"/>
        <w:rPr>
          <w:i/>
        </w:rPr>
      </w:pPr>
      <w:r>
        <w:rPr>
          <w:b/>
        </w:rPr>
        <w:t xml:space="preserve">  </w:t>
      </w:r>
      <w:r>
        <w:rPr>
          <w:b/>
          <w:i/>
        </w:rPr>
        <w:t xml:space="preserve">                                                                </w:t>
      </w:r>
      <w:r>
        <w:rPr>
          <w:i/>
        </w:rPr>
        <w:t>Налоговые доходы</w:t>
      </w:r>
    </w:p>
    <w:p w:rsidR="000F7917" w:rsidRDefault="000F7917" w:rsidP="000F7917">
      <w:pPr>
        <w:jc w:val="both"/>
      </w:pPr>
      <w:r>
        <w:rPr>
          <w:b/>
        </w:rPr>
        <w:t xml:space="preserve">            </w:t>
      </w:r>
      <w:r>
        <w:t>В 2017 году налоговые доходы исполнены в сумме 83608,7 тыс. рублей</w:t>
      </w:r>
      <w:r>
        <w:rPr>
          <w:b/>
        </w:rPr>
        <w:t xml:space="preserve">  </w:t>
      </w:r>
      <w:r>
        <w:t>или 96,8  % к уточненному плану, в структуре собственных доходов они составили 76,2 %. Проведенным сравнительным анализом с 2016 годом налоговые доходы уменьшились на 2085,8 тыс. рублей, темп уменьшения  2,4 % к 2016 году.</w:t>
      </w:r>
    </w:p>
    <w:p w:rsidR="000F7917" w:rsidRDefault="000F7917" w:rsidP="000F7917">
      <w:pPr>
        <w:pStyle w:val="af2"/>
        <w:ind w:right="-1"/>
        <w:jc w:val="cente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Исполнение налоговых доходов бюджета Фроловского муниципального района за 2017 год представлено в следующей таблице:</w:t>
      </w:r>
    </w:p>
    <w:p w:rsidR="000F7917" w:rsidRDefault="000F7917" w:rsidP="000F7917">
      <w:pPr>
        <w:ind w:firstLine="709"/>
        <w:jc w:val="right"/>
        <w:rPr>
          <w:sz w:val="20"/>
          <w:szCs w:val="20"/>
        </w:rPr>
      </w:pPr>
      <w:r>
        <w:t xml:space="preserve">                                                                                                                             </w:t>
      </w:r>
      <w:r>
        <w:rPr>
          <w:sz w:val="20"/>
          <w:szCs w:val="20"/>
        </w:rPr>
        <w:t>(тыс. руб.)</w:t>
      </w:r>
    </w:p>
    <w:tbl>
      <w:tblPr>
        <w:tblW w:w="9781" w:type="dxa"/>
        <w:tblInd w:w="108" w:type="dxa"/>
        <w:tblLook w:val="04A0"/>
      </w:tblPr>
      <w:tblGrid>
        <w:gridCol w:w="4935"/>
        <w:gridCol w:w="1540"/>
        <w:gridCol w:w="1562"/>
        <w:gridCol w:w="1744"/>
      </w:tblGrid>
      <w:tr w:rsidR="000F7917" w:rsidTr="000F7917">
        <w:trPr>
          <w:trHeight w:val="204"/>
        </w:trPr>
        <w:tc>
          <w:tcPr>
            <w:tcW w:w="4935" w:type="dxa"/>
            <w:vMerge w:val="restart"/>
            <w:tcBorders>
              <w:top w:val="single" w:sz="4" w:space="0" w:color="auto"/>
              <w:left w:val="single" w:sz="4" w:space="0" w:color="auto"/>
              <w:bottom w:val="single" w:sz="4" w:space="0" w:color="auto"/>
              <w:right w:val="single" w:sz="4" w:space="0" w:color="auto"/>
            </w:tcBorders>
            <w:vAlign w:val="center"/>
            <w:hideMark/>
          </w:tcPr>
          <w:p w:rsidR="000F7917" w:rsidRDefault="000F7917">
            <w:pPr>
              <w:spacing w:line="276" w:lineRule="auto"/>
              <w:jc w:val="center"/>
              <w:rPr>
                <w:bCs/>
                <w:lang w:eastAsia="en-US"/>
              </w:rPr>
            </w:pPr>
            <w:r>
              <w:rPr>
                <w:bCs/>
                <w:sz w:val="22"/>
                <w:szCs w:val="22"/>
                <w:lang w:eastAsia="en-US"/>
              </w:rPr>
              <w:t>Наименование доходов</w:t>
            </w:r>
          </w:p>
        </w:tc>
        <w:tc>
          <w:tcPr>
            <w:tcW w:w="1540" w:type="dxa"/>
            <w:tcBorders>
              <w:top w:val="single" w:sz="4" w:space="0" w:color="auto"/>
              <w:left w:val="nil"/>
              <w:bottom w:val="nil"/>
              <w:right w:val="single" w:sz="4" w:space="0" w:color="auto"/>
            </w:tcBorders>
            <w:vAlign w:val="center"/>
            <w:hideMark/>
          </w:tcPr>
          <w:p w:rsidR="000F7917" w:rsidRDefault="000F7917">
            <w:pPr>
              <w:spacing w:line="276" w:lineRule="auto"/>
              <w:rPr>
                <w:rFonts w:asciiTheme="minorHAnsi" w:eastAsiaTheme="minorHAnsi" w:hAnsiTheme="minorHAnsi" w:cstheme="minorBidi"/>
                <w:sz w:val="22"/>
                <w:szCs w:val="22"/>
                <w:lang w:eastAsia="en-US"/>
              </w:rPr>
            </w:pPr>
          </w:p>
        </w:tc>
        <w:tc>
          <w:tcPr>
            <w:tcW w:w="1562" w:type="dxa"/>
            <w:tcBorders>
              <w:top w:val="single" w:sz="4" w:space="0" w:color="auto"/>
              <w:left w:val="nil"/>
              <w:bottom w:val="nil"/>
              <w:right w:val="single" w:sz="4" w:space="0" w:color="auto"/>
            </w:tcBorders>
            <w:vAlign w:val="center"/>
          </w:tcPr>
          <w:p w:rsidR="000F7917" w:rsidRDefault="000F7917">
            <w:pPr>
              <w:spacing w:line="276" w:lineRule="auto"/>
              <w:jc w:val="center"/>
              <w:rPr>
                <w:bCs/>
                <w:lang w:eastAsia="en-US"/>
              </w:rPr>
            </w:pPr>
          </w:p>
        </w:tc>
        <w:tc>
          <w:tcPr>
            <w:tcW w:w="1744" w:type="dxa"/>
            <w:tcBorders>
              <w:top w:val="single" w:sz="4" w:space="0" w:color="auto"/>
              <w:left w:val="nil"/>
              <w:bottom w:val="nil"/>
              <w:right w:val="single" w:sz="4" w:space="0" w:color="auto"/>
            </w:tcBorders>
            <w:vAlign w:val="center"/>
          </w:tcPr>
          <w:p w:rsidR="000F7917" w:rsidRDefault="000F7917">
            <w:pPr>
              <w:spacing w:line="276" w:lineRule="auto"/>
              <w:jc w:val="center"/>
              <w:rPr>
                <w:bCs/>
                <w:lang w:eastAsia="en-US"/>
              </w:rPr>
            </w:pPr>
          </w:p>
        </w:tc>
      </w:tr>
      <w:tr w:rsidR="000F7917" w:rsidTr="000F7917">
        <w:trPr>
          <w:trHeight w:val="2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7917" w:rsidRDefault="000F7917">
            <w:pPr>
              <w:rPr>
                <w:bCs/>
                <w:lang w:eastAsia="en-US"/>
              </w:rPr>
            </w:pPr>
          </w:p>
        </w:tc>
        <w:tc>
          <w:tcPr>
            <w:tcW w:w="1540" w:type="dxa"/>
            <w:tcBorders>
              <w:top w:val="nil"/>
              <w:left w:val="nil"/>
              <w:bottom w:val="single" w:sz="4" w:space="0" w:color="auto"/>
              <w:right w:val="single" w:sz="4" w:space="0" w:color="auto"/>
            </w:tcBorders>
            <w:vAlign w:val="center"/>
            <w:hideMark/>
          </w:tcPr>
          <w:p w:rsidR="000F7917" w:rsidRDefault="000F7917">
            <w:pPr>
              <w:spacing w:line="276" w:lineRule="auto"/>
              <w:jc w:val="center"/>
              <w:rPr>
                <w:bCs/>
                <w:lang w:eastAsia="en-US"/>
              </w:rPr>
            </w:pPr>
            <w:r>
              <w:rPr>
                <w:bCs/>
                <w:sz w:val="22"/>
                <w:szCs w:val="22"/>
                <w:lang w:eastAsia="en-US"/>
              </w:rPr>
              <w:t>Утверждено</w:t>
            </w:r>
          </w:p>
          <w:p w:rsidR="000F7917" w:rsidRDefault="000F7917">
            <w:pPr>
              <w:spacing w:line="276" w:lineRule="auto"/>
              <w:jc w:val="center"/>
              <w:rPr>
                <w:bCs/>
                <w:lang w:eastAsia="en-US"/>
              </w:rPr>
            </w:pPr>
            <w:r>
              <w:rPr>
                <w:bCs/>
                <w:sz w:val="22"/>
                <w:szCs w:val="22"/>
                <w:lang w:eastAsia="en-US"/>
              </w:rPr>
              <w:t>бюджетных назначений</w:t>
            </w:r>
          </w:p>
        </w:tc>
        <w:tc>
          <w:tcPr>
            <w:tcW w:w="1562" w:type="dxa"/>
            <w:tcBorders>
              <w:top w:val="nil"/>
              <w:left w:val="nil"/>
              <w:bottom w:val="single" w:sz="4" w:space="0" w:color="auto"/>
              <w:right w:val="single" w:sz="4" w:space="0" w:color="auto"/>
            </w:tcBorders>
            <w:vAlign w:val="center"/>
            <w:hideMark/>
          </w:tcPr>
          <w:p w:rsidR="000F7917" w:rsidRDefault="000F7917">
            <w:pPr>
              <w:spacing w:line="276" w:lineRule="auto"/>
              <w:jc w:val="center"/>
              <w:rPr>
                <w:bCs/>
                <w:lang w:eastAsia="en-US"/>
              </w:rPr>
            </w:pPr>
            <w:r>
              <w:rPr>
                <w:bCs/>
                <w:sz w:val="22"/>
                <w:szCs w:val="22"/>
                <w:lang w:eastAsia="en-US"/>
              </w:rPr>
              <w:t>Фактически поступило</w:t>
            </w:r>
          </w:p>
        </w:tc>
        <w:tc>
          <w:tcPr>
            <w:tcW w:w="1744" w:type="dxa"/>
            <w:tcBorders>
              <w:top w:val="nil"/>
              <w:left w:val="nil"/>
              <w:bottom w:val="single" w:sz="4" w:space="0" w:color="auto"/>
              <w:right w:val="single" w:sz="4" w:space="0" w:color="auto"/>
            </w:tcBorders>
            <w:vAlign w:val="center"/>
            <w:hideMark/>
          </w:tcPr>
          <w:p w:rsidR="000F7917" w:rsidRDefault="000F7917">
            <w:pPr>
              <w:spacing w:line="276" w:lineRule="auto"/>
              <w:jc w:val="center"/>
              <w:rPr>
                <w:bCs/>
                <w:lang w:eastAsia="en-US"/>
              </w:rPr>
            </w:pPr>
            <w:r>
              <w:rPr>
                <w:bCs/>
                <w:sz w:val="22"/>
                <w:szCs w:val="22"/>
                <w:lang w:eastAsia="en-US"/>
              </w:rPr>
              <w:t>%</w:t>
            </w:r>
          </w:p>
          <w:p w:rsidR="000F7917" w:rsidRDefault="000F7917">
            <w:pPr>
              <w:spacing w:line="276" w:lineRule="auto"/>
              <w:jc w:val="center"/>
              <w:rPr>
                <w:bCs/>
                <w:lang w:eastAsia="en-US"/>
              </w:rPr>
            </w:pPr>
            <w:r>
              <w:rPr>
                <w:bCs/>
                <w:sz w:val="22"/>
                <w:szCs w:val="22"/>
                <w:lang w:eastAsia="en-US"/>
              </w:rPr>
              <w:t>выполнения</w:t>
            </w:r>
          </w:p>
        </w:tc>
      </w:tr>
      <w:tr w:rsidR="000F7917" w:rsidTr="000F7917">
        <w:trPr>
          <w:trHeight w:val="246"/>
        </w:trPr>
        <w:tc>
          <w:tcPr>
            <w:tcW w:w="4935" w:type="dxa"/>
            <w:tcBorders>
              <w:top w:val="nil"/>
              <w:left w:val="single" w:sz="4" w:space="0" w:color="auto"/>
              <w:bottom w:val="single" w:sz="4" w:space="0" w:color="auto"/>
              <w:right w:val="single" w:sz="4" w:space="0" w:color="auto"/>
            </w:tcBorders>
            <w:vAlign w:val="center"/>
            <w:hideMark/>
          </w:tcPr>
          <w:p w:rsidR="000F7917" w:rsidRDefault="000F7917">
            <w:pPr>
              <w:spacing w:line="276" w:lineRule="auto"/>
              <w:rPr>
                <w:lang w:eastAsia="en-US"/>
              </w:rPr>
            </w:pPr>
            <w:r>
              <w:rPr>
                <w:sz w:val="22"/>
                <w:szCs w:val="22"/>
                <w:lang w:eastAsia="en-US"/>
              </w:rPr>
              <w:t>Налог на доходы физических лиц</w:t>
            </w:r>
          </w:p>
        </w:tc>
        <w:tc>
          <w:tcPr>
            <w:tcW w:w="1540" w:type="dxa"/>
            <w:tcBorders>
              <w:top w:val="nil"/>
              <w:left w:val="nil"/>
              <w:bottom w:val="single" w:sz="4" w:space="0" w:color="auto"/>
              <w:right w:val="single" w:sz="4" w:space="0" w:color="auto"/>
            </w:tcBorders>
            <w:vAlign w:val="center"/>
            <w:hideMark/>
          </w:tcPr>
          <w:p w:rsidR="000F7917" w:rsidRDefault="000F7917">
            <w:pPr>
              <w:spacing w:line="276" w:lineRule="auto"/>
              <w:jc w:val="center"/>
              <w:rPr>
                <w:lang w:eastAsia="en-US"/>
              </w:rPr>
            </w:pPr>
            <w:r>
              <w:rPr>
                <w:sz w:val="22"/>
                <w:szCs w:val="22"/>
                <w:lang w:eastAsia="en-US"/>
              </w:rPr>
              <w:t>81984,0</w:t>
            </w:r>
          </w:p>
        </w:tc>
        <w:tc>
          <w:tcPr>
            <w:tcW w:w="1562" w:type="dxa"/>
            <w:tcBorders>
              <w:top w:val="nil"/>
              <w:left w:val="nil"/>
              <w:bottom w:val="single" w:sz="4" w:space="0" w:color="auto"/>
              <w:right w:val="single" w:sz="4" w:space="0" w:color="auto"/>
            </w:tcBorders>
            <w:noWrap/>
            <w:vAlign w:val="bottom"/>
            <w:hideMark/>
          </w:tcPr>
          <w:p w:rsidR="000F7917" w:rsidRDefault="000F7917">
            <w:pPr>
              <w:spacing w:line="276" w:lineRule="auto"/>
              <w:jc w:val="center"/>
              <w:rPr>
                <w:lang w:eastAsia="en-US"/>
              </w:rPr>
            </w:pPr>
            <w:r>
              <w:rPr>
                <w:sz w:val="22"/>
                <w:szCs w:val="22"/>
                <w:lang w:eastAsia="en-US"/>
              </w:rPr>
              <w:t>79112,3</w:t>
            </w:r>
          </w:p>
        </w:tc>
        <w:tc>
          <w:tcPr>
            <w:tcW w:w="1744" w:type="dxa"/>
            <w:tcBorders>
              <w:top w:val="nil"/>
              <w:left w:val="nil"/>
              <w:bottom w:val="single" w:sz="4" w:space="0" w:color="auto"/>
              <w:right w:val="single" w:sz="4" w:space="0" w:color="auto"/>
            </w:tcBorders>
            <w:noWrap/>
            <w:vAlign w:val="center"/>
            <w:hideMark/>
          </w:tcPr>
          <w:p w:rsidR="000F7917" w:rsidRDefault="000F7917">
            <w:pPr>
              <w:spacing w:line="276" w:lineRule="auto"/>
              <w:jc w:val="center"/>
              <w:rPr>
                <w:lang w:eastAsia="en-US"/>
              </w:rPr>
            </w:pPr>
            <w:r>
              <w:rPr>
                <w:sz w:val="22"/>
                <w:szCs w:val="22"/>
                <w:lang w:eastAsia="en-US"/>
              </w:rPr>
              <w:t>96,5</w:t>
            </w:r>
          </w:p>
        </w:tc>
      </w:tr>
      <w:tr w:rsidR="000F7917" w:rsidTr="000F7917">
        <w:trPr>
          <w:trHeight w:val="401"/>
        </w:trPr>
        <w:tc>
          <w:tcPr>
            <w:tcW w:w="4935" w:type="dxa"/>
            <w:tcBorders>
              <w:top w:val="single" w:sz="4" w:space="0" w:color="auto"/>
              <w:left w:val="single" w:sz="4" w:space="0" w:color="auto"/>
              <w:bottom w:val="single" w:sz="4" w:space="0" w:color="auto"/>
              <w:right w:val="single" w:sz="4" w:space="0" w:color="auto"/>
            </w:tcBorders>
            <w:vAlign w:val="center"/>
            <w:hideMark/>
          </w:tcPr>
          <w:p w:rsidR="000F7917" w:rsidRDefault="000F7917">
            <w:pPr>
              <w:spacing w:line="276" w:lineRule="auto"/>
              <w:rPr>
                <w:lang w:eastAsia="en-US"/>
              </w:rPr>
            </w:pPr>
            <w:r>
              <w:rPr>
                <w:sz w:val="22"/>
                <w:szCs w:val="22"/>
                <w:lang w:eastAsia="en-US"/>
              </w:rPr>
              <w:t>Налоги на товары (работы, услуги), реализуемые на территории РФ</w:t>
            </w:r>
          </w:p>
        </w:tc>
        <w:tc>
          <w:tcPr>
            <w:tcW w:w="1540" w:type="dxa"/>
            <w:tcBorders>
              <w:top w:val="single" w:sz="4" w:space="0" w:color="auto"/>
              <w:left w:val="nil"/>
              <w:bottom w:val="single" w:sz="4" w:space="0" w:color="auto"/>
              <w:right w:val="single" w:sz="4" w:space="0" w:color="auto"/>
            </w:tcBorders>
            <w:vAlign w:val="center"/>
            <w:hideMark/>
          </w:tcPr>
          <w:p w:rsidR="000F7917" w:rsidRDefault="000F7917">
            <w:pPr>
              <w:spacing w:line="276" w:lineRule="auto"/>
              <w:jc w:val="center"/>
              <w:rPr>
                <w:lang w:eastAsia="en-US"/>
              </w:rPr>
            </w:pPr>
            <w:r>
              <w:rPr>
                <w:sz w:val="22"/>
                <w:szCs w:val="22"/>
                <w:lang w:eastAsia="en-US"/>
              </w:rPr>
              <w:t>411,9</w:t>
            </w:r>
          </w:p>
        </w:tc>
        <w:tc>
          <w:tcPr>
            <w:tcW w:w="1562" w:type="dxa"/>
            <w:tcBorders>
              <w:top w:val="single" w:sz="4" w:space="0" w:color="auto"/>
              <w:left w:val="nil"/>
              <w:bottom w:val="single" w:sz="4" w:space="0" w:color="auto"/>
              <w:right w:val="single" w:sz="4" w:space="0" w:color="auto"/>
            </w:tcBorders>
            <w:noWrap/>
            <w:vAlign w:val="bottom"/>
            <w:hideMark/>
          </w:tcPr>
          <w:p w:rsidR="000F7917" w:rsidRDefault="000F7917">
            <w:pPr>
              <w:spacing w:line="276" w:lineRule="auto"/>
              <w:jc w:val="center"/>
              <w:rPr>
                <w:lang w:eastAsia="en-US"/>
              </w:rPr>
            </w:pPr>
            <w:r>
              <w:rPr>
                <w:sz w:val="22"/>
                <w:szCs w:val="22"/>
                <w:lang w:eastAsia="en-US"/>
              </w:rPr>
              <w:t>408,8</w:t>
            </w:r>
          </w:p>
        </w:tc>
        <w:tc>
          <w:tcPr>
            <w:tcW w:w="1744" w:type="dxa"/>
            <w:tcBorders>
              <w:top w:val="single" w:sz="4" w:space="0" w:color="auto"/>
              <w:left w:val="nil"/>
              <w:bottom w:val="single" w:sz="4" w:space="0" w:color="auto"/>
              <w:right w:val="single" w:sz="4" w:space="0" w:color="auto"/>
            </w:tcBorders>
            <w:noWrap/>
            <w:vAlign w:val="center"/>
            <w:hideMark/>
          </w:tcPr>
          <w:p w:rsidR="000F7917" w:rsidRDefault="000F7917">
            <w:pPr>
              <w:spacing w:line="276" w:lineRule="auto"/>
              <w:jc w:val="center"/>
              <w:rPr>
                <w:lang w:eastAsia="en-US"/>
              </w:rPr>
            </w:pPr>
            <w:r>
              <w:rPr>
                <w:sz w:val="22"/>
                <w:szCs w:val="22"/>
                <w:lang w:eastAsia="en-US"/>
              </w:rPr>
              <w:t>99,2</w:t>
            </w:r>
          </w:p>
        </w:tc>
      </w:tr>
      <w:tr w:rsidR="000F7917" w:rsidTr="000F7917">
        <w:trPr>
          <w:trHeight w:val="429"/>
        </w:trPr>
        <w:tc>
          <w:tcPr>
            <w:tcW w:w="4935" w:type="dxa"/>
            <w:tcBorders>
              <w:top w:val="nil"/>
              <w:left w:val="single" w:sz="4" w:space="0" w:color="auto"/>
              <w:bottom w:val="single" w:sz="4" w:space="0" w:color="auto"/>
              <w:right w:val="single" w:sz="4" w:space="0" w:color="auto"/>
            </w:tcBorders>
            <w:vAlign w:val="center"/>
            <w:hideMark/>
          </w:tcPr>
          <w:p w:rsidR="000F7917" w:rsidRDefault="000F7917">
            <w:pPr>
              <w:spacing w:line="276" w:lineRule="auto"/>
              <w:rPr>
                <w:lang w:eastAsia="en-US"/>
              </w:rPr>
            </w:pPr>
            <w:r>
              <w:rPr>
                <w:sz w:val="22"/>
                <w:szCs w:val="22"/>
                <w:lang w:eastAsia="en-US"/>
              </w:rPr>
              <w:t>Единый налог на вмененный доход для отдельных видов деятельности</w:t>
            </w:r>
          </w:p>
        </w:tc>
        <w:tc>
          <w:tcPr>
            <w:tcW w:w="1540" w:type="dxa"/>
            <w:tcBorders>
              <w:top w:val="nil"/>
              <w:left w:val="nil"/>
              <w:bottom w:val="single" w:sz="4" w:space="0" w:color="auto"/>
              <w:right w:val="single" w:sz="4" w:space="0" w:color="auto"/>
            </w:tcBorders>
            <w:noWrap/>
            <w:vAlign w:val="center"/>
            <w:hideMark/>
          </w:tcPr>
          <w:p w:rsidR="000F7917" w:rsidRDefault="000F7917">
            <w:pPr>
              <w:spacing w:line="276" w:lineRule="auto"/>
              <w:jc w:val="center"/>
              <w:rPr>
                <w:lang w:eastAsia="en-US"/>
              </w:rPr>
            </w:pPr>
            <w:r>
              <w:rPr>
                <w:sz w:val="22"/>
                <w:szCs w:val="22"/>
                <w:lang w:eastAsia="en-US"/>
              </w:rPr>
              <w:t>1984,6</w:t>
            </w:r>
          </w:p>
        </w:tc>
        <w:tc>
          <w:tcPr>
            <w:tcW w:w="1562" w:type="dxa"/>
            <w:tcBorders>
              <w:top w:val="nil"/>
              <w:left w:val="nil"/>
              <w:bottom w:val="single" w:sz="4" w:space="0" w:color="auto"/>
              <w:right w:val="single" w:sz="4" w:space="0" w:color="auto"/>
            </w:tcBorders>
            <w:noWrap/>
            <w:vAlign w:val="center"/>
            <w:hideMark/>
          </w:tcPr>
          <w:p w:rsidR="000F7917" w:rsidRDefault="000F7917">
            <w:pPr>
              <w:spacing w:line="276" w:lineRule="auto"/>
              <w:jc w:val="center"/>
              <w:rPr>
                <w:lang w:eastAsia="en-US"/>
              </w:rPr>
            </w:pPr>
            <w:r>
              <w:rPr>
                <w:sz w:val="22"/>
                <w:szCs w:val="22"/>
                <w:lang w:eastAsia="en-US"/>
              </w:rPr>
              <w:t>1731,4</w:t>
            </w:r>
          </w:p>
        </w:tc>
        <w:tc>
          <w:tcPr>
            <w:tcW w:w="1744" w:type="dxa"/>
            <w:tcBorders>
              <w:top w:val="nil"/>
              <w:left w:val="nil"/>
              <w:bottom w:val="single" w:sz="4" w:space="0" w:color="auto"/>
              <w:right w:val="single" w:sz="4" w:space="0" w:color="auto"/>
            </w:tcBorders>
            <w:noWrap/>
            <w:vAlign w:val="center"/>
            <w:hideMark/>
          </w:tcPr>
          <w:p w:rsidR="000F7917" w:rsidRDefault="000F7917">
            <w:pPr>
              <w:spacing w:line="276" w:lineRule="auto"/>
              <w:jc w:val="center"/>
              <w:rPr>
                <w:lang w:eastAsia="en-US"/>
              </w:rPr>
            </w:pPr>
            <w:r>
              <w:rPr>
                <w:sz w:val="22"/>
                <w:szCs w:val="22"/>
                <w:lang w:eastAsia="en-US"/>
              </w:rPr>
              <w:t>87,2</w:t>
            </w:r>
          </w:p>
        </w:tc>
      </w:tr>
      <w:tr w:rsidR="000F7917" w:rsidTr="000F7917">
        <w:trPr>
          <w:trHeight w:val="330"/>
        </w:trPr>
        <w:tc>
          <w:tcPr>
            <w:tcW w:w="4935" w:type="dxa"/>
            <w:tcBorders>
              <w:top w:val="nil"/>
              <w:left w:val="single" w:sz="4" w:space="0" w:color="auto"/>
              <w:bottom w:val="single" w:sz="4" w:space="0" w:color="auto"/>
              <w:right w:val="single" w:sz="4" w:space="0" w:color="auto"/>
            </w:tcBorders>
            <w:vAlign w:val="center"/>
            <w:hideMark/>
          </w:tcPr>
          <w:p w:rsidR="000F7917" w:rsidRDefault="000F7917">
            <w:pPr>
              <w:spacing w:line="276" w:lineRule="auto"/>
              <w:rPr>
                <w:lang w:eastAsia="en-US"/>
              </w:rPr>
            </w:pPr>
            <w:r>
              <w:rPr>
                <w:sz w:val="22"/>
                <w:szCs w:val="22"/>
                <w:lang w:eastAsia="en-US"/>
              </w:rPr>
              <w:t>Единый сельскохозяйственный налог</w:t>
            </w:r>
          </w:p>
        </w:tc>
        <w:tc>
          <w:tcPr>
            <w:tcW w:w="1540" w:type="dxa"/>
            <w:tcBorders>
              <w:top w:val="nil"/>
              <w:left w:val="nil"/>
              <w:bottom w:val="single" w:sz="4" w:space="0" w:color="auto"/>
              <w:right w:val="single" w:sz="4" w:space="0" w:color="auto"/>
            </w:tcBorders>
            <w:noWrap/>
            <w:vAlign w:val="center"/>
            <w:hideMark/>
          </w:tcPr>
          <w:p w:rsidR="000F7917" w:rsidRDefault="000F7917">
            <w:pPr>
              <w:spacing w:line="276" w:lineRule="auto"/>
              <w:jc w:val="center"/>
              <w:rPr>
                <w:lang w:eastAsia="en-US"/>
              </w:rPr>
            </w:pPr>
            <w:r>
              <w:rPr>
                <w:sz w:val="22"/>
                <w:szCs w:val="22"/>
                <w:lang w:eastAsia="en-US"/>
              </w:rPr>
              <w:t>1680,0</w:t>
            </w:r>
          </w:p>
        </w:tc>
        <w:tc>
          <w:tcPr>
            <w:tcW w:w="1562" w:type="dxa"/>
            <w:tcBorders>
              <w:top w:val="nil"/>
              <w:left w:val="nil"/>
              <w:bottom w:val="single" w:sz="4" w:space="0" w:color="auto"/>
              <w:right w:val="single" w:sz="4" w:space="0" w:color="auto"/>
            </w:tcBorders>
            <w:noWrap/>
            <w:vAlign w:val="center"/>
            <w:hideMark/>
          </w:tcPr>
          <w:p w:rsidR="000F7917" w:rsidRDefault="000F7917">
            <w:pPr>
              <w:spacing w:line="276" w:lineRule="auto"/>
              <w:jc w:val="center"/>
              <w:rPr>
                <w:lang w:eastAsia="en-US"/>
              </w:rPr>
            </w:pPr>
            <w:r>
              <w:rPr>
                <w:sz w:val="22"/>
                <w:szCs w:val="22"/>
                <w:lang w:eastAsia="en-US"/>
              </w:rPr>
              <w:t>2055,0</w:t>
            </w:r>
          </w:p>
        </w:tc>
        <w:tc>
          <w:tcPr>
            <w:tcW w:w="1744" w:type="dxa"/>
            <w:tcBorders>
              <w:top w:val="nil"/>
              <w:left w:val="nil"/>
              <w:bottom w:val="single" w:sz="4" w:space="0" w:color="auto"/>
              <w:right w:val="single" w:sz="4" w:space="0" w:color="auto"/>
            </w:tcBorders>
            <w:noWrap/>
            <w:vAlign w:val="center"/>
            <w:hideMark/>
          </w:tcPr>
          <w:p w:rsidR="000F7917" w:rsidRDefault="000F7917">
            <w:pPr>
              <w:spacing w:line="276" w:lineRule="auto"/>
              <w:jc w:val="center"/>
              <w:rPr>
                <w:lang w:eastAsia="en-US"/>
              </w:rPr>
            </w:pPr>
            <w:r>
              <w:rPr>
                <w:sz w:val="22"/>
                <w:szCs w:val="22"/>
                <w:lang w:eastAsia="en-US"/>
              </w:rPr>
              <w:t>122,3</w:t>
            </w:r>
          </w:p>
        </w:tc>
      </w:tr>
      <w:tr w:rsidR="000F7917" w:rsidTr="000F7917">
        <w:trPr>
          <w:trHeight w:val="195"/>
        </w:trPr>
        <w:tc>
          <w:tcPr>
            <w:tcW w:w="4935" w:type="dxa"/>
            <w:tcBorders>
              <w:top w:val="nil"/>
              <w:left w:val="single" w:sz="4" w:space="0" w:color="auto"/>
              <w:bottom w:val="single" w:sz="4" w:space="0" w:color="auto"/>
              <w:right w:val="single" w:sz="4" w:space="0" w:color="auto"/>
            </w:tcBorders>
            <w:vAlign w:val="center"/>
            <w:hideMark/>
          </w:tcPr>
          <w:p w:rsidR="000F7917" w:rsidRDefault="000F7917">
            <w:pPr>
              <w:spacing w:line="276" w:lineRule="auto"/>
              <w:rPr>
                <w:lang w:eastAsia="en-US"/>
              </w:rPr>
            </w:pPr>
            <w:r>
              <w:rPr>
                <w:sz w:val="22"/>
                <w:szCs w:val="22"/>
                <w:lang w:eastAsia="en-US"/>
              </w:rPr>
              <w:t>Налог, взимаемый в связи с применением патентной системы</w:t>
            </w:r>
          </w:p>
        </w:tc>
        <w:tc>
          <w:tcPr>
            <w:tcW w:w="1540" w:type="dxa"/>
            <w:tcBorders>
              <w:top w:val="nil"/>
              <w:left w:val="nil"/>
              <w:bottom w:val="single" w:sz="4" w:space="0" w:color="auto"/>
              <w:right w:val="single" w:sz="4" w:space="0" w:color="auto"/>
            </w:tcBorders>
            <w:noWrap/>
            <w:vAlign w:val="center"/>
            <w:hideMark/>
          </w:tcPr>
          <w:p w:rsidR="000F7917" w:rsidRDefault="000F7917">
            <w:pPr>
              <w:spacing w:line="276" w:lineRule="auto"/>
              <w:jc w:val="center"/>
              <w:rPr>
                <w:lang w:eastAsia="en-US"/>
              </w:rPr>
            </w:pPr>
            <w:r>
              <w:rPr>
                <w:sz w:val="22"/>
                <w:szCs w:val="22"/>
                <w:lang w:eastAsia="en-US"/>
              </w:rPr>
              <w:t>60,4</w:t>
            </w:r>
          </w:p>
        </w:tc>
        <w:tc>
          <w:tcPr>
            <w:tcW w:w="1562" w:type="dxa"/>
            <w:tcBorders>
              <w:top w:val="nil"/>
              <w:left w:val="nil"/>
              <w:bottom w:val="single" w:sz="4" w:space="0" w:color="auto"/>
              <w:right w:val="single" w:sz="4" w:space="0" w:color="auto"/>
            </w:tcBorders>
            <w:noWrap/>
            <w:vAlign w:val="center"/>
            <w:hideMark/>
          </w:tcPr>
          <w:p w:rsidR="000F7917" w:rsidRDefault="000F7917">
            <w:pPr>
              <w:spacing w:line="276" w:lineRule="auto"/>
              <w:jc w:val="center"/>
              <w:rPr>
                <w:lang w:eastAsia="en-US"/>
              </w:rPr>
            </w:pPr>
            <w:r>
              <w:rPr>
                <w:sz w:val="22"/>
                <w:szCs w:val="22"/>
                <w:lang w:eastAsia="en-US"/>
              </w:rPr>
              <w:t>60,4</w:t>
            </w:r>
          </w:p>
        </w:tc>
        <w:tc>
          <w:tcPr>
            <w:tcW w:w="1744" w:type="dxa"/>
            <w:tcBorders>
              <w:top w:val="nil"/>
              <w:left w:val="nil"/>
              <w:bottom w:val="single" w:sz="4" w:space="0" w:color="auto"/>
              <w:right w:val="single" w:sz="4" w:space="0" w:color="auto"/>
            </w:tcBorders>
            <w:noWrap/>
            <w:vAlign w:val="center"/>
            <w:hideMark/>
          </w:tcPr>
          <w:p w:rsidR="000F7917" w:rsidRDefault="000F7917">
            <w:pPr>
              <w:spacing w:line="276" w:lineRule="auto"/>
              <w:jc w:val="center"/>
              <w:rPr>
                <w:lang w:eastAsia="en-US"/>
              </w:rPr>
            </w:pPr>
            <w:r>
              <w:rPr>
                <w:sz w:val="22"/>
                <w:szCs w:val="22"/>
                <w:lang w:eastAsia="en-US"/>
              </w:rPr>
              <w:t>100,0</w:t>
            </w:r>
          </w:p>
        </w:tc>
      </w:tr>
      <w:tr w:rsidR="000F7917" w:rsidTr="000F7917">
        <w:trPr>
          <w:trHeight w:val="370"/>
        </w:trPr>
        <w:tc>
          <w:tcPr>
            <w:tcW w:w="4935" w:type="dxa"/>
            <w:tcBorders>
              <w:top w:val="single" w:sz="4" w:space="0" w:color="auto"/>
              <w:left w:val="single" w:sz="4" w:space="0" w:color="auto"/>
              <w:bottom w:val="single" w:sz="4" w:space="0" w:color="auto"/>
              <w:right w:val="single" w:sz="4" w:space="0" w:color="auto"/>
            </w:tcBorders>
            <w:vAlign w:val="center"/>
            <w:hideMark/>
          </w:tcPr>
          <w:p w:rsidR="000F7917" w:rsidRDefault="000F7917">
            <w:pPr>
              <w:spacing w:line="276" w:lineRule="auto"/>
              <w:rPr>
                <w:lang w:eastAsia="en-US"/>
              </w:rPr>
            </w:pPr>
            <w:r>
              <w:rPr>
                <w:sz w:val="22"/>
                <w:szCs w:val="22"/>
                <w:lang w:eastAsia="en-US"/>
              </w:rPr>
              <w:t>Государственная пошлина</w:t>
            </w:r>
          </w:p>
        </w:tc>
        <w:tc>
          <w:tcPr>
            <w:tcW w:w="1540" w:type="dxa"/>
            <w:tcBorders>
              <w:top w:val="single" w:sz="4" w:space="0" w:color="auto"/>
              <w:left w:val="nil"/>
              <w:bottom w:val="single" w:sz="4" w:space="0" w:color="auto"/>
              <w:right w:val="single" w:sz="4" w:space="0" w:color="auto"/>
            </w:tcBorders>
            <w:noWrap/>
            <w:vAlign w:val="center"/>
            <w:hideMark/>
          </w:tcPr>
          <w:p w:rsidR="000F7917" w:rsidRDefault="000F7917">
            <w:pPr>
              <w:spacing w:line="276" w:lineRule="auto"/>
              <w:jc w:val="center"/>
              <w:rPr>
                <w:lang w:eastAsia="en-US"/>
              </w:rPr>
            </w:pPr>
            <w:r>
              <w:rPr>
                <w:sz w:val="22"/>
                <w:szCs w:val="22"/>
                <w:lang w:eastAsia="en-US"/>
              </w:rPr>
              <w:t>270,0</w:t>
            </w:r>
          </w:p>
        </w:tc>
        <w:tc>
          <w:tcPr>
            <w:tcW w:w="1562" w:type="dxa"/>
            <w:tcBorders>
              <w:top w:val="single" w:sz="4" w:space="0" w:color="auto"/>
              <w:left w:val="nil"/>
              <w:bottom w:val="single" w:sz="4" w:space="0" w:color="auto"/>
              <w:right w:val="single" w:sz="4" w:space="0" w:color="auto"/>
            </w:tcBorders>
            <w:noWrap/>
            <w:vAlign w:val="center"/>
            <w:hideMark/>
          </w:tcPr>
          <w:p w:rsidR="000F7917" w:rsidRDefault="000F7917">
            <w:pPr>
              <w:spacing w:line="276" w:lineRule="auto"/>
              <w:jc w:val="center"/>
              <w:rPr>
                <w:lang w:eastAsia="en-US"/>
              </w:rPr>
            </w:pPr>
            <w:r>
              <w:rPr>
                <w:sz w:val="22"/>
                <w:szCs w:val="22"/>
                <w:lang w:eastAsia="en-US"/>
              </w:rPr>
              <w:t>240,8</w:t>
            </w:r>
          </w:p>
        </w:tc>
        <w:tc>
          <w:tcPr>
            <w:tcW w:w="1744" w:type="dxa"/>
            <w:tcBorders>
              <w:top w:val="single" w:sz="4" w:space="0" w:color="auto"/>
              <w:left w:val="nil"/>
              <w:bottom w:val="single" w:sz="4" w:space="0" w:color="auto"/>
              <w:right w:val="single" w:sz="4" w:space="0" w:color="auto"/>
            </w:tcBorders>
            <w:noWrap/>
            <w:vAlign w:val="center"/>
            <w:hideMark/>
          </w:tcPr>
          <w:p w:rsidR="000F7917" w:rsidRDefault="000F7917">
            <w:pPr>
              <w:spacing w:line="276" w:lineRule="auto"/>
              <w:jc w:val="center"/>
              <w:rPr>
                <w:lang w:eastAsia="en-US"/>
              </w:rPr>
            </w:pPr>
            <w:r>
              <w:rPr>
                <w:sz w:val="22"/>
                <w:szCs w:val="22"/>
                <w:lang w:eastAsia="en-US"/>
              </w:rPr>
              <w:t>89,2</w:t>
            </w:r>
          </w:p>
        </w:tc>
      </w:tr>
      <w:tr w:rsidR="000F7917" w:rsidTr="000F7917">
        <w:trPr>
          <w:trHeight w:val="210"/>
        </w:trPr>
        <w:tc>
          <w:tcPr>
            <w:tcW w:w="4935" w:type="dxa"/>
            <w:tcBorders>
              <w:top w:val="nil"/>
              <w:left w:val="single" w:sz="4" w:space="0" w:color="auto"/>
              <w:bottom w:val="single" w:sz="4" w:space="0" w:color="auto"/>
              <w:right w:val="single" w:sz="4" w:space="0" w:color="auto"/>
            </w:tcBorders>
            <w:vAlign w:val="center"/>
            <w:hideMark/>
          </w:tcPr>
          <w:p w:rsidR="000F7917" w:rsidRDefault="000F7917">
            <w:pPr>
              <w:spacing w:line="276" w:lineRule="auto"/>
              <w:rPr>
                <w:lang w:eastAsia="en-US"/>
              </w:rPr>
            </w:pPr>
            <w:r>
              <w:rPr>
                <w:sz w:val="22"/>
                <w:szCs w:val="22"/>
                <w:lang w:eastAsia="en-US"/>
              </w:rPr>
              <w:t>Итого налоговых  доходов</w:t>
            </w:r>
          </w:p>
        </w:tc>
        <w:tc>
          <w:tcPr>
            <w:tcW w:w="1540" w:type="dxa"/>
            <w:tcBorders>
              <w:top w:val="nil"/>
              <w:left w:val="nil"/>
              <w:bottom w:val="single" w:sz="4" w:space="0" w:color="auto"/>
              <w:right w:val="single" w:sz="4" w:space="0" w:color="auto"/>
            </w:tcBorders>
            <w:noWrap/>
            <w:vAlign w:val="center"/>
            <w:hideMark/>
          </w:tcPr>
          <w:p w:rsidR="000F7917" w:rsidRDefault="000F7917">
            <w:pPr>
              <w:spacing w:line="276" w:lineRule="auto"/>
              <w:jc w:val="center"/>
              <w:rPr>
                <w:lang w:eastAsia="en-US"/>
              </w:rPr>
            </w:pPr>
            <w:r>
              <w:rPr>
                <w:sz w:val="22"/>
                <w:szCs w:val="22"/>
                <w:lang w:eastAsia="en-US"/>
              </w:rPr>
              <w:t>86390,9</w:t>
            </w:r>
          </w:p>
        </w:tc>
        <w:tc>
          <w:tcPr>
            <w:tcW w:w="1562" w:type="dxa"/>
            <w:tcBorders>
              <w:top w:val="nil"/>
              <w:left w:val="nil"/>
              <w:bottom w:val="single" w:sz="4" w:space="0" w:color="auto"/>
              <w:right w:val="single" w:sz="4" w:space="0" w:color="auto"/>
            </w:tcBorders>
            <w:noWrap/>
            <w:vAlign w:val="center"/>
            <w:hideMark/>
          </w:tcPr>
          <w:p w:rsidR="000F7917" w:rsidRDefault="000F7917">
            <w:pPr>
              <w:spacing w:line="276" w:lineRule="auto"/>
              <w:jc w:val="center"/>
              <w:rPr>
                <w:lang w:eastAsia="en-US"/>
              </w:rPr>
            </w:pPr>
            <w:r>
              <w:rPr>
                <w:sz w:val="22"/>
                <w:szCs w:val="22"/>
                <w:lang w:eastAsia="en-US"/>
              </w:rPr>
              <w:t>83608,7</w:t>
            </w:r>
          </w:p>
        </w:tc>
        <w:tc>
          <w:tcPr>
            <w:tcW w:w="1744" w:type="dxa"/>
            <w:tcBorders>
              <w:top w:val="nil"/>
              <w:left w:val="nil"/>
              <w:bottom w:val="single" w:sz="4" w:space="0" w:color="auto"/>
              <w:right w:val="single" w:sz="4" w:space="0" w:color="auto"/>
            </w:tcBorders>
            <w:noWrap/>
            <w:vAlign w:val="center"/>
            <w:hideMark/>
          </w:tcPr>
          <w:p w:rsidR="000F7917" w:rsidRDefault="000F7917">
            <w:pPr>
              <w:spacing w:line="276" w:lineRule="auto"/>
              <w:jc w:val="center"/>
              <w:rPr>
                <w:lang w:eastAsia="en-US"/>
              </w:rPr>
            </w:pPr>
            <w:r>
              <w:rPr>
                <w:sz w:val="22"/>
                <w:szCs w:val="22"/>
                <w:lang w:eastAsia="en-US"/>
              </w:rPr>
              <w:t>96,8</w:t>
            </w:r>
          </w:p>
        </w:tc>
      </w:tr>
    </w:tbl>
    <w:p w:rsidR="000F7917" w:rsidRDefault="000F7917" w:rsidP="000F7917">
      <w:pPr>
        <w:pStyle w:val="af2"/>
        <w:ind w:right="-1"/>
        <w:jc w:val="both"/>
        <w:rPr>
          <w:rFonts w:ascii="Times New Roman" w:hAnsi="Times New Roman"/>
          <w:sz w:val="24"/>
          <w:szCs w:val="24"/>
        </w:rPr>
      </w:pPr>
      <w:r>
        <w:rPr>
          <w:rFonts w:ascii="Times New Roman" w:hAnsi="Times New Roman"/>
          <w:b/>
          <w:sz w:val="24"/>
          <w:szCs w:val="24"/>
        </w:rPr>
        <w:t xml:space="preserve"> </w:t>
      </w:r>
      <w:r>
        <w:rPr>
          <w:b/>
          <w:sz w:val="24"/>
          <w:szCs w:val="24"/>
        </w:rPr>
        <w:t xml:space="preserve">  </w:t>
      </w:r>
      <w:r>
        <w:rPr>
          <w:rFonts w:ascii="Times New Roman" w:hAnsi="Times New Roman"/>
          <w:b/>
          <w:sz w:val="24"/>
          <w:szCs w:val="24"/>
        </w:rPr>
        <w:t xml:space="preserve">        </w:t>
      </w:r>
      <w:r>
        <w:rPr>
          <w:rFonts w:ascii="Times New Roman" w:hAnsi="Times New Roman"/>
          <w:sz w:val="24"/>
          <w:szCs w:val="24"/>
        </w:rPr>
        <w:t xml:space="preserve">В проверяемом периоде по </w:t>
      </w:r>
      <w:r>
        <w:rPr>
          <w:rFonts w:ascii="Times New Roman" w:hAnsi="Times New Roman"/>
          <w:bCs/>
          <w:sz w:val="24"/>
          <w:szCs w:val="24"/>
        </w:rPr>
        <w:t xml:space="preserve">государственной пошлине </w:t>
      </w:r>
      <w:r>
        <w:rPr>
          <w:rFonts w:ascii="Times New Roman" w:hAnsi="Times New Roman"/>
          <w:sz w:val="24"/>
          <w:szCs w:val="24"/>
        </w:rPr>
        <w:t>обеспечен прогноз достижения прогнозных показателей (47,4%), по н</w:t>
      </w:r>
      <w:r>
        <w:rPr>
          <w:rFonts w:ascii="Times New Roman" w:hAnsi="Times New Roman"/>
          <w:bCs/>
          <w:sz w:val="24"/>
          <w:szCs w:val="24"/>
        </w:rPr>
        <w:t xml:space="preserve">алогам на товары (работы, услуги), реализуемые на территории РФ – 106,7%; </w:t>
      </w:r>
      <w:r>
        <w:rPr>
          <w:rFonts w:ascii="Times New Roman" w:hAnsi="Times New Roman"/>
          <w:sz w:val="24"/>
          <w:szCs w:val="24"/>
          <w:lang w:eastAsia="en-US"/>
        </w:rPr>
        <w:t>единому налогу на вмененный доход для отдельных видов деятельности – 94,8%; единому сельскохозяйственному  налогу – 100,6%.</w:t>
      </w:r>
    </w:p>
    <w:p w:rsidR="000F7917" w:rsidRDefault="000F7917" w:rsidP="000F7917">
      <w:pPr>
        <w:pStyle w:val="af2"/>
        <w:ind w:right="-1"/>
        <w:jc w:val="both"/>
        <w:rPr>
          <w:rFonts w:ascii="Times New Roman" w:hAnsi="Times New Roman"/>
          <w:sz w:val="24"/>
          <w:szCs w:val="24"/>
        </w:rPr>
      </w:pPr>
      <w:r>
        <w:rPr>
          <w:rFonts w:ascii="Times New Roman" w:hAnsi="Times New Roman"/>
          <w:sz w:val="24"/>
          <w:szCs w:val="24"/>
        </w:rPr>
        <w:t xml:space="preserve">           Не достигнуты назначения по налогу на доходы физических лиц на 2871,7  тыс. рублей   от уточненных бюджетных назначений, поступление составило   79112,3 тыс. рублей или  96,5 % от утвержденных бюджетных назначений и  72,1 % от налоговых и неналоговых доходов бюджета района. </w:t>
      </w:r>
    </w:p>
    <w:p w:rsidR="000F7917" w:rsidRDefault="000F7917" w:rsidP="000F7917">
      <w:pPr>
        <w:jc w:val="both"/>
      </w:pPr>
      <w:r>
        <w:rPr>
          <w:lang w:eastAsia="en-US"/>
        </w:rPr>
        <w:t xml:space="preserve">     </w:t>
      </w:r>
      <w:r>
        <w:rPr>
          <w:bCs/>
        </w:rPr>
        <w:t xml:space="preserve">      </w:t>
      </w:r>
      <w:r>
        <w:t xml:space="preserve">В 2017 году поступило налогов на совокупный доход в сумме 3846,8 тыс. рублей или 103,3%  к  бюджетным назначениям (3725,0 тыс. рублей), в том числе: </w:t>
      </w:r>
    </w:p>
    <w:p w:rsidR="000F7917" w:rsidRDefault="000F7917" w:rsidP="000F7917">
      <w:pPr>
        <w:ind w:firstLine="360"/>
        <w:jc w:val="both"/>
        <w:rPr>
          <w:bCs/>
        </w:rPr>
      </w:pPr>
      <w:r>
        <w:rPr>
          <w:i/>
          <w:iCs/>
        </w:rPr>
        <w:t xml:space="preserve">      единый налог на вмененный доход для отдельных видов деятельности</w:t>
      </w:r>
      <w:r>
        <w:t xml:space="preserve">  1731,4 тыс. рублей, что составляет 87,2 % к бюджетным назначениям (1984,6 тыс. рублей), в сравнении с 2016 годом снизился  на 273,0 тыс. рублей</w:t>
      </w:r>
      <w:r>
        <w:rPr>
          <w:b/>
        </w:rPr>
        <w:t xml:space="preserve"> </w:t>
      </w:r>
      <w:r>
        <w:t xml:space="preserve">за счет  уменьшения суммы налоговой базы; </w:t>
      </w:r>
      <w:r>
        <w:rPr>
          <w:i/>
          <w:iCs/>
        </w:rPr>
        <w:t xml:space="preserve">единый сельскохозяйственный  налог </w:t>
      </w:r>
      <w:r>
        <w:t xml:space="preserve"> получено</w:t>
      </w:r>
      <w:r>
        <w:rPr>
          <w:bCs/>
        </w:rPr>
        <w:t xml:space="preserve"> </w:t>
      </w:r>
      <w:r>
        <w:t xml:space="preserve">2055,0 тыс. рублей, что </w:t>
      </w:r>
      <w:r>
        <w:lastRenderedPageBreak/>
        <w:t>составляет 122,3 % от утвержденных бюджетных назначений (1680,0 тыс. рублей),</w:t>
      </w:r>
      <w:r>
        <w:rPr>
          <w:b/>
        </w:rPr>
        <w:t xml:space="preserve"> </w:t>
      </w:r>
      <w:r>
        <w:t>в сравнении с 2016 годом увеличение на 485,2 тыс. рублей или 30,9 %</w:t>
      </w:r>
      <w:r>
        <w:rPr>
          <w:b/>
        </w:rPr>
        <w:t xml:space="preserve"> </w:t>
      </w:r>
      <w:r>
        <w:t xml:space="preserve">за счет улучшения финансового результата деятельности сельскохозяйственных предприятий, погашения ООО «Арчеда-продукт» задолженности, ежеквартальных перечислений ОАО «Шуруповский», а также перечислений по результатам проверки налоговых органов ООО «Русь»;  </w:t>
      </w:r>
    </w:p>
    <w:p w:rsidR="000F7917" w:rsidRDefault="000F7917" w:rsidP="000F7917">
      <w:pPr>
        <w:ind w:firstLine="360"/>
        <w:jc w:val="both"/>
        <w:rPr>
          <w:b/>
        </w:rPr>
      </w:pPr>
      <w:r>
        <w:rPr>
          <w:b/>
          <w:bCs/>
        </w:rPr>
        <w:t xml:space="preserve">      </w:t>
      </w:r>
      <w:r>
        <w:rPr>
          <w:i/>
          <w:iCs/>
        </w:rPr>
        <w:t>налоги на товары (работы, услуги), реализуемые на территории РФ</w:t>
      </w:r>
      <w:r>
        <w:rPr>
          <w:bCs/>
        </w:rPr>
        <w:t xml:space="preserve">  </w:t>
      </w:r>
      <w:r>
        <w:t>исполнены в сумме 408,8  тыс. рублей или 99,2 % от утвержденных бюджетных назначений (411,9 тыс. рублей). Отчисления производятся по нормативу, утвержденному Законом Волгоградской области;</w:t>
      </w:r>
      <w:r>
        <w:rPr>
          <w:b/>
        </w:rPr>
        <w:t xml:space="preserve"> </w:t>
      </w:r>
    </w:p>
    <w:p w:rsidR="000F7917" w:rsidRDefault="000F7917" w:rsidP="000F7917">
      <w:pPr>
        <w:ind w:firstLine="360"/>
        <w:jc w:val="both"/>
      </w:pPr>
      <w:r>
        <w:t>государственная пошлина по делам, рассматриваемым в судах общей юрисдикции, мировыми судьями (за исключением Верховного Суда Российской Федерации) исполнено  240,8  тыс. рублей или 89,2 % к бюджетным назначениям  (270,0 тыс. рублей). В сравнении с 2016 годом госпошлина увеличилась на 25,6%.</w:t>
      </w:r>
    </w:p>
    <w:p w:rsidR="000F7917" w:rsidRDefault="000F7917" w:rsidP="000F7917">
      <w:pPr>
        <w:jc w:val="both"/>
        <w:rPr>
          <w:b/>
        </w:rPr>
      </w:pPr>
      <w:r>
        <w:rPr>
          <w:b/>
        </w:rPr>
        <w:t xml:space="preserve"> </w:t>
      </w:r>
    </w:p>
    <w:p w:rsidR="000F7917" w:rsidRDefault="000F7917" w:rsidP="000F7917">
      <w:pPr>
        <w:jc w:val="both"/>
      </w:pPr>
      <w:r>
        <w:t xml:space="preserve">                                                  </w:t>
      </w:r>
      <w:r>
        <w:rPr>
          <w:i/>
          <w:iCs/>
        </w:rPr>
        <w:t>Неналоговые доходы</w:t>
      </w:r>
    </w:p>
    <w:p w:rsidR="000F7917" w:rsidRDefault="000F7917" w:rsidP="000F7917">
      <w:pPr>
        <w:ind w:left="-142"/>
        <w:jc w:val="both"/>
      </w:pPr>
      <w:r>
        <w:t xml:space="preserve">         Основная  доля  неналоговых доходов бюджета района приходится  на доходы от использования имущества, находящегося в государственной и муниципальной собственности, они составляют  </w:t>
      </w:r>
      <w:r>
        <w:rPr>
          <w:bCs/>
        </w:rPr>
        <w:t>69,0 %</w:t>
      </w:r>
      <w:r>
        <w:t xml:space="preserve">  от общей суммы полученных неналоговых доходов.             </w:t>
      </w:r>
    </w:p>
    <w:p w:rsidR="000F7917" w:rsidRDefault="000F7917" w:rsidP="000F7917">
      <w:pPr>
        <w:ind w:left="-142"/>
        <w:jc w:val="both"/>
        <w:rPr>
          <w:b/>
          <w:bCs/>
        </w:rPr>
      </w:pPr>
      <w:r>
        <w:rPr>
          <w:b/>
          <w:bCs/>
        </w:rPr>
        <w:t xml:space="preserve">           </w:t>
      </w:r>
      <w:r>
        <w:t>Согласно Отчету об исполнении бюджета  главного распорядителя, распорядителя, получателя средств бюджета, главного администратора, администратора доходов 2 (форма 0503127) по разделу 1 «Доходы бюджета»  по состоянию на 01.01.2018 года   показатели «Доходы от использования имущества, находящегося в  государственной, муниципальной собственности» отражено поступление доходов 18051,6 тыс. рублей, или 112,1%  от утвержденных бюджетных  назначений (16099,0 тыс. рублей).</w:t>
      </w:r>
      <w:r>
        <w:rPr>
          <w:b/>
          <w:bCs/>
        </w:rPr>
        <w:t xml:space="preserve">             </w:t>
      </w:r>
    </w:p>
    <w:p w:rsidR="000F7917" w:rsidRDefault="000F7917" w:rsidP="000F7917">
      <w:pPr>
        <w:ind w:left="-142"/>
        <w:jc w:val="both"/>
      </w:pPr>
      <w:r>
        <w:rPr>
          <w:b/>
          <w:bCs/>
        </w:rPr>
        <w:t xml:space="preserve">           </w:t>
      </w:r>
      <w:r>
        <w:t xml:space="preserve">В целом  доходы от использования имущества, находящегося в  государственной, муниципальной собственности  сложились: </w:t>
      </w:r>
    </w:p>
    <w:p w:rsidR="000F7917" w:rsidRDefault="000F7917" w:rsidP="000F7917">
      <w:pPr>
        <w:shd w:val="clear" w:color="auto" w:fill="FFFFFF"/>
        <w:ind w:left="-142"/>
        <w:jc w:val="both"/>
        <w:rPr>
          <w:b/>
        </w:rPr>
      </w:pPr>
      <w:r>
        <w:rPr>
          <w:b/>
        </w:rPr>
        <w:t xml:space="preserve">           -</w:t>
      </w:r>
      <w:r>
        <w:t xml:space="preserve"> 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поселений   13829,3 тыс. рублей или 108,1% от  уточненных бюджетных назначений (12790,0 тыс. рублей)</w:t>
      </w:r>
      <w:r>
        <w:rPr>
          <w:b/>
        </w:rPr>
        <w:t xml:space="preserve"> </w:t>
      </w:r>
      <w:r>
        <w:t>за счет авансирования платежей по арендной плате  за 4 квартал 2017 года (ООО «Муравли-Агро» - 974 тыс. рублей, ООО «Стройуниверсал») - 66 тыс. рублей. В сравнение с 2016 годом поступление доходов уменьшилось на 806,6 тыс. рубля за счет расторжения  22 договоров на земельные участки, расположенные в границах заказника «Раздорский»;</w:t>
      </w:r>
    </w:p>
    <w:p w:rsidR="000F7917" w:rsidRDefault="000F7917" w:rsidP="000F7917">
      <w:pPr>
        <w:shd w:val="clear" w:color="auto" w:fill="FFFFFF"/>
        <w:ind w:left="-142" w:firstLine="502"/>
        <w:jc w:val="both"/>
      </w:pPr>
      <w:r>
        <w:rPr>
          <w:b/>
        </w:rPr>
        <w:t xml:space="preserve">  </w:t>
      </w:r>
      <w:r>
        <w:t>-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составили 4200,6 тыс. рублей или 127,0 % от утвержденных бюджетных назначений (3309,0 тыс. рублей</w:t>
      </w:r>
      <w:r>
        <w:rPr>
          <w:b/>
        </w:rPr>
        <w:t xml:space="preserve">)  </w:t>
      </w:r>
      <w:r>
        <w:t xml:space="preserve">за счет авансирования платежей по арендной плате  за 4 квартал 2017 года (ООО «Муравли-Агро» - 743 тыс. рублей, ООО «Пригородное»  - 66 тыс. рублей. </w:t>
      </w:r>
      <w:r>
        <w:rPr>
          <w:b/>
        </w:rPr>
        <w:t xml:space="preserve"> </w:t>
      </w:r>
      <w:r>
        <w:t>В сравнении с 2016 годом доходы уменьшились на 98,4 тыс. рублей или 2,3 %.</w:t>
      </w:r>
    </w:p>
    <w:p w:rsidR="000F7917" w:rsidRDefault="000F7917" w:rsidP="000F7917">
      <w:pPr>
        <w:shd w:val="clear" w:color="auto" w:fill="FFFFFF"/>
        <w:ind w:left="-142" w:firstLine="502"/>
        <w:jc w:val="both"/>
      </w:pPr>
      <w:r>
        <w:t xml:space="preserve">  -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 10,7 тыс. рублей;</w:t>
      </w:r>
    </w:p>
    <w:p w:rsidR="000F7917" w:rsidRDefault="000F7917" w:rsidP="000F7917">
      <w:pPr>
        <w:shd w:val="clear" w:color="auto" w:fill="FFFFFF"/>
        <w:ind w:left="-142" w:firstLine="502"/>
        <w:jc w:val="both"/>
      </w:pPr>
      <w:r>
        <w:t xml:space="preserve">   - 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 11,0 тыс. рублей (уточнение платежей прошлых лет).</w:t>
      </w:r>
    </w:p>
    <w:p w:rsidR="000F7917" w:rsidRDefault="000F7917" w:rsidP="000F7917">
      <w:pPr>
        <w:ind w:left="-142"/>
        <w:jc w:val="both"/>
      </w:pPr>
      <w:r>
        <w:rPr>
          <w:b/>
          <w:spacing w:val="-1"/>
        </w:rPr>
        <w:t xml:space="preserve">          </w:t>
      </w:r>
      <w:r>
        <w:t xml:space="preserve">Администрацией района в отчетном периоде предоставлялись земельные участки сельскохозяйственного назначения в аренду гражданам и юридическим лицам.  </w:t>
      </w:r>
    </w:p>
    <w:p w:rsidR="000F7917" w:rsidRDefault="000F7917" w:rsidP="000F7917">
      <w:pPr>
        <w:ind w:left="-142" w:firstLine="142"/>
        <w:jc w:val="both"/>
      </w:pPr>
      <w:r>
        <w:rPr>
          <w:spacing w:val="-1"/>
        </w:rPr>
        <w:t xml:space="preserve">         Выборочной проверкой правильности определения размера арендной платы за </w:t>
      </w:r>
      <w:r>
        <w:t xml:space="preserve">земельные участки в муниципальной собственности  нарушений не установлено. </w:t>
      </w:r>
    </w:p>
    <w:p w:rsidR="000F7917" w:rsidRDefault="000F7917" w:rsidP="000F7917">
      <w:pPr>
        <w:ind w:left="-142"/>
        <w:jc w:val="both"/>
        <w:rPr>
          <w:b/>
        </w:rPr>
      </w:pPr>
      <w:r>
        <w:lastRenderedPageBreak/>
        <w:t xml:space="preserve">            Учет начислений, поступлений и задолженности по арендной плате отделом по экономике, управлению имуществом и землепользованию администрации района ведется в программном обеспечении и соответствует данным бюджетного учета МКУ «Централизованная бухгалтерия Фроловского муниципального района».</w:t>
      </w:r>
      <w:r>
        <w:rPr>
          <w:b/>
        </w:rPr>
        <w:t xml:space="preserve">  </w:t>
      </w:r>
    </w:p>
    <w:p w:rsidR="000F7917" w:rsidRDefault="000F7917" w:rsidP="000F7917">
      <w:pPr>
        <w:ind w:firstLine="540"/>
        <w:jc w:val="both"/>
        <w:rPr>
          <w:spacing w:val="-1"/>
        </w:rPr>
      </w:pPr>
      <w:r>
        <w:rPr>
          <w:spacing w:val="-1"/>
        </w:rPr>
        <w:t>Поступление арендной платы за земельные участки в консолидированный бюджет Фроловского муниципального района за 2015-2017 годы представлено в следующей таблице:</w:t>
      </w:r>
    </w:p>
    <w:tbl>
      <w:tblPr>
        <w:tblW w:w="4912" w:type="pct"/>
        <w:tblInd w:w="62" w:type="dxa"/>
        <w:tblLook w:val="04A0"/>
      </w:tblPr>
      <w:tblGrid>
        <w:gridCol w:w="1302"/>
        <w:gridCol w:w="1537"/>
        <w:gridCol w:w="1114"/>
        <w:gridCol w:w="2240"/>
        <w:gridCol w:w="3210"/>
      </w:tblGrid>
      <w:tr w:rsidR="000F7917" w:rsidTr="000F7917">
        <w:tc>
          <w:tcPr>
            <w:tcW w:w="692" w:type="pct"/>
            <w:vMerge w:val="restart"/>
            <w:tcBorders>
              <w:top w:val="single" w:sz="4" w:space="0" w:color="auto"/>
              <w:left w:val="single" w:sz="4" w:space="0" w:color="auto"/>
              <w:bottom w:val="single" w:sz="4" w:space="0" w:color="auto"/>
              <w:right w:val="single" w:sz="4" w:space="0" w:color="auto"/>
            </w:tcBorders>
            <w:hideMark/>
          </w:tcPr>
          <w:p w:rsidR="000F7917" w:rsidRDefault="000F7917">
            <w:pPr>
              <w:spacing w:line="276" w:lineRule="auto"/>
              <w:jc w:val="center"/>
              <w:rPr>
                <w:lang w:eastAsia="en-US"/>
              </w:rPr>
            </w:pPr>
            <w:r>
              <w:rPr>
                <w:sz w:val="22"/>
                <w:szCs w:val="22"/>
                <w:lang w:eastAsia="en-US"/>
              </w:rPr>
              <w:t>Период</w:t>
            </w:r>
          </w:p>
        </w:tc>
        <w:tc>
          <w:tcPr>
            <w:tcW w:w="817" w:type="pct"/>
            <w:vMerge w:val="restart"/>
            <w:tcBorders>
              <w:top w:val="single" w:sz="4" w:space="0" w:color="auto"/>
              <w:left w:val="single" w:sz="4" w:space="0" w:color="auto"/>
              <w:bottom w:val="single" w:sz="4" w:space="0" w:color="auto"/>
              <w:right w:val="single" w:sz="4" w:space="0" w:color="auto"/>
            </w:tcBorders>
            <w:hideMark/>
          </w:tcPr>
          <w:p w:rsidR="000F7917" w:rsidRDefault="000F7917">
            <w:pPr>
              <w:spacing w:line="276" w:lineRule="auto"/>
              <w:jc w:val="center"/>
              <w:rPr>
                <w:lang w:eastAsia="en-US"/>
              </w:rPr>
            </w:pPr>
            <w:r>
              <w:rPr>
                <w:sz w:val="22"/>
                <w:szCs w:val="22"/>
                <w:lang w:eastAsia="en-US"/>
              </w:rPr>
              <w:t>Всего заключено договоров</w:t>
            </w:r>
          </w:p>
        </w:tc>
        <w:tc>
          <w:tcPr>
            <w:tcW w:w="3490" w:type="pct"/>
            <w:gridSpan w:val="3"/>
            <w:tcBorders>
              <w:top w:val="single" w:sz="4" w:space="0" w:color="auto"/>
              <w:left w:val="single" w:sz="4" w:space="0" w:color="auto"/>
              <w:bottom w:val="single" w:sz="4" w:space="0" w:color="auto"/>
              <w:right w:val="single" w:sz="4" w:space="0" w:color="auto"/>
            </w:tcBorders>
            <w:hideMark/>
          </w:tcPr>
          <w:p w:rsidR="000F7917" w:rsidRDefault="000F7917">
            <w:pPr>
              <w:spacing w:line="276" w:lineRule="auto"/>
              <w:jc w:val="center"/>
              <w:rPr>
                <w:lang w:eastAsia="en-US"/>
              </w:rPr>
            </w:pPr>
            <w:r>
              <w:rPr>
                <w:sz w:val="22"/>
                <w:szCs w:val="22"/>
                <w:lang w:eastAsia="en-US"/>
              </w:rPr>
              <w:t>Задолженность</w:t>
            </w:r>
          </w:p>
        </w:tc>
      </w:tr>
      <w:tr w:rsidR="000F7917" w:rsidTr="000F7917">
        <w:tc>
          <w:tcPr>
            <w:tcW w:w="0" w:type="auto"/>
            <w:vMerge/>
            <w:tcBorders>
              <w:top w:val="single" w:sz="4" w:space="0" w:color="auto"/>
              <w:left w:val="single" w:sz="4" w:space="0" w:color="auto"/>
              <w:bottom w:val="single" w:sz="4" w:space="0" w:color="auto"/>
              <w:right w:val="single" w:sz="4" w:space="0" w:color="auto"/>
            </w:tcBorders>
            <w:vAlign w:val="center"/>
            <w:hideMark/>
          </w:tcPr>
          <w:p w:rsidR="000F7917" w:rsidRDefault="000F7917">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7917" w:rsidRDefault="000F7917">
            <w:pPr>
              <w:rPr>
                <w:lang w:eastAsia="en-US"/>
              </w:rPr>
            </w:pPr>
          </w:p>
        </w:tc>
        <w:tc>
          <w:tcPr>
            <w:tcW w:w="592" w:type="pct"/>
            <w:tcBorders>
              <w:top w:val="single" w:sz="4" w:space="0" w:color="auto"/>
              <w:left w:val="single" w:sz="4" w:space="0" w:color="auto"/>
              <w:bottom w:val="single" w:sz="4" w:space="0" w:color="auto"/>
              <w:right w:val="single" w:sz="4" w:space="0" w:color="auto"/>
            </w:tcBorders>
            <w:hideMark/>
          </w:tcPr>
          <w:p w:rsidR="000F7917" w:rsidRDefault="000F7917">
            <w:pPr>
              <w:spacing w:line="276" w:lineRule="auto"/>
              <w:jc w:val="center"/>
              <w:rPr>
                <w:lang w:eastAsia="en-US"/>
              </w:rPr>
            </w:pPr>
            <w:r>
              <w:rPr>
                <w:sz w:val="22"/>
                <w:szCs w:val="22"/>
                <w:lang w:eastAsia="en-US"/>
              </w:rPr>
              <w:t>Всего</w:t>
            </w:r>
          </w:p>
        </w:tc>
        <w:tc>
          <w:tcPr>
            <w:tcW w:w="1191" w:type="pct"/>
            <w:tcBorders>
              <w:top w:val="single" w:sz="4" w:space="0" w:color="auto"/>
              <w:left w:val="single" w:sz="4" w:space="0" w:color="auto"/>
              <w:bottom w:val="single" w:sz="4" w:space="0" w:color="auto"/>
              <w:right w:val="single" w:sz="4" w:space="0" w:color="auto"/>
            </w:tcBorders>
            <w:hideMark/>
          </w:tcPr>
          <w:p w:rsidR="000F7917" w:rsidRDefault="000F7917">
            <w:pPr>
              <w:spacing w:line="276" w:lineRule="auto"/>
              <w:jc w:val="center"/>
              <w:rPr>
                <w:lang w:eastAsia="en-US"/>
              </w:rPr>
            </w:pPr>
            <w:r>
              <w:rPr>
                <w:sz w:val="22"/>
                <w:szCs w:val="22"/>
                <w:lang w:eastAsia="en-US"/>
              </w:rPr>
              <w:t>Земельные участки муниципальной собственности</w:t>
            </w:r>
          </w:p>
        </w:tc>
        <w:tc>
          <w:tcPr>
            <w:tcW w:w="1707" w:type="pct"/>
            <w:tcBorders>
              <w:top w:val="single" w:sz="4" w:space="0" w:color="auto"/>
              <w:left w:val="single" w:sz="4" w:space="0" w:color="auto"/>
              <w:bottom w:val="single" w:sz="4" w:space="0" w:color="auto"/>
              <w:right w:val="single" w:sz="4" w:space="0" w:color="auto"/>
            </w:tcBorders>
            <w:hideMark/>
          </w:tcPr>
          <w:p w:rsidR="000F7917" w:rsidRDefault="000F7917">
            <w:pPr>
              <w:spacing w:line="276" w:lineRule="auto"/>
              <w:jc w:val="center"/>
              <w:rPr>
                <w:lang w:eastAsia="en-US"/>
              </w:rPr>
            </w:pPr>
            <w:r>
              <w:rPr>
                <w:sz w:val="22"/>
                <w:szCs w:val="22"/>
                <w:lang w:eastAsia="en-US"/>
              </w:rPr>
              <w:t>Земельные участки государственной собственности, на которые не разграничены права</w:t>
            </w:r>
          </w:p>
        </w:tc>
      </w:tr>
      <w:tr w:rsidR="000F7917" w:rsidTr="000F7917">
        <w:trPr>
          <w:trHeight w:val="109"/>
        </w:trPr>
        <w:tc>
          <w:tcPr>
            <w:tcW w:w="692" w:type="pct"/>
            <w:tcBorders>
              <w:top w:val="single" w:sz="4" w:space="0" w:color="auto"/>
              <w:left w:val="single" w:sz="4" w:space="0" w:color="auto"/>
              <w:bottom w:val="single" w:sz="4" w:space="0" w:color="auto"/>
              <w:right w:val="single" w:sz="4" w:space="0" w:color="auto"/>
            </w:tcBorders>
            <w:hideMark/>
          </w:tcPr>
          <w:p w:rsidR="000F7917" w:rsidRDefault="000F7917">
            <w:pPr>
              <w:spacing w:line="276" w:lineRule="auto"/>
              <w:jc w:val="center"/>
              <w:rPr>
                <w:lang w:eastAsia="en-US"/>
              </w:rPr>
            </w:pPr>
            <w:r>
              <w:rPr>
                <w:sz w:val="22"/>
                <w:szCs w:val="22"/>
                <w:lang w:eastAsia="en-US"/>
              </w:rPr>
              <w:t>2015</w:t>
            </w:r>
          </w:p>
        </w:tc>
        <w:tc>
          <w:tcPr>
            <w:tcW w:w="817" w:type="pct"/>
            <w:tcBorders>
              <w:top w:val="single" w:sz="4" w:space="0" w:color="auto"/>
              <w:left w:val="single" w:sz="4" w:space="0" w:color="auto"/>
              <w:bottom w:val="single" w:sz="4" w:space="0" w:color="auto"/>
              <w:right w:val="single" w:sz="4" w:space="0" w:color="auto"/>
            </w:tcBorders>
            <w:hideMark/>
          </w:tcPr>
          <w:p w:rsidR="000F7917" w:rsidRDefault="000F7917">
            <w:pPr>
              <w:spacing w:line="276" w:lineRule="auto"/>
              <w:jc w:val="center"/>
              <w:rPr>
                <w:lang w:eastAsia="en-US"/>
              </w:rPr>
            </w:pPr>
            <w:r>
              <w:rPr>
                <w:sz w:val="22"/>
                <w:szCs w:val="22"/>
                <w:lang w:eastAsia="en-US"/>
              </w:rPr>
              <w:t>1034</w:t>
            </w:r>
          </w:p>
        </w:tc>
        <w:tc>
          <w:tcPr>
            <w:tcW w:w="592" w:type="pct"/>
            <w:tcBorders>
              <w:top w:val="single" w:sz="4" w:space="0" w:color="auto"/>
              <w:left w:val="single" w:sz="4" w:space="0" w:color="auto"/>
              <w:bottom w:val="single" w:sz="4" w:space="0" w:color="auto"/>
              <w:right w:val="single" w:sz="4" w:space="0" w:color="auto"/>
            </w:tcBorders>
            <w:hideMark/>
          </w:tcPr>
          <w:p w:rsidR="000F7917" w:rsidRDefault="000F7917">
            <w:pPr>
              <w:spacing w:line="276" w:lineRule="auto"/>
              <w:jc w:val="center"/>
              <w:rPr>
                <w:lang w:eastAsia="en-US"/>
              </w:rPr>
            </w:pPr>
            <w:r>
              <w:rPr>
                <w:sz w:val="22"/>
                <w:szCs w:val="22"/>
                <w:lang w:eastAsia="en-US"/>
              </w:rPr>
              <w:t>3698,5</w:t>
            </w:r>
          </w:p>
        </w:tc>
        <w:tc>
          <w:tcPr>
            <w:tcW w:w="1191" w:type="pct"/>
            <w:tcBorders>
              <w:top w:val="single" w:sz="4" w:space="0" w:color="auto"/>
              <w:left w:val="single" w:sz="4" w:space="0" w:color="auto"/>
              <w:bottom w:val="single" w:sz="4" w:space="0" w:color="auto"/>
              <w:right w:val="single" w:sz="4" w:space="0" w:color="auto"/>
            </w:tcBorders>
            <w:hideMark/>
          </w:tcPr>
          <w:p w:rsidR="000F7917" w:rsidRDefault="000F7917">
            <w:pPr>
              <w:spacing w:line="276" w:lineRule="auto"/>
              <w:jc w:val="center"/>
              <w:rPr>
                <w:lang w:eastAsia="en-US"/>
              </w:rPr>
            </w:pPr>
            <w:r>
              <w:rPr>
                <w:sz w:val="22"/>
                <w:szCs w:val="22"/>
                <w:lang w:eastAsia="en-US"/>
              </w:rPr>
              <w:t>19,3</w:t>
            </w:r>
          </w:p>
        </w:tc>
        <w:tc>
          <w:tcPr>
            <w:tcW w:w="1707" w:type="pct"/>
            <w:tcBorders>
              <w:top w:val="single" w:sz="4" w:space="0" w:color="auto"/>
              <w:left w:val="single" w:sz="4" w:space="0" w:color="auto"/>
              <w:bottom w:val="single" w:sz="4" w:space="0" w:color="auto"/>
              <w:right w:val="single" w:sz="4" w:space="0" w:color="auto"/>
            </w:tcBorders>
            <w:hideMark/>
          </w:tcPr>
          <w:p w:rsidR="000F7917" w:rsidRDefault="000F7917">
            <w:pPr>
              <w:spacing w:line="276" w:lineRule="auto"/>
              <w:jc w:val="center"/>
              <w:rPr>
                <w:lang w:eastAsia="en-US"/>
              </w:rPr>
            </w:pPr>
            <w:r>
              <w:rPr>
                <w:sz w:val="22"/>
                <w:szCs w:val="22"/>
                <w:lang w:eastAsia="en-US"/>
              </w:rPr>
              <w:t>3679,2</w:t>
            </w:r>
          </w:p>
        </w:tc>
      </w:tr>
      <w:tr w:rsidR="000F7917" w:rsidTr="000F7917">
        <w:trPr>
          <w:trHeight w:val="117"/>
        </w:trPr>
        <w:tc>
          <w:tcPr>
            <w:tcW w:w="692" w:type="pct"/>
            <w:tcBorders>
              <w:top w:val="single" w:sz="4" w:space="0" w:color="auto"/>
              <w:left w:val="single" w:sz="4" w:space="0" w:color="auto"/>
              <w:bottom w:val="single" w:sz="4" w:space="0" w:color="auto"/>
              <w:right w:val="single" w:sz="4" w:space="0" w:color="auto"/>
            </w:tcBorders>
            <w:hideMark/>
          </w:tcPr>
          <w:p w:rsidR="000F7917" w:rsidRDefault="000F7917">
            <w:pPr>
              <w:spacing w:line="276" w:lineRule="auto"/>
              <w:jc w:val="center"/>
              <w:rPr>
                <w:lang w:eastAsia="en-US"/>
              </w:rPr>
            </w:pPr>
            <w:r>
              <w:rPr>
                <w:sz w:val="22"/>
                <w:szCs w:val="22"/>
                <w:lang w:eastAsia="en-US"/>
              </w:rPr>
              <w:t>2016</w:t>
            </w:r>
          </w:p>
        </w:tc>
        <w:tc>
          <w:tcPr>
            <w:tcW w:w="817" w:type="pct"/>
            <w:tcBorders>
              <w:top w:val="single" w:sz="4" w:space="0" w:color="auto"/>
              <w:left w:val="single" w:sz="4" w:space="0" w:color="auto"/>
              <w:bottom w:val="single" w:sz="4" w:space="0" w:color="auto"/>
              <w:right w:val="single" w:sz="4" w:space="0" w:color="auto"/>
            </w:tcBorders>
            <w:hideMark/>
          </w:tcPr>
          <w:p w:rsidR="000F7917" w:rsidRDefault="000F7917">
            <w:pPr>
              <w:spacing w:line="276" w:lineRule="auto"/>
              <w:jc w:val="center"/>
              <w:rPr>
                <w:lang w:eastAsia="en-US"/>
              </w:rPr>
            </w:pPr>
            <w:r>
              <w:rPr>
                <w:sz w:val="22"/>
                <w:szCs w:val="22"/>
                <w:lang w:eastAsia="en-US"/>
              </w:rPr>
              <w:t>899</w:t>
            </w:r>
          </w:p>
        </w:tc>
        <w:tc>
          <w:tcPr>
            <w:tcW w:w="592" w:type="pct"/>
            <w:tcBorders>
              <w:top w:val="single" w:sz="4" w:space="0" w:color="auto"/>
              <w:left w:val="single" w:sz="4" w:space="0" w:color="auto"/>
              <w:bottom w:val="single" w:sz="4" w:space="0" w:color="auto"/>
              <w:right w:val="single" w:sz="4" w:space="0" w:color="auto"/>
            </w:tcBorders>
            <w:hideMark/>
          </w:tcPr>
          <w:p w:rsidR="000F7917" w:rsidRDefault="000F7917">
            <w:pPr>
              <w:spacing w:line="276" w:lineRule="auto"/>
              <w:jc w:val="center"/>
              <w:rPr>
                <w:lang w:eastAsia="en-US"/>
              </w:rPr>
            </w:pPr>
            <w:r>
              <w:rPr>
                <w:sz w:val="22"/>
                <w:szCs w:val="22"/>
                <w:lang w:eastAsia="en-US"/>
              </w:rPr>
              <w:t>3096</w:t>
            </w:r>
          </w:p>
        </w:tc>
        <w:tc>
          <w:tcPr>
            <w:tcW w:w="1191" w:type="pct"/>
            <w:tcBorders>
              <w:top w:val="single" w:sz="4" w:space="0" w:color="auto"/>
              <w:left w:val="single" w:sz="4" w:space="0" w:color="auto"/>
              <w:bottom w:val="single" w:sz="4" w:space="0" w:color="auto"/>
              <w:right w:val="single" w:sz="4" w:space="0" w:color="auto"/>
            </w:tcBorders>
            <w:hideMark/>
          </w:tcPr>
          <w:p w:rsidR="000F7917" w:rsidRDefault="000F7917">
            <w:pPr>
              <w:spacing w:line="276" w:lineRule="auto"/>
              <w:jc w:val="center"/>
              <w:rPr>
                <w:lang w:eastAsia="en-US"/>
              </w:rPr>
            </w:pPr>
            <w:r>
              <w:rPr>
                <w:sz w:val="22"/>
                <w:szCs w:val="22"/>
                <w:lang w:eastAsia="en-US"/>
              </w:rPr>
              <w:t>566</w:t>
            </w:r>
          </w:p>
        </w:tc>
        <w:tc>
          <w:tcPr>
            <w:tcW w:w="1707" w:type="pct"/>
            <w:tcBorders>
              <w:top w:val="single" w:sz="4" w:space="0" w:color="auto"/>
              <w:left w:val="single" w:sz="4" w:space="0" w:color="auto"/>
              <w:bottom w:val="single" w:sz="4" w:space="0" w:color="auto"/>
              <w:right w:val="single" w:sz="4" w:space="0" w:color="auto"/>
            </w:tcBorders>
            <w:hideMark/>
          </w:tcPr>
          <w:p w:rsidR="000F7917" w:rsidRDefault="000F7917">
            <w:pPr>
              <w:spacing w:line="276" w:lineRule="auto"/>
              <w:jc w:val="center"/>
              <w:rPr>
                <w:lang w:eastAsia="en-US"/>
              </w:rPr>
            </w:pPr>
            <w:r>
              <w:rPr>
                <w:sz w:val="22"/>
                <w:szCs w:val="22"/>
                <w:lang w:eastAsia="en-US"/>
              </w:rPr>
              <w:t>2530</w:t>
            </w:r>
          </w:p>
        </w:tc>
      </w:tr>
      <w:tr w:rsidR="000F7917" w:rsidTr="000F7917">
        <w:trPr>
          <w:trHeight w:val="284"/>
        </w:trPr>
        <w:tc>
          <w:tcPr>
            <w:tcW w:w="692" w:type="pct"/>
            <w:tcBorders>
              <w:top w:val="single" w:sz="4" w:space="0" w:color="auto"/>
              <w:left w:val="single" w:sz="4" w:space="0" w:color="auto"/>
              <w:bottom w:val="single" w:sz="4" w:space="0" w:color="auto"/>
              <w:right w:val="single" w:sz="4" w:space="0" w:color="auto"/>
            </w:tcBorders>
            <w:hideMark/>
          </w:tcPr>
          <w:p w:rsidR="000F7917" w:rsidRDefault="000F7917">
            <w:pPr>
              <w:spacing w:line="276" w:lineRule="auto"/>
              <w:jc w:val="center"/>
              <w:rPr>
                <w:lang w:eastAsia="en-US"/>
              </w:rPr>
            </w:pPr>
            <w:r>
              <w:rPr>
                <w:sz w:val="22"/>
                <w:szCs w:val="22"/>
                <w:lang w:eastAsia="en-US"/>
              </w:rPr>
              <w:t>2017</w:t>
            </w:r>
          </w:p>
        </w:tc>
        <w:tc>
          <w:tcPr>
            <w:tcW w:w="817" w:type="pct"/>
            <w:tcBorders>
              <w:top w:val="single" w:sz="4" w:space="0" w:color="auto"/>
              <w:left w:val="single" w:sz="4" w:space="0" w:color="auto"/>
              <w:bottom w:val="single" w:sz="4" w:space="0" w:color="auto"/>
              <w:right w:val="single" w:sz="4" w:space="0" w:color="auto"/>
            </w:tcBorders>
            <w:hideMark/>
          </w:tcPr>
          <w:p w:rsidR="000F7917" w:rsidRDefault="000F7917">
            <w:pPr>
              <w:spacing w:line="276" w:lineRule="auto"/>
              <w:jc w:val="center"/>
              <w:rPr>
                <w:lang w:eastAsia="en-US"/>
              </w:rPr>
            </w:pPr>
            <w:r>
              <w:rPr>
                <w:sz w:val="22"/>
                <w:szCs w:val="22"/>
                <w:lang w:eastAsia="en-US"/>
              </w:rPr>
              <w:t>962</w:t>
            </w:r>
          </w:p>
        </w:tc>
        <w:tc>
          <w:tcPr>
            <w:tcW w:w="592" w:type="pct"/>
            <w:tcBorders>
              <w:top w:val="single" w:sz="4" w:space="0" w:color="auto"/>
              <w:left w:val="single" w:sz="4" w:space="0" w:color="auto"/>
              <w:bottom w:val="single" w:sz="4" w:space="0" w:color="auto"/>
              <w:right w:val="single" w:sz="4" w:space="0" w:color="auto"/>
            </w:tcBorders>
            <w:hideMark/>
          </w:tcPr>
          <w:p w:rsidR="000F7917" w:rsidRDefault="000F7917">
            <w:pPr>
              <w:spacing w:line="276" w:lineRule="auto"/>
              <w:jc w:val="center"/>
              <w:rPr>
                <w:lang w:eastAsia="en-US"/>
              </w:rPr>
            </w:pPr>
            <w:r>
              <w:rPr>
                <w:sz w:val="22"/>
                <w:szCs w:val="22"/>
                <w:lang w:eastAsia="en-US"/>
              </w:rPr>
              <w:t>1569</w:t>
            </w:r>
          </w:p>
        </w:tc>
        <w:tc>
          <w:tcPr>
            <w:tcW w:w="1191" w:type="pct"/>
            <w:tcBorders>
              <w:top w:val="single" w:sz="4" w:space="0" w:color="auto"/>
              <w:left w:val="single" w:sz="4" w:space="0" w:color="auto"/>
              <w:bottom w:val="single" w:sz="4" w:space="0" w:color="auto"/>
              <w:right w:val="single" w:sz="4" w:space="0" w:color="auto"/>
            </w:tcBorders>
            <w:hideMark/>
          </w:tcPr>
          <w:p w:rsidR="000F7917" w:rsidRDefault="000F7917">
            <w:pPr>
              <w:spacing w:line="276" w:lineRule="auto"/>
              <w:jc w:val="center"/>
              <w:rPr>
                <w:lang w:eastAsia="en-US"/>
              </w:rPr>
            </w:pPr>
            <w:r>
              <w:rPr>
                <w:sz w:val="22"/>
                <w:szCs w:val="22"/>
                <w:lang w:eastAsia="en-US"/>
              </w:rPr>
              <w:t>671</w:t>
            </w:r>
          </w:p>
        </w:tc>
        <w:tc>
          <w:tcPr>
            <w:tcW w:w="1707" w:type="pct"/>
            <w:tcBorders>
              <w:top w:val="single" w:sz="4" w:space="0" w:color="auto"/>
              <w:left w:val="single" w:sz="4" w:space="0" w:color="auto"/>
              <w:bottom w:val="single" w:sz="4" w:space="0" w:color="auto"/>
              <w:right w:val="single" w:sz="4" w:space="0" w:color="auto"/>
            </w:tcBorders>
            <w:hideMark/>
          </w:tcPr>
          <w:p w:rsidR="000F7917" w:rsidRDefault="000F7917">
            <w:pPr>
              <w:spacing w:line="276" w:lineRule="auto"/>
              <w:jc w:val="center"/>
              <w:rPr>
                <w:lang w:eastAsia="en-US"/>
              </w:rPr>
            </w:pPr>
            <w:r>
              <w:rPr>
                <w:sz w:val="22"/>
                <w:szCs w:val="22"/>
                <w:lang w:eastAsia="en-US"/>
              </w:rPr>
              <w:t>898</w:t>
            </w:r>
          </w:p>
        </w:tc>
      </w:tr>
      <w:tr w:rsidR="000F7917" w:rsidTr="000F7917">
        <w:trPr>
          <w:trHeight w:val="121"/>
        </w:trPr>
        <w:tc>
          <w:tcPr>
            <w:tcW w:w="692" w:type="pct"/>
            <w:tcBorders>
              <w:top w:val="single" w:sz="4" w:space="0" w:color="auto"/>
              <w:left w:val="nil"/>
              <w:bottom w:val="nil"/>
              <w:right w:val="nil"/>
            </w:tcBorders>
            <w:hideMark/>
          </w:tcPr>
          <w:p w:rsidR="000F7917" w:rsidRDefault="000F7917">
            <w:pPr>
              <w:spacing w:line="276" w:lineRule="auto"/>
              <w:rPr>
                <w:rFonts w:asciiTheme="minorHAnsi" w:eastAsiaTheme="minorHAnsi" w:hAnsiTheme="minorHAnsi" w:cstheme="minorBidi"/>
                <w:sz w:val="22"/>
                <w:szCs w:val="22"/>
                <w:lang w:eastAsia="en-US"/>
              </w:rPr>
            </w:pPr>
          </w:p>
        </w:tc>
        <w:tc>
          <w:tcPr>
            <w:tcW w:w="817" w:type="pct"/>
            <w:hideMark/>
          </w:tcPr>
          <w:p w:rsidR="000F7917" w:rsidRDefault="000F7917">
            <w:pPr>
              <w:spacing w:line="276" w:lineRule="auto"/>
              <w:rPr>
                <w:rFonts w:asciiTheme="minorHAnsi" w:eastAsiaTheme="minorHAnsi" w:hAnsiTheme="minorHAnsi" w:cstheme="minorBidi"/>
                <w:sz w:val="22"/>
                <w:szCs w:val="22"/>
                <w:lang w:eastAsia="en-US"/>
              </w:rPr>
            </w:pPr>
          </w:p>
        </w:tc>
        <w:tc>
          <w:tcPr>
            <w:tcW w:w="592" w:type="pct"/>
            <w:hideMark/>
          </w:tcPr>
          <w:p w:rsidR="000F7917" w:rsidRDefault="000F7917">
            <w:pPr>
              <w:spacing w:line="276" w:lineRule="auto"/>
              <w:rPr>
                <w:rFonts w:asciiTheme="minorHAnsi" w:eastAsiaTheme="minorHAnsi" w:hAnsiTheme="minorHAnsi" w:cstheme="minorBidi"/>
                <w:sz w:val="22"/>
                <w:szCs w:val="22"/>
                <w:lang w:eastAsia="en-US"/>
              </w:rPr>
            </w:pPr>
          </w:p>
        </w:tc>
        <w:tc>
          <w:tcPr>
            <w:tcW w:w="1191" w:type="pct"/>
            <w:hideMark/>
          </w:tcPr>
          <w:p w:rsidR="000F7917" w:rsidRDefault="000F7917">
            <w:pPr>
              <w:spacing w:line="276" w:lineRule="auto"/>
              <w:rPr>
                <w:rFonts w:asciiTheme="minorHAnsi" w:eastAsiaTheme="minorHAnsi" w:hAnsiTheme="minorHAnsi" w:cstheme="minorBidi"/>
                <w:sz w:val="22"/>
                <w:szCs w:val="22"/>
                <w:lang w:eastAsia="en-US"/>
              </w:rPr>
            </w:pPr>
          </w:p>
        </w:tc>
        <w:tc>
          <w:tcPr>
            <w:tcW w:w="1707" w:type="pct"/>
            <w:hideMark/>
          </w:tcPr>
          <w:p w:rsidR="000F7917" w:rsidRDefault="000F7917">
            <w:pPr>
              <w:spacing w:line="276" w:lineRule="auto"/>
              <w:rPr>
                <w:rFonts w:asciiTheme="minorHAnsi" w:eastAsiaTheme="minorHAnsi" w:hAnsiTheme="minorHAnsi" w:cstheme="minorBidi"/>
                <w:sz w:val="22"/>
                <w:szCs w:val="22"/>
                <w:lang w:eastAsia="en-US"/>
              </w:rPr>
            </w:pPr>
          </w:p>
        </w:tc>
      </w:tr>
    </w:tbl>
    <w:p w:rsidR="000F7917" w:rsidRDefault="000F7917" w:rsidP="000F7917">
      <w:pPr>
        <w:shd w:val="clear" w:color="auto" w:fill="FFFFFF"/>
        <w:ind w:left="-142" w:firstLine="142"/>
        <w:jc w:val="both"/>
      </w:pPr>
      <w:r>
        <w:rPr>
          <w:b/>
        </w:rPr>
        <w:t xml:space="preserve">          </w:t>
      </w:r>
      <w:r>
        <w:t>Из данных таблицы следует, что в общих поступлениях арендной платы за земельные участки наибольший удельный вес занимает аренда за земельные участки, государственная собственность на которые не разграничена:  в  2015 году - 99,5%, 2016 - 81,7%, 2017</w:t>
      </w:r>
      <w:r>
        <w:rPr>
          <w:b/>
        </w:rPr>
        <w:t xml:space="preserve"> - </w:t>
      </w:r>
      <w:r>
        <w:t xml:space="preserve">57,2%. </w:t>
      </w:r>
    </w:p>
    <w:p w:rsidR="000F7917" w:rsidRDefault="000F7917" w:rsidP="000F7917">
      <w:pPr>
        <w:shd w:val="clear" w:color="auto" w:fill="FFFFFF"/>
        <w:ind w:left="-142" w:firstLine="142"/>
        <w:jc w:val="both"/>
      </w:pPr>
      <w:r>
        <w:rPr>
          <w:b/>
        </w:rPr>
        <w:t xml:space="preserve">            </w:t>
      </w:r>
      <w:r>
        <w:t xml:space="preserve">По информации, полученной от отдела по управлению имуществом и землепользованию, (далее Отдел) общая сумма задолженности по консолидированному бюджету  за земельные участки (1569  тыс. рублей)  в 2017 году к 2016 году  (3096,0 тыс. рублей) уменьшилась на  1527,0 тыс. рублей, в т.ч. </w:t>
      </w:r>
      <w:r>
        <w:rPr>
          <w:lang w:eastAsia="en-US"/>
        </w:rPr>
        <w:t>за</w:t>
      </w:r>
      <w:r>
        <w:t xml:space="preserve"> з</w:t>
      </w:r>
      <w:r>
        <w:rPr>
          <w:lang w:eastAsia="en-US"/>
        </w:rPr>
        <w:t xml:space="preserve">емельные участки государственной собственности, на которые не разграничены права на </w:t>
      </w:r>
      <w:r>
        <w:t>1632,0 тыс. рублей</w:t>
      </w:r>
      <w:r>
        <w:rPr>
          <w:lang w:eastAsia="en-US"/>
        </w:rPr>
        <w:t>.</w:t>
      </w:r>
      <w:r>
        <w:t xml:space="preserve"> Сумма задолженности по арендной плате за</w:t>
      </w:r>
      <w:r>
        <w:rPr>
          <w:lang w:eastAsia="en-US"/>
        </w:rPr>
        <w:t xml:space="preserve"> земельные участки муниципальной собственности по сравнению с 2016 годом  увеличилась на 105,0 тыс. рублей.</w:t>
      </w:r>
    </w:p>
    <w:p w:rsidR="000F7917" w:rsidRDefault="000F7917" w:rsidP="000F7917">
      <w:pPr>
        <w:shd w:val="clear" w:color="auto" w:fill="FFFFFF"/>
        <w:spacing w:line="278" w:lineRule="exact"/>
        <w:ind w:left="-142" w:right="38" w:firstLine="99"/>
        <w:jc w:val="both"/>
        <w:rPr>
          <w:spacing w:val="-1"/>
        </w:rPr>
      </w:pPr>
      <w:r>
        <w:rPr>
          <w:b/>
          <w:spacing w:val="-1"/>
        </w:rPr>
        <w:t xml:space="preserve">            </w:t>
      </w:r>
      <w:r>
        <w:t>Из   представленных   сведений   Отделом</w:t>
      </w:r>
      <w:r>
        <w:rPr>
          <w:spacing w:val="-1"/>
        </w:rPr>
        <w:t xml:space="preserve">   задолженность   по   арендной  плате  за земельные участки по состоянию на 01.01.2018 года:</w:t>
      </w:r>
    </w:p>
    <w:p w:rsidR="000F7917" w:rsidRDefault="000F7917" w:rsidP="000F7917">
      <w:pPr>
        <w:shd w:val="clear" w:color="auto" w:fill="FFFFFF"/>
        <w:spacing w:line="278" w:lineRule="exact"/>
        <w:ind w:left="-142" w:right="38" w:firstLine="99"/>
        <w:jc w:val="both"/>
        <w:rPr>
          <w:spacing w:val="-1"/>
        </w:rPr>
      </w:pPr>
      <w:r>
        <w:rPr>
          <w:lang w:eastAsia="en-US"/>
        </w:rPr>
        <w:t xml:space="preserve">          земельные участки государственной собственности, на которые не разграничены права – 1290,0 тыс. рублей, в том числе: </w:t>
      </w:r>
      <w:r>
        <w:rPr>
          <w:bCs/>
        </w:rPr>
        <w:t>ООО «Донагрогаз» - 407,0 тыс. рублей, ООО "Стройуниверсал" – 829,0 тыс. рублей; ООО "Стройуниверсал" – 54 тыс. рублей;</w:t>
      </w:r>
      <w:r>
        <w:rPr>
          <w:b/>
          <w:bCs/>
        </w:rPr>
        <w:t xml:space="preserve"> </w:t>
      </w:r>
    </w:p>
    <w:p w:rsidR="000F7917" w:rsidRDefault="000F7917" w:rsidP="000F7917">
      <w:pPr>
        <w:shd w:val="clear" w:color="auto" w:fill="FFFFFF"/>
        <w:spacing w:line="278" w:lineRule="exact"/>
        <w:ind w:left="-142" w:right="38" w:firstLine="99"/>
        <w:jc w:val="both"/>
        <w:rPr>
          <w:lang w:eastAsia="en-US"/>
        </w:rPr>
      </w:pPr>
      <w:r>
        <w:rPr>
          <w:lang w:eastAsia="en-US"/>
        </w:rPr>
        <w:t xml:space="preserve">          земельные участки муниципальной собственности  - 149 тыс. рублей (</w:t>
      </w:r>
      <w:r>
        <w:rPr>
          <w:bCs/>
        </w:rPr>
        <w:t xml:space="preserve">Кулюкин С.В., в настоящее время договор расторгнут); </w:t>
      </w:r>
      <w:r>
        <w:rPr>
          <w:lang w:eastAsia="en-US"/>
        </w:rPr>
        <w:t xml:space="preserve"> </w:t>
      </w:r>
    </w:p>
    <w:p w:rsidR="000F7917" w:rsidRDefault="000F7917" w:rsidP="000F7917">
      <w:pPr>
        <w:shd w:val="clear" w:color="auto" w:fill="FFFFFF"/>
        <w:spacing w:before="24"/>
        <w:jc w:val="both"/>
        <w:rPr>
          <w:b/>
        </w:rPr>
      </w:pPr>
      <w:r>
        <w:rPr>
          <w:b/>
          <w:spacing w:val="-1"/>
        </w:rPr>
        <w:tab/>
      </w:r>
      <w:r>
        <w:rPr>
          <w:b/>
        </w:rPr>
        <w:t xml:space="preserve"> </w:t>
      </w:r>
      <w:r>
        <w:rPr>
          <w:bCs/>
        </w:rPr>
        <w:t>-</w:t>
      </w:r>
      <w:r>
        <w:t>доходы от продажи материальных и нематериальных активов</w:t>
      </w:r>
      <w:r>
        <w:rPr>
          <w:bCs/>
        </w:rPr>
        <w:t xml:space="preserve"> в 2017 году предусмотрены в </w:t>
      </w:r>
      <w:r>
        <w:t>доходной части бюджета – 1932,0 тыс. рублей, фактически поступило – 2035,3 тыс. рублей, или 105,3% к утвержденным бюджетным назначениям, в</w:t>
      </w:r>
      <w:r>
        <w:rPr>
          <w:bCs/>
        </w:rPr>
        <w:t xml:space="preserve"> том числе:</w:t>
      </w:r>
    </w:p>
    <w:p w:rsidR="000F7917" w:rsidRDefault="000F7917" w:rsidP="000F7917">
      <w:pPr>
        <w:ind w:left="-142" w:firstLine="142"/>
        <w:jc w:val="both"/>
        <w:rPr>
          <w:bCs/>
        </w:rPr>
      </w:pPr>
      <w:r>
        <w:rPr>
          <w:b/>
          <w:bCs/>
        </w:rPr>
        <w:t xml:space="preserve">          </w:t>
      </w:r>
      <w:r>
        <w:rPr>
          <w:bCs/>
          <w:i/>
        </w:rPr>
        <w:t xml:space="preserve">доходы от продажи земельных участков, государственная собственность на которые не разграничена </w:t>
      </w:r>
      <w:r>
        <w:rPr>
          <w:bCs/>
        </w:rPr>
        <w:t xml:space="preserve">и которые расположены в границах поселений поступили в сумме </w:t>
      </w:r>
      <w:r>
        <w:t xml:space="preserve"> 180,1 тыс. рублей, или 85,0% от утвержденных бюджетных назначений (212,0 тыс. рублей)</w:t>
      </w:r>
      <w:r>
        <w:rPr>
          <w:b/>
        </w:rPr>
        <w:t xml:space="preserve"> </w:t>
      </w:r>
      <w:r>
        <w:t>за счет меньшего  поступления заявлений от арендаторов о выкупе земельных участков.</w:t>
      </w:r>
      <w:r>
        <w:rPr>
          <w:b/>
        </w:rPr>
        <w:t xml:space="preserve"> </w:t>
      </w:r>
      <w:r>
        <w:t xml:space="preserve">В сравнении с 2016 годом доходы </w:t>
      </w:r>
      <w:r>
        <w:rPr>
          <w:bCs/>
        </w:rPr>
        <w:t>увеличились на 0,3 тыс. рублей;</w:t>
      </w:r>
    </w:p>
    <w:p w:rsidR="000F7917" w:rsidRDefault="000F7917" w:rsidP="000F7917">
      <w:pPr>
        <w:ind w:left="-142" w:firstLine="142"/>
        <w:jc w:val="both"/>
        <w:rPr>
          <w:bCs/>
        </w:rPr>
      </w:pPr>
      <w:r>
        <w:rPr>
          <w:bCs/>
        </w:rPr>
        <w:t xml:space="preserve">   </w:t>
      </w:r>
      <w:r>
        <w:rPr>
          <w:bCs/>
          <w:i/>
        </w:rPr>
        <w:t xml:space="preserve">        доходы от реализации имущества, находящегося в собственности муниципальных районов </w:t>
      </w:r>
      <w:r>
        <w:rPr>
          <w:bCs/>
        </w:rPr>
        <w:t>– 1855,2 тыс. рублей или 107,9% от утвержденных бюджетных назначений (1720,0</w:t>
      </w:r>
      <w:r>
        <w:t xml:space="preserve"> тыс. рублей).</w:t>
      </w:r>
      <w:r>
        <w:rPr>
          <w:b/>
        </w:rPr>
        <w:t xml:space="preserve"> </w:t>
      </w:r>
      <w:r>
        <w:rPr>
          <w:bCs/>
        </w:rPr>
        <w:t xml:space="preserve">В сравнении с 2016 годом доходы снизились на 1739,5 тыс. рублей.  </w:t>
      </w:r>
    </w:p>
    <w:p w:rsidR="000F7917" w:rsidRDefault="000F7917" w:rsidP="000F7917">
      <w:pPr>
        <w:ind w:left="-142" w:firstLine="142"/>
        <w:jc w:val="both"/>
      </w:pPr>
      <w:r>
        <w:rPr>
          <w:b/>
        </w:rPr>
        <w:t xml:space="preserve">      </w:t>
      </w:r>
      <w:r>
        <w:rPr>
          <w:b/>
          <w:color w:val="000000"/>
        </w:rPr>
        <w:t xml:space="preserve">   </w:t>
      </w:r>
      <w:r>
        <w:rPr>
          <w:color w:val="000000"/>
        </w:rPr>
        <w:t>Проверкой исполнения законодательства о приватизации в деятельности  администрации Фроловского муниципального района за 2017 год установлено, что  решением Фроловской районной Думы от 08.12.2016г. № 35/265 утвержден Прогнозный план (программа) приватизации муниципального имущества Фроловского муниципального района,</w:t>
      </w:r>
      <w:r>
        <w:t xml:space="preserve"> прогнозируемая сумма приватизации  в 2017 году – 560,0  тыс. рублей (запланировано поступление от 5 объектов недвижимого муниципального имущества и 5 объектов движимого муниципального имущества). В течение 2017 года в План </w:t>
      </w:r>
      <w:r>
        <w:lastRenderedPageBreak/>
        <w:t>приватизации решениями  Фроловской районной Думы от 30.01.2017 № 38/287,31.07.2017 № 43/319,28.08.2017 № 44/328 внесены изменения в части увеличения  на + 1160,0 тыс. рублей и составила 1720,0 тыс. рублей. Показатель прогнозного плана приватизации  соответствует</w:t>
      </w:r>
      <w:r>
        <w:rPr>
          <w:b/>
        </w:rPr>
        <w:t xml:space="preserve"> </w:t>
      </w:r>
      <w:r>
        <w:t>плановому показателю по  соответствующему виду дохода бюджета.</w:t>
      </w:r>
    </w:p>
    <w:p w:rsidR="000F7917" w:rsidRDefault="000F7917" w:rsidP="000F7917">
      <w:pPr>
        <w:pStyle w:val="af5"/>
        <w:ind w:left="-142" w:firstLine="142"/>
        <w:jc w:val="both"/>
        <w:rPr>
          <w:rFonts w:eastAsia="Times New Roman"/>
          <w:b/>
        </w:rPr>
      </w:pPr>
      <w:r>
        <w:t xml:space="preserve">           </w:t>
      </w:r>
      <w:r>
        <w:rPr>
          <w:rFonts w:cs="Times New Roman"/>
          <w:lang w:eastAsia="ru-RU"/>
        </w:rPr>
        <w:t xml:space="preserve">Фактические поступления доходов  в бюджет от приватизации муниципального имущества в 2017 году составили </w:t>
      </w:r>
      <w:r>
        <w:rPr>
          <w:rFonts w:cs="Times New Roman"/>
        </w:rPr>
        <w:t xml:space="preserve">1855 тыс. рублей (с учетом средств от приватизации объектов, проданных в 2012-2013 годах с условием рассрочки платежа): продано два объекта недвижимого муниципального имущества, в том числе: </w:t>
      </w:r>
      <w:r>
        <w:rPr>
          <w:rFonts w:eastAsia="Arial Unicode MS"/>
          <w:kern w:val="32"/>
        </w:rPr>
        <w:t>часть здания с земельным участком</w:t>
      </w:r>
      <w:r>
        <w:t>, г. Фролово, ул. Орджоникидзе, дом №4/2, нежилое помещение Пригородный, ул. 40 лет Октября, дом №338/2,</w:t>
      </w:r>
      <w:r>
        <w:rPr>
          <w:rFonts w:cs="Times New Roman"/>
        </w:rPr>
        <w:t xml:space="preserve"> что соответствует </w:t>
      </w:r>
      <w:r>
        <w:rPr>
          <w:rFonts w:eastAsia="Times New Roman" w:cs="Times New Roman"/>
          <w:lang w:eastAsia="ru-RU"/>
        </w:rPr>
        <w:t xml:space="preserve"> Отчету по исполнению бюджета Фроловского муниципального района за 2017 год в части доходов от реализации иного имущества, находящегося в собственности муниципальных районов</w:t>
      </w:r>
      <w:r>
        <w:rPr>
          <w:rFonts w:eastAsia="Times New Roman" w:cs="Times New Roman"/>
          <w:b/>
          <w:lang w:eastAsia="ru-RU"/>
        </w:rPr>
        <w:t xml:space="preserve">.  </w:t>
      </w:r>
    </w:p>
    <w:p w:rsidR="000F7917" w:rsidRDefault="000F7917" w:rsidP="000F7917">
      <w:pPr>
        <w:shd w:val="clear" w:color="auto" w:fill="FFFFFF"/>
        <w:ind w:left="-142" w:right="72"/>
        <w:jc w:val="both"/>
        <w:rPr>
          <w:b/>
        </w:rPr>
      </w:pPr>
      <w:r>
        <w:rPr>
          <w:b/>
        </w:rPr>
        <w:t xml:space="preserve">             </w:t>
      </w:r>
      <w:r>
        <w:rPr>
          <w:b/>
          <w:bCs/>
        </w:rPr>
        <w:t xml:space="preserve">  </w:t>
      </w:r>
      <w:r>
        <w:rPr>
          <w:bCs/>
        </w:rPr>
        <w:t>П</w:t>
      </w:r>
      <w:r>
        <w:t xml:space="preserve">орядок планирования приватизации муниципального имущества, находящегося в собственности Фроловского муниципального района определен в соответствии со </w:t>
      </w:r>
      <w:hyperlink r:id="rId5" w:history="1">
        <w:r>
          <w:rPr>
            <w:rStyle w:val="a3"/>
            <w:rFonts w:eastAsiaTheme="majorEastAsia"/>
            <w:iCs/>
            <w:color w:val="auto"/>
          </w:rPr>
          <w:t>статьей 10 Федерального закона от 21.12.2001 № 178-ФЗ (ред. от 06.12.2011, с изменениями от 07.12.2011) "О приватизации государственного и муниципального имущества"</w:t>
        </w:r>
      </w:hyperlink>
      <w:r>
        <w:rPr>
          <w:iCs/>
        </w:rPr>
        <w:t xml:space="preserve"> соблюден;</w:t>
      </w:r>
    </w:p>
    <w:p w:rsidR="000F7917" w:rsidRDefault="000F7917" w:rsidP="000F7917">
      <w:pPr>
        <w:shd w:val="clear" w:color="auto" w:fill="FFFFFF"/>
        <w:jc w:val="both"/>
        <w:rPr>
          <w:b/>
        </w:rPr>
      </w:pPr>
      <w:r>
        <w:rPr>
          <w:b/>
        </w:rPr>
        <w:t xml:space="preserve">       - </w:t>
      </w:r>
      <w:r>
        <w:t>д</w:t>
      </w:r>
      <w:r>
        <w:rPr>
          <w:bCs/>
        </w:rPr>
        <w:t xml:space="preserve">оходы от оказания платных услуг (работ) и компенсации затрат бюджету района поступили </w:t>
      </w:r>
      <w:r>
        <w:t xml:space="preserve"> в размере 4544,8 тыс. рублей или 81,2 % (5599,4 тыс. рублей), том числе:</w:t>
      </w:r>
      <w:r>
        <w:rPr>
          <w:b/>
        </w:rPr>
        <w:t xml:space="preserve"> </w:t>
      </w:r>
    </w:p>
    <w:p w:rsidR="000F7917" w:rsidRDefault="000F7917" w:rsidP="000F7917">
      <w:pPr>
        <w:shd w:val="clear" w:color="auto" w:fill="FFFFFF"/>
        <w:jc w:val="both"/>
      </w:pPr>
      <w:r>
        <w:t xml:space="preserve">        доходы от оказания платных услуг получателями средств бюджетов – 3724,4 тыс. рублей; </w:t>
      </w:r>
    </w:p>
    <w:p w:rsidR="000F7917" w:rsidRDefault="000F7917" w:rsidP="000F7917">
      <w:pPr>
        <w:shd w:val="clear" w:color="auto" w:fill="FFFFFF"/>
        <w:jc w:val="both"/>
      </w:pPr>
      <w:r>
        <w:t xml:space="preserve">       доходы, поступающие в порядке возмещения расходов, понесенных в связи с эксплуатацией имущества муниципального района - 97,0 тыс. рублей; прочие доходы от компенсации затрат бюджетов – 723,4 тыс. рублей. </w:t>
      </w:r>
    </w:p>
    <w:p w:rsidR="000F7917" w:rsidRDefault="000F7917" w:rsidP="000F7917">
      <w:pPr>
        <w:ind w:left="-142" w:firstLine="142"/>
        <w:jc w:val="both"/>
      </w:pPr>
      <w:r>
        <w:rPr>
          <w:b/>
        </w:rPr>
        <w:t xml:space="preserve">     </w:t>
      </w:r>
      <w:r>
        <w:rPr>
          <w:b/>
          <w:color w:val="000000"/>
        </w:rPr>
        <w:t xml:space="preserve">      </w:t>
      </w:r>
      <w:r>
        <w:rPr>
          <w:bCs/>
        </w:rPr>
        <w:t xml:space="preserve">Штрафов, санкций, возмещение ущерба </w:t>
      </w:r>
      <w:r>
        <w:t xml:space="preserve">получено </w:t>
      </w:r>
      <w:r>
        <w:rPr>
          <w:bCs/>
        </w:rPr>
        <w:t xml:space="preserve">  </w:t>
      </w:r>
      <w:r>
        <w:t>в 2017 году -  382,6 тыс. рублей, при плановых назначениях 560,0тыс. рублей, или 68,3 % от плановых назначений.</w:t>
      </w:r>
      <w:r>
        <w:rPr>
          <w:b/>
        </w:rPr>
        <w:t xml:space="preserve"> </w:t>
      </w:r>
      <w:r>
        <w:t xml:space="preserve">Уменьшение в 2017 году поступления по данному доходу по сравнению с 2016 годом составило 10,0 тыс. рублей. </w:t>
      </w:r>
    </w:p>
    <w:p w:rsidR="000F7917" w:rsidRDefault="000F7917" w:rsidP="000F7917">
      <w:pPr>
        <w:shd w:val="clear" w:color="auto" w:fill="FFFFFF"/>
        <w:ind w:left="-142" w:firstLine="142"/>
        <w:jc w:val="both"/>
        <w:rPr>
          <w:b/>
        </w:rPr>
      </w:pPr>
      <w:r>
        <w:rPr>
          <w:b/>
          <w:bCs/>
          <w:i/>
        </w:rPr>
        <w:t xml:space="preserve">          </w:t>
      </w:r>
      <w:r>
        <w:rPr>
          <w:b/>
          <w:bCs/>
        </w:rPr>
        <w:t xml:space="preserve">   </w:t>
      </w:r>
      <w:r>
        <w:rPr>
          <w:bCs/>
        </w:rPr>
        <w:t xml:space="preserve">Плата за негативное воздействие на окружающую среду  </w:t>
      </w:r>
      <w:r>
        <w:t>за 2017 год составила  1137,9 рублей, или 107,3 % к уточненным бюджетным назначениям (1060,0 рублей)</w:t>
      </w:r>
      <w:r>
        <w:rPr>
          <w:b/>
        </w:rPr>
        <w:t xml:space="preserve"> </w:t>
      </w:r>
      <w:r>
        <w:t>за счет проведение администрацией района  мероприятий по оформлению  предприятиями и организациями экологических паспортов, а также претензионная работа по платежам.</w:t>
      </w:r>
      <w:r>
        <w:rPr>
          <w:b/>
        </w:rPr>
        <w:t xml:space="preserve">  </w:t>
      </w:r>
    </w:p>
    <w:p w:rsidR="000F7917" w:rsidRDefault="000F7917" w:rsidP="000F7917">
      <w:pPr>
        <w:shd w:val="clear" w:color="auto" w:fill="FFFFFF"/>
        <w:ind w:left="-142" w:firstLine="142"/>
        <w:jc w:val="both"/>
      </w:pPr>
      <w:r>
        <w:rPr>
          <w:b/>
        </w:rPr>
        <w:t xml:space="preserve">      </w:t>
      </w:r>
      <w:r>
        <w:t>Проведенным сравнительным анализом исполнения доходной части бюджета района за 2015-20176 г.г. установлено следующее.</w:t>
      </w:r>
    </w:p>
    <w:p w:rsidR="000F7917" w:rsidRDefault="000F7917" w:rsidP="000F7917">
      <w:pPr>
        <w:jc w:val="both"/>
      </w:pPr>
      <w:r>
        <w:t xml:space="preserve">            Структура доходов бюджета Фроловского муниципального района  за  2015-2017 годы представлены в таблице № 7.                                                                        таблица № 7.</w:t>
      </w:r>
    </w:p>
    <w:tbl>
      <w:tblPr>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1"/>
        <w:gridCol w:w="1134"/>
        <w:gridCol w:w="993"/>
        <w:gridCol w:w="1134"/>
        <w:gridCol w:w="1134"/>
        <w:gridCol w:w="1274"/>
        <w:gridCol w:w="1275"/>
      </w:tblGrid>
      <w:tr w:rsidR="000F7917" w:rsidTr="000F7917">
        <w:tc>
          <w:tcPr>
            <w:tcW w:w="2943" w:type="dxa"/>
            <w:vMerge w:val="restart"/>
            <w:tcBorders>
              <w:top w:val="single" w:sz="4" w:space="0" w:color="000000"/>
              <w:left w:val="single" w:sz="4" w:space="0" w:color="000000"/>
              <w:bottom w:val="single" w:sz="4" w:space="0" w:color="auto"/>
              <w:right w:val="single" w:sz="4" w:space="0" w:color="000000"/>
            </w:tcBorders>
          </w:tcPr>
          <w:p w:rsidR="000F7917" w:rsidRDefault="000F7917">
            <w:pPr>
              <w:pStyle w:val="ConsPlusNormal0"/>
              <w:spacing w:line="276" w:lineRule="auto"/>
              <w:jc w:val="both"/>
              <w:rPr>
                <w:sz w:val="22"/>
                <w:szCs w:val="22"/>
              </w:rPr>
            </w:pPr>
          </w:p>
          <w:p w:rsidR="000F7917" w:rsidRDefault="000F7917">
            <w:pPr>
              <w:pStyle w:val="ConsPlusNormal0"/>
              <w:spacing w:line="276" w:lineRule="auto"/>
              <w:ind w:firstLine="0"/>
              <w:jc w:val="center"/>
              <w:rPr>
                <w:sz w:val="22"/>
                <w:szCs w:val="22"/>
              </w:rPr>
            </w:pPr>
            <w:r>
              <w:rPr>
                <w:sz w:val="22"/>
                <w:szCs w:val="22"/>
              </w:rPr>
              <w:t>Показатели</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0F7917" w:rsidRDefault="000F7917">
            <w:pPr>
              <w:pStyle w:val="ConsPlusNormal0"/>
              <w:spacing w:line="276" w:lineRule="auto"/>
              <w:ind w:firstLine="0"/>
              <w:jc w:val="center"/>
              <w:rPr>
                <w:sz w:val="22"/>
                <w:szCs w:val="22"/>
              </w:rPr>
            </w:pPr>
            <w:r>
              <w:rPr>
                <w:sz w:val="22"/>
                <w:szCs w:val="22"/>
              </w:rPr>
              <w:t>2015 год</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0F7917" w:rsidRDefault="000F7917">
            <w:pPr>
              <w:pStyle w:val="ConsPlusNormal0"/>
              <w:spacing w:line="276" w:lineRule="auto"/>
              <w:ind w:firstLine="0"/>
              <w:jc w:val="center"/>
              <w:rPr>
                <w:sz w:val="22"/>
                <w:szCs w:val="22"/>
              </w:rPr>
            </w:pPr>
            <w:r>
              <w:rPr>
                <w:sz w:val="22"/>
                <w:szCs w:val="22"/>
              </w:rPr>
              <w:t>2016 год</w:t>
            </w:r>
          </w:p>
        </w:tc>
        <w:tc>
          <w:tcPr>
            <w:tcW w:w="2551" w:type="dxa"/>
            <w:gridSpan w:val="2"/>
            <w:tcBorders>
              <w:top w:val="single" w:sz="4" w:space="0" w:color="000000"/>
              <w:left w:val="single" w:sz="4" w:space="0" w:color="000000"/>
              <w:bottom w:val="single" w:sz="4" w:space="0" w:color="000000"/>
              <w:right w:val="single" w:sz="4" w:space="0" w:color="auto"/>
            </w:tcBorders>
            <w:hideMark/>
          </w:tcPr>
          <w:p w:rsidR="000F7917" w:rsidRDefault="000F7917">
            <w:pPr>
              <w:pStyle w:val="ConsPlusNormal0"/>
              <w:spacing w:line="276" w:lineRule="auto"/>
              <w:ind w:firstLine="0"/>
              <w:jc w:val="center"/>
              <w:rPr>
                <w:sz w:val="22"/>
                <w:szCs w:val="22"/>
              </w:rPr>
            </w:pPr>
            <w:r>
              <w:rPr>
                <w:sz w:val="22"/>
                <w:szCs w:val="22"/>
              </w:rPr>
              <w:t>2017 год</w:t>
            </w:r>
          </w:p>
        </w:tc>
      </w:tr>
      <w:tr w:rsidR="000F7917" w:rsidTr="000F7917">
        <w:trPr>
          <w:trHeight w:val="532"/>
        </w:trPr>
        <w:tc>
          <w:tcPr>
            <w:tcW w:w="2943" w:type="dxa"/>
            <w:vMerge/>
            <w:tcBorders>
              <w:top w:val="single" w:sz="4" w:space="0" w:color="000000"/>
              <w:left w:val="single" w:sz="4" w:space="0" w:color="000000"/>
              <w:bottom w:val="single" w:sz="4" w:space="0" w:color="auto"/>
              <w:right w:val="single" w:sz="4" w:space="0" w:color="000000"/>
            </w:tcBorders>
            <w:vAlign w:val="center"/>
            <w:hideMark/>
          </w:tcPr>
          <w:p w:rsidR="000F7917" w:rsidRDefault="000F7917">
            <w:pPr>
              <w:rPr>
                <w:rFonts w:eastAsia="Arial"/>
                <w:sz w:val="22"/>
                <w:szCs w:val="22"/>
                <w:lang w:eastAsia="ar-SA"/>
              </w:rPr>
            </w:pPr>
          </w:p>
        </w:tc>
        <w:tc>
          <w:tcPr>
            <w:tcW w:w="1134" w:type="dxa"/>
            <w:tcBorders>
              <w:top w:val="single" w:sz="4" w:space="0" w:color="000000"/>
              <w:left w:val="single" w:sz="4" w:space="0" w:color="000000"/>
              <w:bottom w:val="single" w:sz="4" w:space="0" w:color="auto"/>
              <w:right w:val="single" w:sz="4" w:space="0" w:color="000000"/>
            </w:tcBorders>
            <w:hideMark/>
          </w:tcPr>
          <w:p w:rsidR="000F7917" w:rsidRDefault="000F7917">
            <w:pPr>
              <w:pStyle w:val="ConsPlusNormal0"/>
              <w:spacing w:line="276" w:lineRule="auto"/>
              <w:ind w:firstLine="0"/>
              <w:jc w:val="both"/>
              <w:rPr>
                <w:sz w:val="22"/>
                <w:szCs w:val="22"/>
              </w:rPr>
            </w:pPr>
            <w:r>
              <w:rPr>
                <w:sz w:val="22"/>
                <w:szCs w:val="22"/>
              </w:rPr>
              <w:t>сумма</w:t>
            </w:r>
          </w:p>
        </w:tc>
        <w:tc>
          <w:tcPr>
            <w:tcW w:w="993" w:type="dxa"/>
            <w:tcBorders>
              <w:top w:val="single" w:sz="4" w:space="0" w:color="000000"/>
              <w:left w:val="single" w:sz="4" w:space="0" w:color="000000"/>
              <w:bottom w:val="single" w:sz="4" w:space="0" w:color="auto"/>
              <w:right w:val="single" w:sz="4" w:space="0" w:color="000000"/>
            </w:tcBorders>
            <w:hideMark/>
          </w:tcPr>
          <w:p w:rsidR="000F7917" w:rsidRDefault="000F7917">
            <w:pPr>
              <w:pStyle w:val="ConsPlusNormal0"/>
              <w:spacing w:line="276" w:lineRule="auto"/>
              <w:ind w:firstLine="0"/>
              <w:jc w:val="both"/>
              <w:rPr>
                <w:sz w:val="22"/>
                <w:szCs w:val="22"/>
              </w:rPr>
            </w:pPr>
            <w:r>
              <w:rPr>
                <w:sz w:val="22"/>
                <w:szCs w:val="22"/>
              </w:rPr>
              <w:t>уд.</w:t>
            </w:r>
          </w:p>
          <w:p w:rsidR="000F7917" w:rsidRDefault="000F7917">
            <w:pPr>
              <w:pStyle w:val="ConsPlusNormal0"/>
              <w:spacing w:line="276" w:lineRule="auto"/>
              <w:ind w:firstLine="0"/>
              <w:jc w:val="both"/>
              <w:rPr>
                <w:sz w:val="22"/>
                <w:szCs w:val="22"/>
              </w:rPr>
            </w:pPr>
            <w:r>
              <w:rPr>
                <w:sz w:val="22"/>
                <w:szCs w:val="22"/>
              </w:rPr>
              <w:t>вес %</w:t>
            </w:r>
          </w:p>
        </w:tc>
        <w:tc>
          <w:tcPr>
            <w:tcW w:w="1134" w:type="dxa"/>
            <w:tcBorders>
              <w:top w:val="single" w:sz="4" w:space="0" w:color="000000"/>
              <w:left w:val="single" w:sz="4" w:space="0" w:color="000000"/>
              <w:bottom w:val="single" w:sz="4" w:space="0" w:color="auto"/>
              <w:right w:val="single" w:sz="4" w:space="0" w:color="000000"/>
            </w:tcBorders>
            <w:hideMark/>
          </w:tcPr>
          <w:p w:rsidR="000F7917" w:rsidRDefault="000F7917">
            <w:pPr>
              <w:pStyle w:val="ConsPlusNormal0"/>
              <w:spacing w:line="276" w:lineRule="auto"/>
              <w:ind w:firstLine="0"/>
              <w:jc w:val="both"/>
              <w:rPr>
                <w:sz w:val="22"/>
                <w:szCs w:val="22"/>
              </w:rPr>
            </w:pPr>
            <w:r>
              <w:rPr>
                <w:sz w:val="22"/>
                <w:szCs w:val="22"/>
              </w:rPr>
              <w:t>сумма</w:t>
            </w:r>
          </w:p>
        </w:tc>
        <w:tc>
          <w:tcPr>
            <w:tcW w:w="1134" w:type="dxa"/>
            <w:tcBorders>
              <w:top w:val="single" w:sz="4" w:space="0" w:color="000000"/>
              <w:left w:val="single" w:sz="4" w:space="0" w:color="000000"/>
              <w:bottom w:val="single" w:sz="4" w:space="0" w:color="auto"/>
              <w:right w:val="single" w:sz="4" w:space="0" w:color="000000"/>
            </w:tcBorders>
            <w:hideMark/>
          </w:tcPr>
          <w:p w:rsidR="000F7917" w:rsidRDefault="000F7917">
            <w:pPr>
              <w:pStyle w:val="ConsPlusNormal0"/>
              <w:spacing w:line="276" w:lineRule="auto"/>
              <w:ind w:firstLine="0"/>
              <w:jc w:val="both"/>
              <w:rPr>
                <w:sz w:val="22"/>
                <w:szCs w:val="22"/>
              </w:rPr>
            </w:pPr>
            <w:r>
              <w:rPr>
                <w:sz w:val="22"/>
                <w:szCs w:val="22"/>
              </w:rPr>
              <w:t xml:space="preserve"> уд.</w:t>
            </w:r>
          </w:p>
          <w:p w:rsidR="000F7917" w:rsidRDefault="000F7917">
            <w:pPr>
              <w:pStyle w:val="ConsPlusNormal0"/>
              <w:spacing w:line="276" w:lineRule="auto"/>
              <w:ind w:firstLine="0"/>
              <w:jc w:val="both"/>
              <w:rPr>
                <w:sz w:val="22"/>
                <w:szCs w:val="22"/>
              </w:rPr>
            </w:pPr>
            <w:r>
              <w:rPr>
                <w:sz w:val="22"/>
                <w:szCs w:val="22"/>
              </w:rPr>
              <w:t>вес %</w:t>
            </w:r>
          </w:p>
        </w:tc>
        <w:tc>
          <w:tcPr>
            <w:tcW w:w="1275" w:type="dxa"/>
            <w:tcBorders>
              <w:top w:val="single" w:sz="4" w:space="0" w:color="000000"/>
              <w:left w:val="single" w:sz="4" w:space="0" w:color="000000"/>
              <w:bottom w:val="single" w:sz="4" w:space="0" w:color="auto"/>
              <w:right w:val="single" w:sz="4" w:space="0" w:color="auto"/>
            </w:tcBorders>
            <w:hideMark/>
          </w:tcPr>
          <w:p w:rsidR="000F7917" w:rsidRDefault="000F7917">
            <w:pPr>
              <w:pStyle w:val="ConsPlusNormal0"/>
              <w:spacing w:line="276" w:lineRule="auto"/>
              <w:ind w:firstLine="0"/>
              <w:jc w:val="both"/>
              <w:rPr>
                <w:sz w:val="22"/>
                <w:szCs w:val="22"/>
              </w:rPr>
            </w:pPr>
            <w:r>
              <w:rPr>
                <w:sz w:val="22"/>
                <w:szCs w:val="22"/>
              </w:rPr>
              <w:t xml:space="preserve"> сумма</w:t>
            </w:r>
          </w:p>
        </w:tc>
        <w:tc>
          <w:tcPr>
            <w:tcW w:w="1276" w:type="dxa"/>
            <w:tcBorders>
              <w:top w:val="single" w:sz="4" w:space="0" w:color="000000"/>
              <w:left w:val="single" w:sz="4" w:space="0" w:color="auto"/>
              <w:bottom w:val="single" w:sz="4" w:space="0" w:color="auto"/>
              <w:right w:val="single" w:sz="4" w:space="0" w:color="auto"/>
            </w:tcBorders>
            <w:hideMark/>
          </w:tcPr>
          <w:p w:rsidR="000F7917" w:rsidRDefault="000F7917">
            <w:pPr>
              <w:pStyle w:val="ConsPlusNormal0"/>
              <w:spacing w:line="276" w:lineRule="auto"/>
              <w:ind w:firstLine="0"/>
              <w:jc w:val="both"/>
              <w:rPr>
                <w:sz w:val="22"/>
                <w:szCs w:val="22"/>
              </w:rPr>
            </w:pPr>
            <w:r>
              <w:rPr>
                <w:sz w:val="22"/>
                <w:szCs w:val="22"/>
              </w:rPr>
              <w:t>уд.</w:t>
            </w:r>
          </w:p>
          <w:p w:rsidR="000F7917" w:rsidRDefault="000F7917">
            <w:pPr>
              <w:pStyle w:val="ConsPlusNormal0"/>
              <w:spacing w:line="276" w:lineRule="auto"/>
              <w:ind w:firstLine="0"/>
              <w:jc w:val="both"/>
              <w:rPr>
                <w:sz w:val="22"/>
                <w:szCs w:val="22"/>
              </w:rPr>
            </w:pPr>
            <w:r>
              <w:rPr>
                <w:sz w:val="22"/>
                <w:szCs w:val="22"/>
              </w:rPr>
              <w:t>вес %</w:t>
            </w:r>
          </w:p>
        </w:tc>
      </w:tr>
      <w:tr w:rsidR="000F7917" w:rsidTr="000F7917">
        <w:tc>
          <w:tcPr>
            <w:tcW w:w="2943" w:type="dxa"/>
            <w:tcBorders>
              <w:top w:val="single" w:sz="4" w:space="0" w:color="000000"/>
              <w:left w:val="single" w:sz="4" w:space="0" w:color="000000"/>
              <w:bottom w:val="single" w:sz="4" w:space="0" w:color="000000"/>
              <w:right w:val="single" w:sz="4" w:space="0" w:color="000000"/>
            </w:tcBorders>
            <w:hideMark/>
          </w:tcPr>
          <w:p w:rsidR="000F7917" w:rsidRDefault="000F7917">
            <w:pPr>
              <w:pStyle w:val="ConsPlusNormal0"/>
              <w:spacing w:line="276" w:lineRule="auto"/>
              <w:ind w:firstLine="0"/>
              <w:jc w:val="center"/>
              <w:rPr>
                <w:sz w:val="22"/>
                <w:szCs w:val="22"/>
              </w:rPr>
            </w:pPr>
            <w:r>
              <w:rPr>
                <w:sz w:val="22"/>
                <w:szCs w:val="22"/>
              </w:rPr>
              <w:t>Налоговые доходы</w:t>
            </w:r>
          </w:p>
        </w:tc>
        <w:tc>
          <w:tcPr>
            <w:tcW w:w="1134" w:type="dxa"/>
            <w:tcBorders>
              <w:top w:val="single" w:sz="4" w:space="0" w:color="000000"/>
              <w:left w:val="single" w:sz="4" w:space="0" w:color="000000"/>
              <w:bottom w:val="single" w:sz="4" w:space="0" w:color="000000"/>
              <w:right w:val="single" w:sz="4" w:space="0" w:color="000000"/>
            </w:tcBorders>
            <w:hideMark/>
          </w:tcPr>
          <w:p w:rsidR="000F7917" w:rsidRDefault="000F7917">
            <w:pPr>
              <w:spacing w:line="276" w:lineRule="auto"/>
              <w:jc w:val="center"/>
              <w:rPr>
                <w:lang w:eastAsia="en-US"/>
              </w:rPr>
            </w:pPr>
            <w:r>
              <w:rPr>
                <w:sz w:val="22"/>
                <w:szCs w:val="22"/>
                <w:lang w:eastAsia="en-US"/>
              </w:rPr>
              <w:t>67343</w:t>
            </w:r>
          </w:p>
        </w:tc>
        <w:tc>
          <w:tcPr>
            <w:tcW w:w="993" w:type="dxa"/>
            <w:tcBorders>
              <w:top w:val="single" w:sz="4" w:space="0" w:color="000000"/>
              <w:left w:val="single" w:sz="4" w:space="0" w:color="000000"/>
              <w:bottom w:val="single" w:sz="4" w:space="0" w:color="000000"/>
              <w:right w:val="single" w:sz="4" w:space="0" w:color="000000"/>
            </w:tcBorders>
            <w:hideMark/>
          </w:tcPr>
          <w:p w:rsidR="000F7917" w:rsidRDefault="000F7917">
            <w:pPr>
              <w:spacing w:line="276" w:lineRule="auto"/>
              <w:jc w:val="center"/>
              <w:rPr>
                <w:lang w:eastAsia="en-US"/>
              </w:rPr>
            </w:pPr>
            <w:r>
              <w:rPr>
                <w:sz w:val="22"/>
                <w:szCs w:val="22"/>
                <w:lang w:eastAsia="en-US"/>
              </w:rPr>
              <w:t>23,7</w:t>
            </w:r>
          </w:p>
        </w:tc>
        <w:tc>
          <w:tcPr>
            <w:tcW w:w="1134" w:type="dxa"/>
            <w:tcBorders>
              <w:top w:val="single" w:sz="4" w:space="0" w:color="000000"/>
              <w:left w:val="single" w:sz="4" w:space="0" w:color="000000"/>
              <w:bottom w:val="single" w:sz="4" w:space="0" w:color="000000"/>
              <w:right w:val="single" w:sz="4" w:space="0" w:color="000000"/>
            </w:tcBorders>
            <w:hideMark/>
          </w:tcPr>
          <w:p w:rsidR="000F7917" w:rsidRDefault="000F7917">
            <w:pPr>
              <w:spacing w:line="276" w:lineRule="auto"/>
              <w:jc w:val="center"/>
              <w:rPr>
                <w:lang w:eastAsia="en-US"/>
              </w:rPr>
            </w:pPr>
            <w:r>
              <w:rPr>
                <w:sz w:val="22"/>
                <w:szCs w:val="22"/>
                <w:lang w:eastAsia="en-US"/>
              </w:rPr>
              <w:t>85694,5</w:t>
            </w:r>
          </w:p>
        </w:tc>
        <w:tc>
          <w:tcPr>
            <w:tcW w:w="1134" w:type="dxa"/>
            <w:tcBorders>
              <w:top w:val="single" w:sz="4" w:space="0" w:color="000000"/>
              <w:left w:val="single" w:sz="4" w:space="0" w:color="000000"/>
              <w:bottom w:val="single" w:sz="4" w:space="0" w:color="000000"/>
              <w:right w:val="single" w:sz="4" w:space="0" w:color="000000"/>
            </w:tcBorders>
            <w:hideMark/>
          </w:tcPr>
          <w:p w:rsidR="000F7917" w:rsidRDefault="000F7917">
            <w:pPr>
              <w:spacing w:line="276" w:lineRule="auto"/>
              <w:jc w:val="center"/>
              <w:rPr>
                <w:lang w:eastAsia="en-US"/>
              </w:rPr>
            </w:pPr>
            <w:r>
              <w:rPr>
                <w:sz w:val="22"/>
                <w:szCs w:val="22"/>
                <w:lang w:eastAsia="en-US"/>
              </w:rPr>
              <w:t>31,2</w:t>
            </w:r>
          </w:p>
        </w:tc>
        <w:tc>
          <w:tcPr>
            <w:tcW w:w="1275" w:type="dxa"/>
            <w:tcBorders>
              <w:top w:val="single" w:sz="4" w:space="0" w:color="000000"/>
              <w:left w:val="single" w:sz="4" w:space="0" w:color="000000"/>
              <w:bottom w:val="single" w:sz="4" w:space="0" w:color="000000"/>
              <w:right w:val="single" w:sz="4" w:space="0" w:color="auto"/>
            </w:tcBorders>
            <w:hideMark/>
          </w:tcPr>
          <w:p w:rsidR="000F7917" w:rsidRDefault="000F7917">
            <w:pPr>
              <w:spacing w:line="276" w:lineRule="auto"/>
              <w:jc w:val="center"/>
              <w:rPr>
                <w:lang w:eastAsia="en-US"/>
              </w:rPr>
            </w:pPr>
            <w:r>
              <w:rPr>
                <w:sz w:val="22"/>
                <w:szCs w:val="22"/>
                <w:lang w:eastAsia="en-US"/>
              </w:rPr>
              <w:t>83608,7</w:t>
            </w:r>
          </w:p>
        </w:tc>
        <w:tc>
          <w:tcPr>
            <w:tcW w:w="1276" w:type="dxa"/>
            <w:tcBorders>
              <w:top w:val="single" w:sz="4" w:space="0" w:color="000000"/>
              <w:left w:val="single" w:sz="4" w:space="0" w:color="auto"/>
              <w:bottom w:val="single" w:sz="4" w:space="0" w:color="000000"/>
              <w:right w:val="single" w:sz="4" w:space="0" w:color="auto"/>
            </w:tcBorders>
            <w:hideMark/>
          </w:tcPr>
          <w:p w:rsidR="000F7917" w:rsidRDefault="000F7917">
            <w:pPr>
              <w:spacing w:line="276" w:lineRule="auto"/>
              <w:jc w:val="center"/>
              <w:rPr>
                <w:lang w:eastAsia="en-US"/>
              </w:rPr>
            </w:pPr>
            <w:r>
              <w:rPr>
                <w:sz w:val="22"/>
                <w:szCs w:val="22"/>
                <w:lang w:eastAsia="en-US"/>
              </w:rPr>
              <w:t>30,4</w:t>
            </w:r>
          </w:p>
        </w:tc>
      </w:tr>
      <w:tr w:rsidR="000F7917" w:rsidTr="000F7917">
        <w:tc>
          <w:tcPr>
            <w:tcW w:w="2943" w:type="dxa"/>
            <w:tcBorders>
              <w:top w:val="single" w:sz="4" w:space="0" w:color="000000"/>
              <w:left w:val="single" w:sz="4" w:space="0" w:color="000000"/>
              <w:bottom w:val="single" w:sz="4" w:space="0" w:color="000000"/>
              <w:right w:val="single" w:sz="4" w:space="0" w:color="000000"/>
            </w:tcBorders>
            <w:hideMark/>
          </w:tcPr>
          <w:p w:rsidR="000F7917" w:rsidRDefault="000F7917">
            <w:pPr>
              <w:pStyle w:val="ConsPlusNormal0"/>
              <w:spacing w:line="276" w:lineRule="auto"/>
              <w:ind w:firstLine="0"/>
              <w:jc w:val="center"/>
              <w:rPr>
                <w:sz w:val="22"/>
                <w:szCs w:val="22"/>
              </w:rPr>
            </w:pPr>
            <w:r>
              <w:rPr>
                <w:sz w:val="22"/>
                <w:szCs w:val="22"/>
              </w:rPr>
              <w:t>Неналоговые доходы</w:t>
            </w:r>
          </w:p>
        </w:tc>
        <w:tc>
          <w:tcPr>
            <w:tcW w:w="1134" w:type="dxa"/>
            <w:tcBorders>
              <w:top w:val="single" w:sz="4" w:space="0" w:color="000000"/>
              <w:left w:val="single" w:sz="4" w:space="0" w:color="000000"/>
              <w:bottom w:val="single" w:sz="4" w:space="0" w:color="000000"/>
              <w:right w:val="single" w:sz="4" w:space="0" w:color="000000"/>
            </w:tcBorders>
            <w:hideMark/>
          </w:tcPr>
          <w:p w:rsidR="000F7917" w:rsidRDefault="000F7917">
            <w:pPr>
              <w:spacing w:line="276" w:lineRule="auto"/>
              <w:jc w:val="center"/>
              <w:rPr>
                <w:lang w:eastAsia="en-US"/>
              </w:rPr>
            </w:pPr>
            <w:r>
              <w:rPr>
                <w:sz w:val="22"/>
                <w:szCs w:val="22"/>
                <w:lang w:eastAsia="en-US"/>
              </w:rPr>
              <w:t>18854,3</w:t>
            </w:r>
          </w:p>
        </w:tc>
        <w:tc>
          <w:tcPr>
            <w:tcW w:w="993" w:type="dxa"/>
            <w:tcBorders>
              <w:top w:val="single" w:sz="4" w:space="0" w:color="000000"/>
              <w:left w:val="single" w:sz="4" w:space="0" w:color="000000"/>
              <w:bottom w:val="single" w:sz="4" w:space="0" w:color="000000"/>
              <w:right w:val="single" w:sz="4" w:space="0" w:color="000000"/>
            </w:tcBorders>
            <w:hideMark/>
          </w:tcPr>
          <w:p w:rsidR="000F7917" w:rsidRDefault="000F7917">
            <w:pPr>
              <w:spacing w:line="276" w:lineRule="auto"/>
              <w:jc w:val="center"/>
              <w:rPr>
                <w:lang w:eastAsia="en-US"/>
              </w:rPr>
            </w:pPr>
            <w:r>
              <w:rPr>
                <w:sz w:val="22"/>
                <w:szCs w:val="22"/>
                <w:lang w:eastAsia="en-US"/>
              </w:rPr>
              <w:t>6,6</w:t>
            </w:r>
          </w:p>
        </w:tc>
        <w:tc>
          <w:tcPr>
            <w:tcW w:w="1134" w:type="dxa"/>
            <w:tcBorders>
              <w:top w:val="single" w:sz="4" w:space="0" w:color="000000"/>
              <w:left w:val="single" w:sz="4" w:space="0" w:color="000000"/>
              <w:bottom w:val="single" w:sz="4" w:space="0" w:color="000000"/>
              <w:right w:val="single" w:sz="4" w:space="0" w:color="000000"/>
            </w:tcBorders>
            <w:hideMark/>
          </w:tcPr>
          <w:p w:rsidR="000F7917" w:rsidRDefault="000F7917">
            <w:pPr>
              <w:spacing w:line="276" w:lineRule="auto"/>
              <w:jc w:val="center"/>
              <w:rPr>
                <w:lang w:eastAsia="en-US"/>
              </w:rPr>
            </w:pPr>
            <w:r>
              <w:rPr>
                <w:sz w:val="22"/>
                <w:szCs w:val="22"/>
                <w:lang w:eastAsia="en-US"/>
              </w:rPr>
              <w:t>24853,9</w:t>
            </w:r>
          </w:p>
        </w:tc>
        <w:tc>
          <w:tcPr>
            <w:tcW w:w="1134" w:type="dxa"/>
            <w:tcBorders>
              <w:top w:val="single" w:sz="4" w:space="0" w:color="000000"/>
              <w:left w:val="single" w:sz="4" w:space="0" w:color="000000"/>
              <w:bottom w:val="single" w:sz="4" w:space="0" w:color="000000"/>
              <w:right w:val="single" w:sz="4" w:space="0" w:color="000000"/>
            </w:tcBorders>
            <w:hideMark/>
          </w:tcPr>
          <w:p w:rsidR="000F7917" w:rsidRDefault="000F7917">
            <w:pPr>
              <w:spacing w:line="276" w:lineRule="auto"/>
              <w:jc w:val="center"/>
              <w:rPr>
                <w:lang w:eastAsia="en-US"/>
              </w:rPr>
            </w:pPr>
            <w:r>
              <w:rPr>
                <w:sz w:val="22"/>
                <w:szCs w:val="22"/>
                <w:lang w:eastAsia="en-US"/>
              </w:rPr>
              <w:t>9,1</w:t>
            </w:r>
          </w:p>
        </w:tc>
        <w:tc>
          <w:tcPr>
            <w:tcW w:w="1275" w:type="dxa"/>
            <w:tcBorders>
              <w:top w:val="single" w:sz="4" w:space="0" w:color="000000"/>
              <w:left w:val="single" w:sz="4" w:space="0" w:color="000000"/>
              <w:bottom w:val="single" w:sz="4" w:space="0" w:color="000000"/>
              <w:right w:val="single" w:sz="4" w:space="0" w:color="auto"/>
            </w:tcBorders>
            <w:hideMark/>
          </w:tcPr>
          <w:p w:rsidR="000F7917" w:rsidRDefault="000F7917">
            <w:pPr>
              <w:spacing w:line="276" w:lineRule="auto"/>
              <w:jc w:val="center"/>
              <w:rPr>
                <w:lang w:eastAsia="en-US"/>
              </w:rPr>
            </w:pPr>
            <w:r>
              <w:rPr>
                <w:sz w:val="22"/>
                <w:szCs w:val="22"/>
                <w:lang w:eastAsia="en-US"/>
              </w:rPr>
              <w:t>26152,2</w:t>
            </w:r>
          </w:p>
        </w:tc>
        <w:tc>
          <w:tcPr>
            <w:tcW w:w="1276" w:type="dxa"/>
            <w:tcBorders>
              <w:top w:val="single" w:sz="4" w:space="0" w:color="000000"/>
              <w:left w:val="single" w:sz="4" w:space="0" w:color="auto"/>
              <w:bottom w:val="single" w:sz="4" w:space="0" w:color="000000"/>
              <w:right w:val="single" w:sz="4" w:space="0" w:color="auto"/>
            </w:tcBorders>
            <w:hideMark/>
          </w:tcPr>
          <w:p w:rsidR="000F7917" w:rsidRDefault="000F7917">
            <w:pPr>
              <w:spacing w:line="276" w:lineRule="auto"/>
              <w:jc w:val="center"/>
              <w:rPr>
                <w:lang w:eastAsia="en-US"/>
              </w:rPr>
            </w:pPr>
            <w:r>
              <w:rPr>
                <w:sz w:val="22"/>
                <w:szCs w:val="22"/>
                <w:lang w:eastAsia="en-US"/>
              </w:rPr>
              <w:t>9,5</w:t>
            </w:r>
          </w:p>
        </w:tc>
      </w:tr>
      <w:tr w:rsidR="000F7917" w:rsidTr="000F7917">
        <w:tc>
          <w:tcPr>
            <w:tcW w:w="2943" w:type="dxa"/>
            <w:tcBorders>
              <w:top w:val="single" w:sz="4" w:space="0" w:color="000000"/>
              <w:left w:val="single" w:sz="4" w:space="0" w:color="000000"/>
              <w:bottom w:val="single" w:sz="4" w:space="0" w:color="000000"/>
              <w:right w:val="single" w:sz="4" w:space="0" w:color="000000"/>
            </w:tcBorders>
            <w:hideMark/>
          </w:tcPr>
          <w:p w:rsidR="000F7917" w:rsidRDefault="000F7917">
            <w:pPr>
              <w:pStyle w:val="ConsPlusNormal0"/>
              <w:spacing w:line="276" w:lineRule="auto"/>
              <w:ind w:firstLine="0"/>
              <w:jc w:val="center"/>
              <w:rPr>
                <w:sz w:val="22"/>
                <w:szCs w:val="22"/>
              </w:rPr>
            </w:pPr>
            <w:r>
              <w:rPr>
                <w:sz w:val="22"/>
                <w:szCs w:val="22"/>
              </w:rPr>
              <w:t>Безвозмездные поступления</w:t>
            </w:r>
          </w:p>
        </w:tc>
        <w:tc>
          <w:tcPr>
            <w:tcW w:w="1134" w:type="dxa"/>
            <w:tcBorders>
              <w:top w:val="single" w:sz="4" w:space="0" w:color="000000"/>
              <w:left w:val="single" w:sz="4" w:space="0" w:color="000000"/>
              <w:bottom w:val="single" w:sz="4" w:space="0" w:color="000000"/>
              <w:right w:val="single" w:sz="4" w:space="0" w:color="000000"/>
            </w:tcBorders>
            <w:hideMark/>
          </w:tcPr>
          <w:p w:rsidR="000F7917" w:rsidRDefault="000F7917">
            <w:pPr>
              <w:spacing w:line="276" w:lineRule="auto"/>
              <w:jc w:val="center"/>
              <w:rPr>
                <w:lang w:eastAsia="en-US"/>
              </w:rPr>
            </w:pPr>
            <w:r>
              <w:rPr>
                <w:sz w:val="22"/>
                <w:szCs w:val="22"/>
                <w:lang w:eastAsia="en-US"/>
              </w:rPr>
              <w:t>198289</w:t>
            </w:r>
          </w:p>
        </w:tc>
        <w:tc>
          <w:tcPr>
            <w:tcW w:w="993" w:type="dxa"/>
            <w:tcBorders>
              <w:top w:val="single" w:sz="4" w:space="0" w:color="000000"/>
              <w:left w:val="single" w:sz="4" w:space="0" w:color="000000"/>
              <w:bottom w:val="single" w:sz="4" w:space="0" w:color="000000"/>
              <w:right w:val="single" w:sz="4" w:space="0" w:color="000000"/>
            </w:tcBorders>
            <w:hideMark/>
          </w:tcPr>
          <w:p w:rsidR="000F7917" w:rsidRDefault="000F7917">
            <w:pPr>
              <w:spacing w:line="276" w:lineRule="auto"/>
              <w:jc w:val="center"/>
              <w:rPr>
                <w:lang w:eastAsia="en-US"/>
              </w:rPr>
            </w:pPr>
            <w:r>
              <w:rPr>
                <w:sz w:val="22"/>
                <w:szCs w:val="22"/>
                <w:lang w:eastAsia="en-US"/>
              </w:rPr>
              <w:t>69,7</w:t>
            </w:r>
          </w:p>
        </w:tc>
        <w:tc>
          <w:tcPr>
            <w:tcW w:w="1134" w:type="dxa"/>
            <w:tcBorders>
              <w:top w:val="single" w:sz="4" w:space="0" w:color="000000"/>
              <w:left w:val="single" w:sz="4" w:space="0" w:color="000000"/>
              <w:bottom w:val="single" w:sz="4" w:space="0" w:color="000000"/>
              <w:right w:val="single" w:sz="4" w:space="0" w:color="000000"/>
            </w:tcBorders>
            <w:hideMark/>
          </w:tcPr>
          <w:p w:rsidR="000F7917" w:rsidRDefault="000F7917">
            <w:pPr>
              <w:spacing w:line="276" w:lineRule="auto"/>
              <w:jc w:val="center"/>
              <w:rPr>
                <w:lang w:eastAsia="en-US"/>
              </w:rPr>
            </w:pPr>
            <w:r>
              <w:rPr>
                <w:sz w:val="22"/>
                <w:szCs w:val="22"/>
                <w:lang w:eastAsia="en-US"/>
              </w:rPr>
              <w:t>164921,4</w:t>
            </w:r>
          </w:p>
        </w:tc>
        <w:tc>
          <w:tcPr>
            <w:tcW w:w="1134" w:type="dxa"/>
            <w:tcBorders>
              <w:top w:val="single" w:sz="4" w:space="0" w:color="000000"/>
              <w:left w:val="single" w:sz="4" w:space="0" w:color="000000"/>
              <w:bottom w:val="single" w:sz="4" w:space="0" w:color="000000"/>
              <w:right w:val="single" w:sz="4" w:space="0" w:color="000000"/>
            </w:tcBorders>
            <w:hideMark/>
          </w:tcPr>
          <w:p w:rsidR="000F7917" w:rsidRDefault="000F7917">
            <w:pPr>
              <w:spacing w:line="276" w:lineRule="auto"/>
              <w:jc w:val="center"/>
              <w:rPr>
                <w:lang w:eastAsia="en-US"/>
              </w:rPr>
            </w:pPr>
            <w:r>
              <w:rPr>
                <w:sz w:val="22"/>
                <w:szCs w:val="22"/>
                <w:lang w:eastAsia="en-US"/>
              </w:rPr>
              <w:t>60,1</w:t>
            </w:r>
          </w:p>
        </w:tc>
        <w:tc>
          <w:tcPr>
            <w:tcW w:w="1275" w:type="dxa"/>
            <w:tcBorders>
              <w:top w:val="single" w:sz="4" w:space="0" w:color="000000"/>
              <w:left w:val="single" w:sz="4" w:space="0" w:color="000000"/>
              <w:bottom w:val="single" w:sz="4" w:space="0" w:color="000000"/>
              <w:right w:val="single" w:sz="4" w:space="0" w:color="auto"/>
            </w:tcBorders>
            <w:hideMark/>
          </w:tcPr>
          <w:p w:rsidR="000F7917" w:rsidRDefault="000F7917">
            <w:pPr>
              <w:spacing w:line="276" w:lineRule="auto"/>
              <w:jc w:val="center"/>
              <w:rPr>
                <w:lang w:eastAsia="en-US"/>
              </w:rPr>
            </w:pPr>
            <w:r>
              <w:rPr>
                <w:sz w:val="22"/>
                <w:szCs w:val="22"/>
                <w:lang w:eastAsia="en-US"/>
              </w:rPr>
              <w:t>169113,2</w:t>
            </w:r>
          </w:p>
        </w:tc>
        <w:tc>
          <w:tcPr>
            <w:tcW w:w="1276" w:type="dxa"/>
            <w:tcBorders>
              <w:top w:val="single" w:sz="4" w:space="0" w:color="000000"/>
              <w:left w:val="single" w:sz="4" w:space="0" w:color="auto"/>
              <w:bottom w:val="single" w:sz="4" w:space="0" w:color="000000"/>
              <w:right w:val="single" w:sz="4" w:space="0" w:color="auto"/>
            </w:tcBorders>
            <w:hideMark/>
          </w:tcPr>
          <w:p w:rsidR="000F7917" w:rsidRDefault="000F7917">
            <w:pPr>
              <w:spacing w:line="276" w:lineRule="auto"/>
              <w:jc w:val="center"/>
              <w:rPr>
                <w:lang w:eastAsia="en-US"/>
              </w:rPr>
            </w:pPr>
            <w:r>
              <w:rPr>
                <w:sz w:val="22"/>
                <w:szCs w:val="22"/>
                <w:lang w:eastAsia="en-US"/>
              </w:rPr>
              <w:t>61,6</w:t>
            </w:r>
          </w:p>
        </w:tc>
      </w:tr>
      <w:tr w:rsidR="000F7917" w:rsidTr="000F7917">
        <w:tc>
          <w:tcPr>
            <w:tcW w:w="2943" w:type="dxa"/>
            <w:tcBorders>
              <w:top w:val="single" w:sz="4" w:space="0" w:color="000000"/>
              <w:left w:val="single" w:sz="4" w:space="0" w:color="000000"/>
              <w:bottom w:val="single" w:sz="4" w:space="0" w:color="000000"/>
              <w:right w:val="single" w:sz="4" w:space="0" w:color="000000"/>
            </w:tcBorders>
            <w:hideMark/>
          </w:tcPr>
          <w:p w:rsidR="000F7917" w:rsidRDefault="000F7917">
            <w:pPr>
              <w:pStyle w:val="ConsPlusNormal0"/>
              <w:spacing w:line="276" w:lineRule="auto"/>
              <w:ind w:firstLine="0"/>
              <w:jc w:val="center"/>
              <w:rPr>
                <w:sz w:val="22"/>
                <w:szCs w:val="22"/>
              </w:rPr>
            </w:pPr>
            <w:r>
              <w:rPr>
                <w:sz w:val="22"/>
                <w:szCs w:val="22"/>
              </w:rPr>
              <w:t>Возврат остатков субсидий, субвенций и иных межбюджетных трансфертов прошлых лет</w:t>
            </w:r>
          </w:p>
        </w:tc>
        <w:tc>
          <w:tcPr>
            <w:tcW w:w="1134" w:type="dxa"/>
            <w:tcBorders>
              <w:top w:val="single" w:sz="4" w:space="0" w:color="000000"/>
              <w:left w:val="single" w:sz="4" w:space="0" w:color="000000"/>
              <w:bottom w:val="single" w:sz="4" w:space="0" w:color="000000"/>
              <w:right w:val="single" w:sz="4" w:space="0" w:color="000000"/>
            </w:tcBorders>
            <w:hideMark/>
          </w:tcPr>
          <w:p w:rsidR="000F7917" w:rsidRDefault="000F7917">
            <w:pPr>
              <w:spacing w:line="276" w:lineRule="auto"/>
              <w:jc w:val="center"/>
              <w:rPr>
                <w:lang w:eastAsia="en-US"/>
              </w:rPr>
            </w:pPr>
            <w:r>
              <w:rPr>
                <w:sz w:val="22"/>
                <w:szCs w:val="22"/>
                <w:lang w:eastAsia="en-US"/>
              </w:rPr>
              <w:t>-1923,2</w:t>
            </w:r>
          </w:p>
        </w:tc>
        <w:tc>
          <w:tcPr>
            <w:tcW w:w="993" w:type="dxa"/>
            <w:tcBorders>
              <w:top w:val="single" w:sz="4" w:space="0" w:color="000000"/>
              <w:left w:val="single" w:sz="4" w:space="0" w:color="000000"/>
              <w:bottom w:val="single" w:sz="4" w:space="0" w:color="000000"/>
              <w:right w:val="single" w:sz="4" w:space="0" w:color="000000"/>
            </w:tcBorders>
            <w:hideMark/>
          </w:tcPr>
          <w:p w:rsidR="000F7917" w:rsidRDefault="000F7917">
            <w:pPr>
              <w:spacing w:line="276" w:lineRule="auto"/>
              <w:jc w:val="center"/>
              <w:rPr>
                <w:lang w:eastAsia="en-US"/>
              </w:rPr>
            </w:pPr>
            <w:r>
              <w:rPr>
                <w:sz w:val="22"/>
                <w:szCs w:val="22"/>
                <w:lang w:eastAsia="en-US"/>
              </w:rPr>
              <w:t>-0,7</w:t>
            </w:r>
          </w:p>
        </w:tc>
        <w:tc>
          <w:tcPr>
            <w:tcW w:w="1134" w:type="dxa"/>
            <w:tcBorders>
              <w:top w:val="single" w:sz="4" w:space="0" w:color="000000"/>
              <w:left w:val="single" w:sz="4" w:space="0" w:color="000000"/>
              <w:bottom w:val="single" w:sz="4" w:space="0" w:color="000000"/>
              <w:right w:val="single" w:sz="4" w:space="0" w:color="000000"/>
            </w:tcBorders>
            <w:hideMark/>
          </w:tcPr>
          <w:p w:rsidR="000F7917" w:rsidRDefault="000F7917">
            <w:pPr>
              <w:spacing w:line="276" w:lineRule="auto"/>
              <w:jc w:val="center"/>
              <w:rPr>
                <w:lang w:eastAsia="en-US"/>
              </w:rPr>
            </w:pPr>
            <w:r>
              <w:rPr>
                <w:sz w:val="22"/>
                <w:szCs w:val="22"/>
                <w:lang w:eastAsia="en-US"/>
              </w:rPr>
              <w:t>-1260,3</w:t>
            </w:r>
          </w:p>
        </w:tc>
        <w:tc>
          <w:tcPr>
            <w:tcW w:w="1134" w:type="dxa"/>
            <w:tcBorders>
              <w:top w:val="single" w:sz="4" w:space="0" w:color="000000"/>
              <w:left w:val="single" w:sz="4" w:space="0" w:color="000000"/>
              <w:bottom w:val="single" w:sz="4" w:space="0" w:color="000000"/>
              <w:right w:val="single" w:sz="4" w:space="0" w:color="000000"/>
            </w:tcBorders>
            <w:hideMark/>
          </w:tcPr>
          <w:p w:rsidR="000F7917" w:rsidRDefault="000F7917">
            <w:pPr>
              <w:spacing w:line="276" w:lineRule="auto"/>
              <w:jc w:val="center"/>
              <w:rPr>
                <w:lang w:eastAsia="en-US"/>
              </w:rPr>
            </w:pPr>
            <w:r>
              <w:rPr>
                <w:sz w:val="22"/>
                <w:szCs w:val="22"/>
                <w:lang w:eastAsia="en-US"/>
              </w:rPr>
              <w:t>-0,4</w:t>
            </w:r>
          </w:p>
        </w:tc>
        <w:tc>
          <w:tcPr>
            <w:tcW w:w="1275" w:type="dxa"/>
            <w:tcBorders>
              <w:top w:val="single" w:sz="4" w:space="0" w:color="000000"/>
              <w:left w:val="single" w:sz="4" w:space="0" w:color="000000"/>
              <w:bottom w:val="single" w:sz="4" w:space="0" w:color="000000"/>
              <w:right w:val="single" w:sz="4" w:space="0" w:color="auto"/>
            </w:tcBorders>
            <w:hideMark/>
          </w:tcPr>
          <w:p w:rsidR="000F7917" w:rsidRDefault="000F7917">
            <w:pPr>
              <w:spacing w:line="276" w:lineRule="auto"/>
              <w:jc w:val="center"/>
              <w:rPr>
                <w:lang w:eastAsia="en-US"/>
              </w:rPr>
            </w:pPr>
            <w:r>
              <w:rPr>
                <w:sz w:val="22"/>
                <w:szCs w:val="22"/>
                <w:lang w:eastAsia="en-US"/>
              </w:rPr>
              <w:t>-4223,4</w:t>
            </w:r>
          </w:p>
        </w:tc>
        <w:tc>
          <w:tcPr>
            <w:tcW w:w="1276" w:type="dxa"/>
            <w:tcBorders>
              <w:top w:val="single" w:sz="4" w:space="0" w:color="000000"/>
              <w:left w:val="single" w:sz="4" w:space="0" w:color="auto"/>
              <w:bottom w:val="single" w:sz="4" w:space="0" w:color="000000"/>
              <w:right w:val="single" w:sz="4" w:space="0" w:color="auto"/>
            </w:tcBorders>
            <w:hideMark/>
          </w:tcPr>
          <w:p w:rsidR="000F7917" w:rsidRDefault="000F7917">
            <w:pPr>
              <w:spacing w:line="276" w:lineRule="auto"/>
              <w:jc w:val="center"/>
              <w:rPr>
                <w:lang w:eastAsia="en-US"/>
              </w:rPr>
            </w:pPr>
            <w:r>
              <w:rPr>
                <w:sz w:val="22"/>
                <w:szCs w:val="22"/>
                <w:lang w:eastAsia="en-US"/>
              </w:rPr>
              <w:t>-1,5</w:t>
            </w:r>
          </w:p>
        </w:tc>
      </w:tr>
      <w:tr w:rsidR="000F7917" w:rsidTr="000F7917">
        <w:tc>
          <w:tcPr>
            <w:tcW w:w="2943" w:type="dxa"/>
            <w:tcBorders>
              <w:top w:val="single" w:sz="4" w:space="0" w:color="000000"/>
              <w:left w:val="single" w:sz="4" w:space="0" w:color="000000"/>
              <w:bottom w:val="single" w:sz="4" w:space="0" w:color="000000"/>
              <w:right w:val="single" w:sz="4" w:space="0" w:color="000000"/>
            </w:tcBorders>
            <w:hideMark/>
          </w:tcPr>
          <w:p w:rsidR="000F7917" w:rsidRDefault="000F7917">
            <w:pPr>
              <w:pStyle w:val="ConsPlusNormal0"/>
              <w:spacing w:line="276" w:lineRule="auto"/>
              <w:ind w:firstLine="0"/>
              <w:jc w:val="center"/>
              <w:rPr>
                <w:sz w:val="22"/>
                <w:szCs w:val="22"/>
              </w:rPr>
            </w:pPr>
            <w:r>
              <w:rPr>
                <w:sz w:val="22"/>
                <w:szCs w:val="22"/>
              </w:rPr>
              <w:t>ИТОГО</w:t>
            </w:r>
          </w:p>
        </w:tc>
        <w:tc>
          <w:tcPr>
            <w:tcW w:w="1134" w:type="dxa"/>
            <w:tcBorders>
              <w:top w:val="single" w:sz="4" w:space="0" w:color="000000"/>
              <w:left w:val="single" w:sz="4" w:space="0" w:color="000000"/>
              <w:bottom w:val="single" w:sz="4" w:space="0" w:color="000000"/>
              <w:right w:val="single" w:sz="4" w:space="0" w:color="000000"/>
            </w:tcBorders>
            <w:hideMark/>
          </w:tcPr>
          <w:p w:rsidR="000F7917" w:rsidRDefault="000F7917">
            <w:pPr>
              <w:spacing w:line="276" w:lineRule="auto"/>
              <w:jc w:val="center"/>
              <w:rPr>
                <w:lang w:eastAsia="en-US"/>
              </w:rPr>
            </w:pPr>
            <w:r>
              <w:rPr>
                <w:sz w:val="22"/>
                <w:szCs w:val="22"/>
                <w:lang w:eastAsia="en-US"/>
              </w:rPr>
              <w:t>282563,3</w:t>
            </w:r>
          </w:p>
        </w:tc>
        <w:tc>
          <w:tcPr>
            <w:tcW w:w="993" w:type="dxa"/>
            <w:tcBorders>
              <w:top w:val="single" w:sz="4" w:space="0" w:color="000000"/>
              <w:left w:val="single" w:sz="4" w:space="0" w:color="000000"/>
              <w:bottom w:val="single" w:sz="4" w:space="0" w:color="000000"/>
              <w:right w:val="single" w:sz="4" w:space="0" w:color="000000"/>
            </w:tcBorders>
            <w:hideMark/>
          </w:tcPr>
          <w:p w:rsidR="000F7917" w:rsidRDefault="000F7917">
            <w:pPr>
              <w:spacing w:line="276" w:lineRule="auto"/>
              <w:jc w:val="center"/>
              <w:rPr>
                <w:lang w:eastAsia="en-US"/>
              </w:rPr>
            </w:pPr>
            <w:r>
              <w:rPr>
                <w:sz w:val="22"/>
                <w:szCs w:val="22"/>
                <w:lang w:eastAsia="en-US"/>
              </w:rPr>
              <w:t>100</w:t>
            </w:r>
          </w:p>
        </w:tc>
        <w:tc>
          <w:tcPr>
            <w:tcW w:w="1134" w:type="dxa"/>
            <w:tcBorders>
              <w:top w:val="single" w:sz="4" w:space="0" w:color="000000"/>
              <w:left w:val="single" w:sz="4" w:space="0" w:color="000000"/>
              <w:bottom w:val="single" w:sz="4" w:space="0" w:color="000000"/>
              <w:right w:val="single" w:sz="4" w:space="0" w:color="000000"/>
            </w:tcBorders>
            <w:hideMark/>
          </w:tcPr>
          <w:p w:rsidR="000F7917" w:rsidRDefault="000F7917">
            <w:pPr>
              <w:spacing w:line="276" w:lineRule="auto"/>
              <w:jc w:val="center"/>
              <w:rPr>
                <w:lang w:eastAsia="en-US"/>
              </w:rPr>
            </w:pPr>
            <w:r>
              <w:rPr>
                <w:sz w:val="22"/>
                <w:szCs w:val="22"/>
                <w:lang w:eastAsia="en-US"/>
              </w:rPr>
              <w:t>274209,5</w:t>
            </w:r>
          </w:p>
        </w:tc>
        <w:tc>
          <w:tcPr>
            <w:tcW w:w="1134" w:type="dxa"/>
            <w:tcBorders>
              <w:top w:val="single" w:sz="4" w:space="0" w:color="000000"/>
              <w:left w:val="single" w:sz="4" w:space="0" w:color="000000"/>
              <w:bottom w:val="single" w:sz="4" w:space="0" w:color="000000"/>
              <w:right w:val="single" w:sz="4" w:space="0" w:color="000000"/>
            </w:tcBorders>
            <w:hideMark/>
          </w:tcPr>
          <w:p w:rsidR="000F7917" w:rsidRDefault="000F7917">
            <w:pPr>
              <w:spacing w:line="276" w:lineRule="auto"/>
              <w:jc w:val="center"/>
              <w:rPr>
                <w:lang w:eastAsia="en-US"/>
              </w:rPr>
            </w:pPr>
            <w:r>
              <w:rPr>
                <w:sz w:val="22"/>
                <w:szCs w:val="22"/>
                <w:lang w:eastAsia="en-US"/>
              </w:rPr>
              <w:t>100,0</w:t>
            </w:r>
          </w:p>
        </w:tc>
        <w:tc>
          <w:tcPr>
            <w:tcW w:w="1275" w:type="dxa"/>
            <w:tcBorders>
              <w:top w:val="single" w:sz="4" w:space="0" w:color="000000"/>
              <w:left w:val="single" w:sz="4" w:space="0" w:color="000000"/>
              <w:bottom w:val="single" w:sz="4" w:space="0" w:color="000000"/>
              <w:right w:val="single" w:sz="4" w:space="0" w:color="auto"/>
            </w:tcBorders>
            <w:hideMark/>
          </w:tcPr>
          <w:p w:rsidR="000F7917" w:rsidRDefault="000F7917">
            <w:pPr>
              <w:spacing w:line="276" w:lineRule="auto"/>
              <w:jc w:val="center"/>
              <w:rPr>
                <w:lang w:eastAsia="en-US"/>
              </w:rPr>
            </w:pPr>
            <w:r>
              <w:rPr>
                <w:sz w:val="22"/>
                <w:szCs w:val="22"/>
                <w:lang w:eastAsia="en-US"/>
              </w:rPr>
              <w:t>274650,7</w:t>
            </w:r>
          </w:p>
        </w:tc>
        <w:tc>
          <w:tcPr>
            <w:tcW w:w="1276" w:type="dxa"/>
            <w:tcBorders>
              <w:top w:val="single" w:sz="4" w:space="0" w:color="000000"/>
              <w:left w:val="single" w:sz="4" w:space="0" w:color="auto"/>
              <w:bottom w:val="single" w:sz="4" w:space="0" w:color="000000"/>
              <w:right w:val="single" w:sz="4" w:space="0" w:color="auto"/>
            </w:tcBorders>
            <w:hideMark/>
          </w:tcPr>
          <w:p w:rsidR="000F7917" w:rsidRDefault="000F7917">
            <w:pPr>
              <w:spacing w:line="276" w:lineRule="auto"/>
              <w:jc w:val="center"/>
              <w:rPr>
                <w:lang w:eastAsia="en-US"/>
              </w:rPr>
            </w:pPr>
            <w:r>
              <w:rPr>
                <w:sz w:val="22"/>
                <w:szCs w:val="22"/>
                <w:lang w:eastAsia="en-US"/>
              </w:rPr>
              <w:t>100,0</w:t>
            </w:r>
          </w:p>
        </w:tc>
      </w:tr>
    </w:tbl>
    <w:p w:rsidR="000F7917" w:rsidRDefault="000F7917" w:rsidP="000F7917">
      <w:pPr>
        <w:ind w:firstLine="708"/>
        <w:jc w:val="both"/>
      </w:pPr>
      <w:r>
        <w:t>За период с 2015 - 2017 гг.  доходы бюджета Фроловского муниципального района имели различную тенденцию и в абсолютном выражении в 2017 году  уменьшились в сравнении с  2015 годом на  7912,6  тыс. рублей, с 2016 годом увеличились на 441,2  тыс. рублей.</w:t>
      </w:r>
      <w:r>
        <w:rPr>
          <w:b/>
        </w:rPr>
        <w:t xml:space="preserve"> </w:t>
      </w:r>
      <w:r>
        <w:t xml:space="preserve">Темп увеличения доходов  в 2017 году к 2016 году составил 0.2% за счет  </w:t>
      </w:r>
      <w:r>
        <w:lastRenderedPageBreak/>
        <w:t>увеличения неналоговых доходов и  безвозмездных поступлений.</w:t>
      </w:r>
      <w:r>
        <w:rPr>
          <w:b/>
        </w:rPr>
        <w:t xml:space="preserve"> </w:t>
      </w:r>
      <w:r>
        <w:t xml:space="preserve">Структура доходной части бюджета представлена в Приложении № 2 «Структура доходов бюджета Фроловского муниципального района за 2015; 2016 и 2017 годы».  </w:t>
      </w:r>
    </w:p>
    <w:p w:rsidR="000F7917" w:rsidRDefault="000F7917" w:rsidP="000F7917">
      <w:pPr>
        <w:ind w:firstLine="720"/>
        <w:jc w:val="center"/>
        <w:rPr>
          <w:b/>
          <w:i/>
          <w:u w:val="single"/>
        </w:rPr>
      </w:pPr>
    </w:p>
    <w:p w:rsidR="000F7917" w:rsidRDefault="000F7917" w:rsidP="000F7917">
      <w:pPr>
        <w:ind w:firstLine="720"/>
        <w:jc w:val="center"/>
        <w:rPr>
          <w:i/>
        </w:rPr>
      </w:pPr>
      <w:r>
        <w:rPr>
          <w:b/>
          <w:i/>
        </w:rPr>
        <w:t xml:space="preserve"> </w:t>
      </w:r>
      <w:r>
        <w:rPr>
          <w:b/>
        </w:rPr>
        <w:t xml:space="preserve">               </w:t>
      </w:r>
      <w:r>
        <w:rPr>
          <w:i/>
        </w:rPr>
        <w:t>Работа администрации Фроловского муниципального района  по обеспечению поступлений налоговых и неналоговых доходов в консолидированный бюджет Фроловского муниципального района за  2017 год.</w:t>
      </w:r>
    </w:p>
    <w:p w:rsidR="000F7917" w:rsidRDefault="000F7917" w:rsidP="000F7917">
      <w:pPr>
        <w:tabs>
          <w:tab w:val="left" w:pos="567"/>
        </w:tabs>
        <w:ind w:firstLine="709"/>
        <w:jc w:val="both"/>
        <w:rPr>
          <w:sz w:val="26"/>
          <w:szCs w:val="26"/>
        </w:rPr>
      </w:pPr>
      <w:r>
        <w:rPr>
          <w:b/>
        </w:rPr>
        <w:t xml:space="preserve">  </w:t>
      </w:r>
      <w:r>
        <w:t>Согласно информации отдела по экономике, управлению имуществом и землепользованию администрации Фроловского муниципального района, утвержденного решением Фроловской районной Думы от</w:t>
      </w:r>
      <w:r>
        <w:rPr>
          <w:bCs/>
        </w:rPr>
        <w:t xml:space="preserve">  23.04.2018 № 56/397 </w:t>
      </w:r>
      <w:r>
        <w:t>в 2017  году  администрация Фроловского муниципального района ведет целенаправленную работу по наполняемости муниципального бюджета, сокращению недоимки и задолженности по налоговым и неналоговым доходам, формирующим бюджет Фроловского муниципального района.</w:t>
      </w:r>
      <w:r>
        <w:rPr>
          <w:sz w:val="26"/>
          <w:szCs w:val="26"/>
        </w:rPr>
        <w:t xml:space="preserve"> </w:t>
      </w:r>
    </w:p>
    <w:p w:rsidR="000F7917" w:rsidRDefault="000F7917" w:rsidP="000F7917">
      <w:pPr>
        <w:tabs>
          <w:tab w:val="left" w:pos="567"/>
        </w:tabs>
        <w:ind w:firstLine="709"/>
        <w:jc w:val="both"/>
      </w:pPr>
      <w:r>
        <w:t xml:space="preserve"> В 2017 год состоялось 25 заседаний комиссии и 24 заседаний рабочей группы по снижению неформальной занятости, легализации заработной платы, на которых рассматривались задолжники по  налогам и сборам в бюджет района и  внебюджетные фонды, работодатели, выплачивающие заработную плату наемным работникам ниже величины регионального прожиточного минимума.</w:t>
      </w:r>
    </w:p>
    <w:p w:rsidR="000F7917" w:rsidRDefault="000F7917" w:rsidP="000F7917">
      <w:pPr>
        <w:tabs>
          <w:tab w:val="left" w:pos="0"/>
        </w:tabs>
        <w:ind w:firstLine="709"/>
        <w:jc w:val="both"/>
      </w:pPr>
      <w:r>
        <w:t xml:space="preserve">Поступление налоговых и неналоговых доходов в консолидированный бюджет  Фроловского муниципального района составило 109,8 млн. рублей  или  98,4 % к плановым показателям. Высокий удельный вес среди собственных доходов  занимает налог на  доходы физических лиц (далее НДФЛ). В 2017 году налог на доходы физических лиц поступил в сумме 79,1 млн. рублей, что составило 96,5 % к плановым показателям, снижение НДФЛ в муниципальный  бюджет обусловлено: </w:t>
      </w:r>
    </w:p>
    <w:p w:rsidR="000F7917" w:rsidRDefault="000F7917" w:rsidP="000F7917">
      <w:pPr>
        <w:tabs>
          <w:tab w:val="left" w:pos="0"/>
        </w:tabs>
        <w:ind w:firstLine="709"/>
        <w:jc w:val="both"/>
      </w:pPr>
      <w:r>
        <w:rPr>
          <w:b/>
        </w:rPr>
        <w:t xml:space="preserve">- </w:t>
      </w:r>
      <w:r>
        <w:t xml:space="preserve">снижением  норматива отчислений от НДФЛ на  4,02% от 2016 г., норматив 73,71 %; </w:t>
      </w:r>
    </w:p>
    <w:p w:rsidR="000F7917" w:rsidRDefault="000F7917" w:rsidP="000F7917">
      <w:pPr>
        <w:pStyle w:val="af2"/>
        <w:ind w:right="-1"/>
        <w:jc w:val="both"/>
        <w:rPr>
          <w:sz w:val="26"/>
          <w:szCs w:val="26"/>
        </w:rPr>
      </w:pPr>
      <w:r>
        <w:rPr>
          <w:color w:val="000000"/>
          <w:sz w:val="26"/>
          <w:szCs w:val="26"/>
        </w:rPr>
        <w:t xml:space="preserve">           -</w:t>
      </w:r>
      <w:r>
        <w:rPr>
          <w:rFonts w:ascii="Times New Roman" w:hAnsi="Times New Roman"/>
          <w:sz w:val="24"/>
          <w:szCs w:val="24"/>
        </w:rPr>
        <w:t xml:space="preserve"> </w:t>
      </w:r>
      <w:r>
        <w:rPr>
          <w:rFonts w:ascii="Times New Roman" w:hAnsi="Times New Roman"/>
          <w:color w:val="000000"/>
          <w:sz w:val="24"/>
          <w:szCs w:val="24"/>
        </w:rPr>
        <w:t>сокращением численности работающих</w:t>
      </w:r>
      <w:r>
        <w:rPr>
          <w:rFonts w:ascii="Times New Roman" w:hAnsi="Times New Roman"/>
          <w:sz w:val="24"/>
          <w:szCs w:val="24"/>
        </w:rPr>
        <w:t xml:space="preserve"> на предприятиях и общеобразовательным учреждениям района:  ООО «Дорстрой», МГОУ «Ветютневский Детский Дом», ООО «Калинка», ООО «Высота», ООО «Буровая компания «Евразия», ОАО КХП «Арчединский», ООО «Донагрогаз», ООО «Арчединское»; наличием кредиторской задолженности за МП «Коммунальщик Фроловского района» - 264,9 тыс. рублей, МАУ «Терновское» - 33,2 тыс. рублей,  МП ЖКХ «Услуги» - 75,2 тыс. рублей;  </w:t>
      </w:r>
    </w:p>
    <w:p w:rsidR="000F7917" w:rsidRDefault="000F7917" w:rsidP="000F7917">
      <w:pPr>
        <w:jc w:val="both"/>
      </w:pPr>
      <w:r>
        <w:rPr>
          <w:sz w:val="26"/>
          <w:szCs w:val="26"/>
        </w:rPr>
        <w:t xml:space="preserve">           </w:t>
      </w:r>
      <w:r>
        <w:t>- наличие недоимки НДФЛ по муниципальным предприятиям по состоянию на 01.01.2018 года в размере  373,3 тыс. руб. (МП «Коммунальщик Фроловского района» - 264,9 тыс. рублей, МАУ «Терновское» - 33,2 тыс. рублей,  МП ЖКХ «Услуги» - 75,2 тыс. руб.).</w:t>
      </w:r>
    </w:p>
    <w:p w:rsidR="000F7917" w:rsidRDefault="000F7917" w:rsidP="000F7917">
      <w:pPr>
        <w:ind w:firstLine="709"/>
        <w:jc w:val="both"/>
        <w:rPr>
          <w:sz w:val="26"/>
          <w:szCs w:val="26"/>
        </w:rPr>
      </w:pPr>
      <w:r>
        <w:t xml:space="preserve">За 2017 год комиссией заслушано 43 работодателя, допустивших задолженность по уплате НДФЛ, что на 48 % больше 2017 года. В результате  работы комиссии за отчетный период в бюджет </w:t>
      </w:r>
      <w:r>
        <w:rPr>
          <w:sz w:val="26"/>
          <w:szCs w:val="26"/>
        </w:rPr>
        <w:t xml:space="preserve">района  НДФЛ поступило 1604 тыс. рублей.  </w:t>
      </w:r>
    </w:p>
    <w:p w:rsidR="000F7917" w:rsidRDefault="000F7917" w:rsidP="000F7917">
      <w:pPr>
        <w:ind w:firstLine="709"/>
        <w:jc w:val="both"/>
      </w:pPr>
      <w:r>
        <w:t xml:space="preserve"> По состоянию на 01.01.2018 года заключено 25 соглашений о социально-экономическом сотрудничестве между администрацией района, сельских поселений и хозяйствующими субъектами соблюдения регионального минимума оплаты труда, сохранение рабочих мест . За истекший период в рамках работы комиссии рассмотрены материалы по 37 хозяйствующим субъектам по вопросам соблюдения регионального минимума оплаты труда работникам и даны рекомендации    выплачивать заработную плату своим работникам не  ниже регионального уровня, установленного Региональным Соглашением  от 05.07.2016 года № С-272/15 «О минимальной заработной плате в Волгоградской области» для внебюджетного сектора. </w:t>
      </w:r>
    </w:p>
    <w:p w:rsidR="000F7917" w:rsidRDefault="000F7917" w:rsidP="000F7917">
      <w:pPr>
        <w:ind w:firstLine="709"/>
        <w:jc w:val="both"/>
      </w:pPr>
      <w:r>
        <w:t xml:space="preserve">В результате проведенной работы 27 работодателей повысили заработную плату 720 работникам своих предприятий и ИП, что вдвое больше показателей 2016 года,  в части заключения трудовых договоров с наемными работниками   27 работодателями </w:t>
      </w:r>
      <w:r>
        <w:lastRenderedPageBreak/>
        <w:t xml:space="preserve">оформлено 230 трудовых договоров, сумма фонда оплаты труда по заключенным договорам - 3,8 млн. рублей или 125 % к  2016 году.  </w:t>
      </w:r>
    </w:p>
    <w:p w:rsidR="000F7917" w:rsidRDefault="000F7917" w:rsidP="000F7917">
      <w:pPr>
        <w:ind w:firstLine="709"/>
        <w:jc w:val="both"/>
      </w:pPr>
      <w:r>
        <w:t xml:space="preserve">  </w:t>
      </w:r>
      <w:r>
        <w:rPr>
          <w:bCs/>
          <w:color w:val="000000"/>
          <w:sz w:val="26"/>
          <w:szCs w:val="26"/>
        </w:rPr>
        <w:t xml:space="preserve">  </w:t>
      </w:r>
      <w:r>
        <w:rPr>
          <w:bCs/>
          <w:color w:val="000000"/>
        </w:rPr>
        <w:t>В</w:t>
      </w:r>
      <w:r>
        <w:t xml:space="preserve"> 2017 году доходы районного бюджета от арендной платы составили 18 млн. рублей или 112,5 % к плановым показателям года. На заседаниях комиссии  заслушано 42 арендатора, допустивших задолженность по арендной плате за землю, которые  погасили долг на сумму 6,4 млн. руб., из них:  ООО «Арчеда - Агро» - 2,2 млн. руб., ООО «Муравли-Агро» -1,2 млн. руб., ООО «Донагрогаз» - 0,3 млн. руб., ООО «Стройуниверсал» - 1,3 млн. рублей.  </w:t>
      </w:r>
    </w:p>
    <w:p w:rsidR="000F7917" w:rsidRDefault="000F7917" w:rsidP="000F7917">
      <w:pPr>
        <w:pStyle w:val="ac"/>
        <w:tabs>
          <w:tab w:val="left" w:pos="0"/>
        </w:tabs>
        <w:spacing w:after="0"/>
        <w:ind w:left="0" w:firstLine="709"/>
        <w:jc w:val="both"/>
        <w:rPr>
          <w:sz w:val="24"/>
          <w:szCs w:val="24"/>
        </w:rPr>
      </w:pPr>
      <w:r>
        <w:rPr>
          <w:sz w:val="24"/>
          <w:szCs w:val="24"/>
        </w:rPr>
        <w:t>В целях полноты сбора арендной платы за землю администрацией</w:t>
      </w:r>
      <w:r>
        <w:rPr>
          <w:color w:val="000000"/>
          <w:sz w:val="24"/>
          <w:szCs w:val="24"/>
        </w:rPr>
        <w:t xml:space="preserve"> Фроловского муниципального района ведется претензионная работа с задолжниками по арендной плате за землю.   </w:t>
      </w:r>
    </w:p>
    <w:p w:rsidR="000F7917" w:rsidRDefault="000F7917" w:rsidP="000F7917">
      <w:pPr>
        <w:ind w:firstLine="709"/>
        <w:jc w:val="both"/>
      </w:pPr>
      <w:r>
        <w:t xml:space="preserve">За 2017 год на заседаниях комиссии района заслушано 42 арендатора, допустивших задолженность по арендной плате за землю, которые  погасили долг - 6,4 млн. рублей, из них в основном,   ООО «Арчеда - Агро» - 2,2 млн. рублей, ООО «Муравли-Агро» -1,2 млн. рублей, ООО «Донагрогаз» - 0,3 млн. рублей, ООО «Стройуниверсал» - 1,3 млн. рублей.  </w:t>
      </w:r>
    </w:p>
    <w:p w:rsidR="000F7917" w:rsidRDefault="000F7917" w:rsidP="000F7917">
      <w:pPr>
        <w:shd w:val="clear" w:color="auto" w:fill="FFFFFF"/>
        <w:ind w:firstLine="709"/>
        <w:jc w:val="both"/>
        <w:rPr>
          <w:color w:val="000000"/>
        </w:rPr>
      </w:pPr>
      <w:r>
        <w:t xml:space="preserve"> В целях полноты сбора арендной платы за землю администрацией</w:t>
      </w:r>
      <w:r>
        <w:rPr>
          <w:color w:val="000000"/>
        </w:rPr>
        <w:t xml:space="preserve"> Фроловского муниципального района за отчетный период в рамках соблюдения досудебного порядка урегулирования споров направлено   163 претензии в адрес арендаторов, допустивших задолженность по арендной плате за пользование предоставленными земельными участками на сумму 5,5 млн. рублей, из них погашено претензии - 4,2 млн. рублей.                   </w:t>
      </w:r>
    </w:p>
    <w:p w:rsidR="000F7917" w:rsidRDefault="000F7917" w:rsidP="000F7917">
      <w:pPr>
        <w:shd w:val="clear" w:color="auto" w:fill="FFFFFF"/>
        <w:ind w:firstLine="709"/>
        <w:jc w:val="both"/>
        <w:rPr>
          <w:bCs/>
        </w:rPr>
      </w:pPr>
      <w:r>
        <w:rPr>
          <w:color w:val="000000"/>
        </w:rPr>
        <w:t xml:space="preserve">  В</w:t>
      </w:r>
      <w:r>
        <w:rPr>
          <w:bCs/>
        </w:rPr>
        <w:t xml:space="preserve"> 2017 году  предъявлено одиннадцать исков о взыскании задолженности, три из которых – о расторжении договоров аренды на сумму 4,2 млн. рублей, из них до выдачи исполнительного листа было оплачено 3,5 млн. рублей. Девять исковых заявлений на общую сумму 0,7 млн. рублей находятся  на взыскании  у судебных приставов.</w:t>
      </w:r>
    </w:p>
    <w:p w:rsidR="000F7917" w:rsidRDefault="000F7917" w:rsidP="000F7917">
      <w:pPr>
        <w:ind w:firstLine="709"/>
        <w:jc w:val="both"/>
      </w:pPr>
      <w:r>
        <w:t xml:space="preserve"> В результате работы комиссии по обеспечению поступлений налоговых и неналоговых доходов в консолидированный бюджет Фроловского муниципального района за 2017 год дополнительно поступило налогов  и сборов  в бюджет района и государственные внебюджетные фонды 15,4 млн. рублей, из них:  районный бюджет 9,4 млн. рублей; бюджеты сельских поселений района -1,6 млн. рублей; страховые  взносы на обязательное пенсионное, медицинское  и социальное страхование 4,4 млн. рублей.</w:t>
      </w:r>
    </w:p>
    <w:p w:rsidR="000F7917" w:rsidRDefault="000F7917" w:rsidP="000F7917">
      <w:pPr>
        <w:ind w:firstLine="709"/>
        <w:jc w:val="both"/>
      </w:pPr>
    </w:p>
    <w:p w:rsidR="000F7917" w:rsidRDefault="000F7917" w:rsidP="000F7917">
      <w:pPr>
        <w:ind w:firstLine="709"/>
        <w:jc w:val="both"/>
        <w:rPr>
          <w:i/>
          <w:iCs/>
          <w:spacing w:val="-1"/>
        </w:rPr>
      </w:pPr>
      <w:r>
        <w:rPr>
          <w:sz w:val="26"/>
          <w:szCs w:val="26"/>
        </w:rPr>
        <w:t xml:space="preserve"> </w:t>
      </w:r>
      <w:r>
        <w:rPr>
          <w:b/>
        </w:rPr>
        <w:t xml:space="preserve">       </w:t>
      </w:r>
      <w:r>
        <w:rPr>
          <w:i/>
          <w:iCs/>
          <w:spacing w:val="-1"/>
        </w:rPr>
        <w:t xml:space="preserve"> Анализ задолженности по налогам в консолидированном бюджете</w:t>
      </w:r>
    </w:p>
    <w:p w:rsidR="000F7917" w:rsidRDefault="000F7917" w:rsidP="000F7917">
      <w:pPr>
        <w:shd w:val="clear" w:color="auto" w:fill="FFFFFF"/>
        <w:ind w:left="58"/>
        <w:jc w:val="center"/>
        <w:rPr>
          <w:i/>
          <w:iCs/>
          <w:spacing w:val="-1"/>
        </w:rPr>
      </w:pPr>
      <w:r>
        <w:rPr>
          <w:i/>
          <w:iCs/>
          <w:spacing w:val="-1"/>
        </w:rPr>
        <w:t>Фроловского муниципального района</w:t>
      </w:r>
    </w:p>
    <w:p w:rsidR="000F7917" w:rsidRDefault="000F7917" w:rsidP="000F7917">
      <w:pPr>
        <w:jc w:val="both"/>
      </w:pPr>
      <w:r>
        <w:rPr>
          <w:iCs/>
          <w:spacing w:val="-1"/>
        </w:rPr>
        <w:t xml:space="preserve">            Общая сумма задолженности по налогам, </w:t>
      </w:r>
      <w:r>
        <w:t>уплачиваемых юридическими и физическими лицами, зарегистрированными на территории Фроловского</w:t>
      </w:r>
      <w:r>
        <w:rPr>
          <w:b/>
        </w:rPr>
        <w:t xml:space="preserve"> </w:t>
      </w:r>
      <w:r>
        <w:t>муниципального района во все уровни бюджета</w:t>
      </w:r>
      <w:r>
        <w:rPr>
          <w:spacing w:val="-2"/>
        </w:rPr>
        <w:t xml:space="preserve"> (по данным МИ ФНС № 6 по Волгоградской области)</w:t>
      </w:r>
      <w:r>
        <w:t xml:space="preserve"> на 01.01.2018 составляет 15085,0 тыс. руб., что меньше на 3515,0 тыс. руб. или на 18,9%, чем  на конец года. </w:t>
      </w:r>
    </w:p>
    <w:p w:rsidR="000F7917" w:rsidRDefault="000F7917" w:rsidP="000F7917">
      <w:pPr>
        <w:shd w:val="clear" w:color="auto" w:fill="FFFFFF"/>
        <w:ind w:left="115" w:firstLine="650"/>
        <w:jc w:val="both"/>
      </w:pPr>
      <w:r>
        <w:t>Динамика общей суммы задолженности по налогам (НДФЛ, земельный налог, налог на имущество физических лиц, ЕНВД)  за 2017 год представлена в следующей таблице.</w:t>
      </w:r>
    </w:p>
    <w:p w:rsidR="000F7917" w:rsidRDefault="000F7917" w:rsidP="000F7917">
      <w:pPr>
        <w:rPr>
          <w:sz w:val="20"/>
          <w:szCs w:val="20"/>
        </w:rPr>
      </w:pPr>
      <w:r>
        <w:t xml:space="preserve">                                                                                                                                 </w:t>
      </w:r>
      <w:r>
        <w:rPr>
          <w:sz w:val="20"/>
          <w:szCs w:val="20"/>
        </w:rPr>
        <w:t>тыс.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701"/>
        <w:gridCol w:w="1418"/>
        <w:gridCol w:w="1843"/>
        <w:gridCol w:w="1275"/>
        <w:gridCol w:w="993"/>
      </w:tblGrid>
      <w:tr w:rsidR="000F7917" w:rsidTr="000F7917">
        <w:tc>
          <w:tcPr>
            <w:tcW w:w="2268" w:type="dxa"/>
            <w:tcBorders>
              <w:top w:val="single" w:sz="4" w:space="0" w:color="auto"/>
              <w:left w:val="single" w:sz="4" w:space="0" w:color="auto"/>
              <w:bottom w:val="single" w:sz="4" w:space="0" w:color="auto"/>
              <w:right w:val="single" w:sz="4" w:space="0" w:color="auto"/>
            </w:tcBorders>
            <w:hideMark/>
          </w:tcPr>
          <w:p w:rsidR="000F7917" w:rsidRDefault="000F7917">
            <w:pPr>
              <w:spacing w:line="276" w:lineRule="auto"/>
              <w:jc w:val="center"/>
              <w:rPr>
                <w:lang w:eastAsia="en-US"/>
              </w:rPr>
            </w:pPr>
            <w:r>
              <w:rPr>
                <w:sz w:val="22"/>
                <w:szCs w:val="22"/>
                <w:lang w:eastAsia="en-US"/>
              </w:rPr>
              <w:t>Показатели</w:t>
            </w:r>
          </w:p>
        </w:tc>
        <w:tc>
          <w:tcPr>
            <w:tcW w:w="1701" w:type="dxa"/>
            <w:tcBorders>
              <w:top w:val="single" w:sz="4" w:space="0" w:color="auto"/>
              <w:left w:val="single" w:sz="4" w:space="0" w:color="auto"/>
              <w:bottom w:val="single" w:sz="4" w:space="0" w:color="auto"/>
              <w:right w:val="single" w:sz="4" w:space="0" w:color="auto"/>
            </w:tcBorders>
            <w:hideMark/>
          </w:tcPr>
          <w:p w:rsidR="000F7917" w:rsidRDefault="000F7917">
            <w:pPr>
              <w:spacing w:line="276" w:lineRule="auto"/>
              <w:jc w:val="center"/>
              <w:rPr>
                <w:lang w:eastAsia="en-US"/>
              </w:rPr>
            </w:pPr>
            <w:r>
              <w:rPr>
                <w:sz w:val="22"/>
                <w:szCs w:val="22"/>
                <w:lang w:eastAsia="en-US"/>
              </w:rPr>
              <w:t>Налог</w:t>
            </w:r>
          </w:p>
          <w:p w:rsidR="000F7917" w:rsidRDefault="000F7917">
            <w:pPr>
              <w:spacing w:line="276" w:lineRule="auto"/>
              <w:jc w:val="center"/>
              <w:rPr>
                <w:lang w:eastAsia="en-US"/>
              </w:rPr>
            </w:pPr>
            <w:r>
              <w:rPr>
                <w:sz w:val="22"/>
                <w:szCs w:val="22"/>
                <w:lang w:eastAsia="en-US"/>
              </w:rPr>
              <w:t>на доходы</w:t>
            </w:r>
          </w:p>
          <w:p w:rsidR="000F7917" w:rsidRDefault="000F7917">
            <w:pPr>
              <w:spacing w:line="276" w:lineRule="auto"/>
              <w:jc w:val="center"/>
              <w:rPr>
                <w:lang w:eastAsia="en-US"/>
              </w:rPr>
            </w:pPr>
            <w:r>
              <w:rPr>
                <w:sz w:val="22"/>
                <w:szCs w:val="22"/>
                <w:lang w:eastAsia="en-US"/>
              </w:rPr>
              <w:t>физических лиц</w:t>
            </w:r>
          </w:p>
        </w:tc>
        <w:tc>
          <w:tcPr>
            <w:tcW w:w="1418" w:type="dxa"/>
            <w:tcBorders>
              <w:top w:val="single" w:sz="4" w:space="0" w:color="auto"/>
              <w:left w:val="single" w:sz="4" w:space="0" w:color="auto"/>
              <w:bottom w:val="single" w:sz="4" w:space="0" w:color="auto"/>
              <w:right w:val="single" w:sz="4" w:space="0" w:color="auto"/>
            </w:tcBorders>
            <w:hideMark/>
          </w:tcPr>
          <w:p w:rsidR="000F7917" w:rsidRDefault="000F7917">
            <w:pPr>
              <w:spacing w:line="276" w:lineRule="auto"/>
              <w:jc w:val="center"/>
              <w:rPr>
                <w:lang w:eastAsia="en-US"/>
              </w:rPr>
            </w:pPr>
            <w:r>
              <w:rPr>
                <w:sz w:val="22"/>
                <w:szCs w:val="22"/>
                <w:lang w:eastAsia="en-US"/>
              </w:rPr>
              <w:t>Земельный</w:t>
            </w:r>
          </w:p>
          <w:p w:rsidR="000F7917" w:rsidRDefault="000F7917">
            <w:pPr>
              <w:spacing w:line="276" w:lineRule="auto"/>
              <w:jc w:val="center"/>
              <w:rPr>
                <w:lang w:eastAsia="en-US"/>
              </w:rPr>
            </w:pPr>
            <w:r>
              <w:rPr>
                <w:sz w:val="22"/>
                <w:szCs w:val="22"/>
                <w:lang w:eastAsia="en-US"/>
              </w:rPr>
              <w:t>налог</w:t>
            </w:r>
          </w:p>
        </w:tc>
        <w:tc>
          <w:tcPr>
            <w:tcW w:w="1843" w:type="dxa"/>
            <w:tcBorders>
              <w:top w:val="single" w:sz="4" w:space="0" w:color="auto"/>
              <w:left w:val="single" w:sz="4" w:space="0" w:color="auto"/>
              <w:bottom w:val="single" w:sz="4" w:space="0" w:color="auto"/>
              <w:right w:val="single" w:sz="4" w:space="0" w:color="auto"/>
            </w:tcBorders>
            <w:hideMark/>
          </w:tcPr>
          <w:p w:rsidR="000F7917" w:rsidRDefault="000F7917">
            <w:pPr>
              <w:spacing w:line="276" w:lineRule="auto"/>
              <w:jc w:val="center"/>
              <w:rPr>
                <w:lang w:eastAsia="en-US"/>
              </w:rPr>
            </w:pPr>
            <w:r>
              <w:rPr>
                <w:sz w:val="22"/>
                <w:szCs w:val="22"/>
                <w:lang w:eastAsia="en-US"/>
              </w:rPr>
              <w:t>Налог на имущество</w:t>
            </w:r>
          </w:p>
          <w:p w:rsidR="000F7917" w:rsidRDefault="000F7917">
            <w:pPr>
              <w:spacing w:line="276" w:lineRule="auto"/>
              <w:jc w:val="center"/>
              <w:rPr>
                <w:lang w:eastAsia="en-US"/>
              </w:rPr>
            </w:pPr>
            <w:r>
              <w:rPr>
                <w:sz w:val="22"/>
                <w:szCs w:val="22"/>
                <w:lang w:eastAsia="en-US"/>
              </w:rPr>
              <w:t xml:space="preserve">физических лиц </w:t>
            </w:r>
          </w:p>
        </w:tc>
        <w:tc>
          <w:tcPr>
            <w:tcW w:w="1275" w:type="dxa"/>
            <w:tcBorders>
              <w:top w:val="single" w:sz="4" w:space="0" w:color="auto"/>
              <w:left w:val="single" w:sz="4" w:space="0" w:color="auto"/>
              <w:bottom w:val="single" w:sz="4" w:space="0" w:color="auto"/>
              <w:right w:val="single" w:sz="4" w:space="0" w:color="auto"/>
            </w:tcBorders>
            <w:hideMark/>
          </w:tcPr>
          <w:p w:rsidR="000F7917" w:rsidRDefault="000F7917">
            <w:pPr>
              <w:spacing w:line="276" w:lineRule="auto"/>
              <w:jc w:val="center"/>
              <w:rPr>
                <w:lang w:eastAsia="en-US"/>
              </w:rPr>
            </w:pPr>
            <w:r>
              <w:rPr>
                <w:sz w:val="22"/>
                <w:szCs w:val="22"/>
                <w:lang w:eastAsia="en-US"/>
              </w:rPr>
              <w:t>ЕНВД</w:t>
            </w:r>
          </w:p>
        </w:tc>
        <w:tc>
          <w:tcPr>
            <w:tcW w:w="993" w:type="dxa"/>
            <w:tcBorders>
              <w:top w:val="single" w:sz="4" w:space="0" w:color="auto"/>
              <w:left w:val="single" w:sz="4" w:space="0" w:color="auto"/>
              <w:bottom w:val="single" w:sz="4" w:space="0" w:color="auto"/>
              <w:right w:val="single" w:sz="4" w:space="0" w:color="auto"/>
            </w:tcBorders>
            <w:hideMark/>
          </w:tcPr>
          <w:p w:rsidR="000F7917" w:rsidRDefault="000F7917">
            <w:pPr>
              <w:spacing w:line="276" w:lineRule="auto"/>
              <w:jc w:val="center"/>
              <w:rPr>
                <w:lang w:eastAsia="en-US"/>
              </w:rPr>
            </w:pPr>
            <w:r>
              <w:rPr>
                <w:sz w:val="22"/>
                <w:szCs w:val="22"/>
                <w:lang w:eastAsia="en-US"/>
              </w:rPr>
              <w:t>Итого</w:t>
            </w:r>
          </w:p>
        </w:tc>
      </w:tr>
      <w:tr w:rsidR="000F7917" w:rsidTr="000F7917">
        <w:tc>
          <w:tcPr>
            <w:tcW w:w="2268" w:type="dxa"/>
            <w:tcBorders>
              <w:top w:val="single" w:sz="4" w:space="0" w:color="auto"/>
              <w:left w:val="single" w:sz="4" w:space="0" w:color="auto"/>
              <w:bottom w:val="single" w:sz="4" w:space="0" w:color="auto"/>
              <w:right w:val="single" w:sz="4" w:space="0" w:color="auto"/>
            </w:tcBorders>
            <w:hideMark/>
          </w:tcPr>
          <w:p w:rsidR="000F7917" w:rsidRDefault="000F7917">
            <w:pPr>
              <w:spacing w:line="276" w:lineRule="auto"/>
              <w:jc w:val="center"/>
              <w:rPr>
                <w:lang w:eastAsia="en-US"/>
              </w:rPr>
            </w:pPr>
            <w:r>
              <w:rPr>
                <w:sz w:val="22"/>
                <w:szCs w:val="22"/>
                <w:lang w:eastAsia="en-US"/>
              </w:rPr>
              <w:t>Задолженность</w:t>
            </w:r>
          </w:p>
          <w:p w:rsidR="000F7917" w:rsidRDefault="000F7917">
            <w:pPr>
              <w:spacing w:line="276" w:lineRule="auto"/>
              <w:jc w:val="center"/>
              <w:rPr>
                <w:lang w:eastAsia="en-US"/>
              </w:rPr>
            </w:pPr>
            <w:r>
              <w:rPr>
                <w:sz w:val="22"/>
                <w:szCs w:val="22"/>
                <w:lang w:eastAsia="en-US"/>
              </w:rPr>
              <w:t>01.01.2017</w:t>
            </w:r>
          </w:p>
        </w:tc>
        <w:tc>
          <w:tcPr>
            <w:tcW w:w="1701" w:type="dxa"/>
            <w:tcBorders>
              <w:top w:val="single" w:sz="4" w:space="0" w:color="auto"/>
              <w:left w:val="single" w:sz="4" w:space="0" w:color="auto"/>
              <w:bottom w:val="single" w:sz="4" w:space="0" w:color="auto"/>
              <w:right w:val="single" w:sz="4" w:space="0" w:color="auto"/>
            </w:tcBorders>
            <w:hideMark/>
          </w:tcPr>
          <w:p w:rsidR="000F7917" w:rsidRDefault="000F7917">
            <w:pPr>
              <w:spacing w:line="276" w:lineRule="auto"/>
              <w:jc w:val="center"/>
              <w:rPr>
                <w:lang w:eastAsia="en-US"/>
              </w:rPr>
            </w:pPr>
            <w:r>
              <w:rPr>
                <w:sz w:val="22"/>
                <w:szCs w:val="22"/>
                <w:lang w:eastAsia="en-US"/>
              </w:rPr>
              <w:t>1020</w:t>
            </w:r>
          </w:p>
        </w:tc>
        <w:tc>
          <w:tcPr>
            <w:tcW w:w="1418" w:type="dxa"/>
            <w:tcBorders>
              <w:top w:val="single" w:sz="4" w:space="0" w:color="auto"/>
              <w:left w:val="single" w:sz="4" w:space="0" w:color="auto"/>
              <w:bottom w:val="single" w:sz="4" w:space="0" w:color="auto"/>
              <w:right w:val="single" w:sz="4" w:space="0" w:color="auto"/>
            </w:tcBorders>
            <w:hideMark/>
          </w:tcPr>
          <w:p w:rsidR="000F7917" w:rsidRDefault="000F7917">
            <w:pPr>
              <w:spacing w:line="276" w:lineRule="auto"/>
              <w:jc w:val="center"/>
              <w:rPr>
                <w:lang w:eastAsia="en-US"/>
              </w:rPr>
            </w:pPr>
            <w:r>
              <w:rPr>
                <w:sz w:val="22"/>
                <w:szCs w:val="22"/>
                <w:lang w:eastAsia="en-US"/>
              </w:rPr>
              <w:t>3664</w:t>
            </w:r>
          </w:p>
        </w:tc>
        <w:tc>
          <w:tcPr>
            <w:tcW w:w="1843" w:type="dxa"/>
            <w:tcBorders>
              <w:top w:val="single" w:sz="4" w:space="0" w:color="auto"/>
              <w:left w:val="single" w:sz="4" w:space="0" w:color="auto"/>
              <w:bottom w:val="single" w:sz="4" w:space="0" w:color="auto"/>
              <w:right w:val="single" w:sz="4" w:space="0" w:color="auto"/>
            </w:tcBorders>
            <w:hideMark/>
          </w:tcPr>
          <w:p w:rsidR="000F7917" w:rsidRDefault="000F7917">
            <w:pPr>
              <w:spacing w:line="276" w:lineRule="auto"/>
              <w:jc w:val="center"/>
              <w:rPr>
                <w:lang w:eastAsia="en-US"/>
              </w:rPr>
            </w:pPr>
            <w:r>
              <w:rPr>
                <w:sz w:val="22"/>
                <w:szCs w:val="22"/>
                <w:lang w:eastAsia="en-US"/>
              </w:rPr>
              <w:t>758</w:t>
            </w:r>
          </w:p>
        </w:tc>
        <w:tc>
          <w:tcPr>
            <w:tcW w:w="1275" w:type="dxa"/>
            <w:tcBorders>
              <w:top w:val="single" w:sz="4" w:space="0" w:color="auto"/>
              <w:left w:val="single" w:sz="4" w:space="0" w:color="auto"/>
              <w:bottom w:val="single" w:sz="4" w:space="0" w:color="auto"/>
              <w:right w:val="single" w:sz="4" w:space="0" w:color="auto"/>
            </w:tcBorders>
            <w:hideMark/>
          </w:tcPr>
          <w:p w:rsidR="000F7917" w:rsidRDefault="000F7917">
            <w:pPr>
              <w:spacing w:line="276" w:lineRule="auto"/>
              <w:jc w:val="center"/>
              <w:rPr>
                <w:lang w:eastAsia="en-US"/>
              </w:rPr>
            </w:pPr>
            <w:r>
              <w:rPr>
                <w:sz w:val="22"/>
                <w:szCs w:val="22"/>
                <w:lang w:eastAsia="en-US"/>
              </w:rPr>
              <w:t>201</w:t>
            </w:r>
          </w:p>
        </w:tc>
        <w:tc>
          <w:tcPr>
            <w:tcW w:w="993" w:type="dxa"/>
            <w:tcBorders>
              <w:top w:val="single" w:sz="4" w:space="0" w:color="auto"/>
              <w:left w:val="single" w:sz="4" w:space="0" w:color="auto"/>
              <w:bottom w:val="single" w:sz="4" w:space="0" w:color="auto"/>
              <w:right w:val="single" w:sz="4" w:space="0" w:color="auto"/>
            </w:tcBorders>
            <w:hideMark/>
          </w:tcPr>
          <w:p w:rsidR="000F7917" w:rsidRDefault="000F7917">
            <w:pPr>
              <w:spacing w:line="276" w:lineRule="auto"/>
              <w:jc w:val="center"/>
              <w:rPr>
                <w:lang w:eastAsia="en-US"/>
              </w:rPr>
            </w:pPr>
            <w:r>
              <w:rPr>
                <w:sz w:val="22"/>
                <w:szCs w:val="22"/>
                <w:lang w:eastAsia="en-US"/>
              </w:rPr>
              <w:t>5643,0</w:t>
            </w:r>
          </w:p>
        </w:tc>
      </w:tr>
      <w:tr w:rsidR="000F7917" w:rsidTr="000F7917">
        <w:tc>
          <w:tcPr>
            <w:tcW w:w="2268" w:type="dxa"/>
            <w:tcBorders>
              <w:top w:val="single" w:sz="4" w:space="0" w:color="auto"/>
              <w:left w:val="single" w:sz="4" w:space="0" w:color="auto"/>
              <w:bottom w:val="single" w:sz="4" w:space="0" w:color="auto"/>
              <w:right w:val="single" w:sz="4" w:space="0" w:color="auto"/>
            </w:tcBorders>
            <w:hideMark/>
          </w:tcPr>
          <w:p w:rsidR="000F7917" w:rsidRDefault="000F7917">
            <w:pPr>
              <w:spacing w:line="276" w:lineRule="auto"/>
              <w:jc w:val="center"/>
              <w:rPr>
                <w:lang w:eastAsia="en-US"/>
              </w:rPr>
            </w:pPr>
            <w:r>
              <w:rPr>
                <w:sz w:val="22"/>
                <w:szCs w:val="22"/>
                <w:lang w:eastAsia="en-US"/>
              </w:rPr>
              <w:t>Задолженность</w:t>
            </w:r>
          </w:p>
          <w:p w:rsidR="000F7917" w:rsidRDefault="000F7917">
            <w:pPr>
              <w:spacing w:line="276" w:lineRule="auto"/>
              <w:jc w:val="center"/>
              <w:rPr>
                <w:lang w:eastAsia="en-US"/>
              </w:rPr>
            </w:pPr>
            <w:r>
              <w:rPr>
                <w:sz w:val="22"/>
                <w:szCs w:val="22"/>
                <w:lang w:eastAsia="en-US"/>
              </w:rPr>
              <w:t>01.01.2018</w:t>
            </w:r>
          </w:p>
        </w:tc>
        <w:tc>
          <w:tcPr>
            <w:tcW w:w="1701" w:type="dxa"/>
            <w:tcBorders>
              <w:top w:val="single" w:sz="4" w:space="0" w:color="auto"/>
              <w:left w:val="single" w:sz="4" w:space="0" w:color="auto"/>
              <w:bottom w:val="single" w:sz="4" w:space="0" w:color="auto"/>
              <w:right w:val="single" w:sz="4" w:space="0" w:color="auto"/>
            </w:tcBorders>
            <w:hideMark/>
          </w:tcPr>
          <w:p w:rsidR="000F7917" w:rsidRDefault="000F7917">
            <w:pPr>
              <w:spacing w:line="276" w:lineRule="auto"/>
              <w:jc w:val="center"/>
              <w:rPr>
                <w:lang w:eastAsia="en-US"/>
              </w:rPr>
            </w:pPr>
            <w:r>
              <w:rPr>
                <w:sz w:val="22"/>
                <w:szCs w:val="22"/>
                <w:lang w:eastAsia="en-US"/>
              </w:rPr>
              <w:t>367</w:t>
            </w:r>
          </w:p>
        </w:tc>
        <w:tc>
          <w:tcPr>
            <w:tcW w:w="1418" w:type="dxa"/>
            <w:tcBorders>
              <w:top w:val="single" w:sz="4" w:space="0" w:color="auto"/>
              <w:left w:val="single" w:sz="4" w:space="0" w:color="auto"/>
              <w:bottom w:val="single" w:sz="4" w:space="0" w:color="auto"/>
              <w:right w:val="single" w:sz="4" w:space="0" w:color="auto"/>
            </w:tcBorders>
            <w:hideMark/>
          </w:tcPr>
          <w:p w:rsidR="000F7917" w:rsidRDefault="000F7917">
            <w:pPr>
              <w:spacing w:line="276" w:lineRule="auto"/>
              <w:jc w:val="center"/>
              <w:rPr>
                <w:lang w:eastAsia="en-US"/>
              </w:rPr>
            </w:pPr>
            <w:r>
              <w:rPr>
                <w:sz w:val="22"/>
                <w:szCs w:val="22"/>
                <w:lang w:eastAsia="en-US"/>
              </w:rPr>
              <w:t>3676</w:t>
            </w:r>
          </w:p>
        </w:tc>
        <w:tc>
          <w:tcPr>
            <w:tcW w:w="1843" w:type="dxa"/>
            <w:tcBorders>
              <w:top w:val="single" w:sz="4" w:space="0" w:color="auto"/>
              <w:left w:val="single" w:sz="4" w:space="0" w:color="auto"/>
              <w:bottom w:val="single" w:sz="4" w:space="0" w:color="auto"/>
              <w:right w:val="single" w:sz="4" w:space="0" w:color="auto"/>
            </w:tcBorders>
            <w:hideMark/>
          </w:tcPr>
          <w:p w:rsidR="000F7917" w:rsidRDefault="000F7917">
            <w:pPr>
              <w:spacing w:line="276" w:lineRule="auto"/>
              <w:jc w:val="center"/>
              <w:rPr>
                <w:lang w:eastAsia="en-US"/>
              </w:rPr>
            </w:pPr>
            <w:r>
              <w:rPr>
                <w:sz w:val="22"/>
                <w:szCs w:val="22"/>
                <w:lang w:eastAsia="en-US"/>
              </w:rPr>
              <w:t>869</w:t>
            </w:r>
          </w:p>
        </w:tc>
        <w:tc>
          <w:tcPr>
            <w:tcW w:w="1275" w:type="dxa"/>
            <w:tcBorders>
              <w:top w:val="single" w:sz="4" w:space="0" w:color="auto"/>
              <w:left w:val="single" w:sz="4" w:space="0" w:color="auto"/>
              <w:bottom w:val="single" w:sz="4" w:space="0" w:color="auto"/>
              <w:right w:val="single" w:sz="4" w:space="0" w:color="auto"/>
            </w:tcBorders>
            <w:hideMark/>
          </w:tcPr>
          <w:p w:rsidR="000F7917" w:rsidRDefault="000F7917">
            <w:pPr>
              <w:spacing w:line="276" w:lineRule="auto"/>
              <w:jc w:val="center"/>
              <w:rPr>
                <w:lang w:eastAsia="en-US"/>
              </w:rPr>
            </w:pPr>
            <w:r>
              <w:rPr>
                <w:sz w:val="22"/>
                <w:szCs w:val="22"/>
                <w:lang w:eastAsia="en-US"/>
              </w:rPr>
              <w:t>171</w:t>
            </w:r>
          </w:p>
        </w:tc>
        <w:tc>
          <w:tcPr>
            <w:tcW w:w="993" w:type="dxa"/>
            <w:tcBorders>
              <w:top w:val="single" w:sz="4" w:space="0" w:color="auto"/>
              <w:left w:val="single" w:sz="4" w:space="0" w:color="auto"/>
              <w:bottom w:val="single" w:sz="4" w:space="0" w:color="auto"/>
              <w:right w:val="single" w:sz="4" w:space="0" w:color="auto"/>
            </w:tcBorders>
            <w:hideMark/>
          </w:tcPr>
          <w:p w:rsidR="000F7917" w:rsidRDefault="000F7917">
            <w:pPr>
              <w:spacing w:line="276" w:lineRule="auto"/>
              <w:jc w:val="center"/>
              <w:rPr>
                <w:lang w:eastAsia="en-US"/>
              </w:rPr>
            </w:pPr>
            <w:r>
              <w:rPr>
                <w:sz w:val="22"/>
                <w:szCs w:val="22"/>
                <w:lang w:eastAsia="en-US"/>
              </w:rPr>
              <w:t>5083,0</w:t>
            </w:r>
          </w:p>
        </w:tc>
      </w:tr>
      <w:tr w:rsidR="000F7917" w:rsidTr="000F7917">
        <w:tc>
          <w:tcPr>
            <w:tcW w:w="2268" w:type="dxa"/>
            <w:tcBorders>
              <w:top w:val="single" w:sz="4" w:space="0" w:color="auto"/>
              <w:left w:val="single" w:sz="4" w:space="0" w:color="auto"/>
              <w:bottom w:val="single" w:sz="4" w:space="0" w:color="auto"/>
              <w:right w:val="single" w:sz="4" w:space="0" w:color="auto"/>
            </w:tcBorders>
          </w:tcPr>
          <w:p w:rsidR="000F7917" w:rsidRDefault="000F7917">
            <w:pPr>
              <w:spacing w:line="276" w:lineRule="auto"/>
              <w:jc w:val="center"/>
              <w:rPr>
                <w:lang w:eastAsia="en-US"/>
              </w:rPr>
            </w:pPr>
            <w:r>
              <w:rPr>
                <w:sz w:val="22"/>
                <w:szCs w:val="22"/>
                <w:lang w:eastAsia="en-US"/>
              </w:rPr>
              <w:t>Снижение, прирост</w:t>
            </w:r>
          </w:p>
          <w:p w:rsidR="000F7917" w:rsidRDefault="000F7917">
            <w:pPr>
              <w:spacing w:line="27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0F7917" w:rsidRDefault="000F7917">
            <w:pPr>
              <w:spacing w:line="276" w:lineRule="auto"/>
              <w:jc w:val="center"/>
              <w:rPr>
                <w:lang w:eastAsia="en-US"/>
              </w:rPr>
            </w:pPr>
            <w:r>
              <w:rPr>
                <w:sz w:val="22"/>
                <w:szCs w:val="22"/>
                <w:lang w:eastAsia="en-US"/>
              </w:rPr>
              <w:t>-653</w:t>
            </w:r>
          </w:p>
        </w:tc>
        <w:tc>
          <w:tcPr>
            <w:tcW w:w="1418" w:type="dxa"/>
            <w:tcBorders>
              <w:top w:val="single" w:sz="4" w:space="0" w:color="auto"/>
              <w:left w:val="single" w:sz="4" w:space="0" w:color="auto"/>
              <w:bottom w:val="single" w:sz="4" w:space="0" w:color="auto"/>
              <w:right w:val="single" w:sz="4" w:space="0" w:color="auto"/>
            </w:tcBorders>
            <w:hideMark/>
          </w:tcPr>
          <w:p w:rsidR="000F7917" w:rsidRDefault="000F7917">
            <w:pPr>
              <w:spacing w:line="276" w:lineRule="auto"/>
              <w:jc w:val="center"/>
              <w:rPr>
                <w:lang w:eastAsia="en-US"/>
              </w:rPr>
            </w:pPr>
            <w:r>
              <w:rPr>
                <w:sz w:val="22"/>
                <w:szCs w:val="22"/>
                <w:lang w:eastAsia="en-US"/>
              </w:rPr>
              <w:t>+12</w:t>
            </w:r>
          </w:p>
        </w:tc>
        <w:tc>
          <w:tcPr>
            <w:tcW w:w="1843" w:type="dxa"/>
            <w:tcBorders>
              <w:top w:val="single" w:sz="4" w:space="0" w:color="auto"/>
              <w:left w:val="single" w:sz="4" w:space="0" w:color="auto"/>
              <w:bottom w:val="single" w:sz="4" w:space="0" w:color="auto"/>
              <w:right w:val="single" w:sz="4" w:space="0" w:color="auto"/>
            </w:tcBorders>
            <w:hideMark/>
          </w:tcPr>
          <w:p w:rsidR="000F7917" w:rsidRDefault="000F7917">
            <w:pPr>
              <w:spacing w:line="276" w:lineRule="auto"/>
              <w:jc w:val="center"/>
              <w:rPr>
                <w:lang w:eastAsia="en-US"/>
              </w:rPr>
            </w:pPr>
            <w:r>
              <w:rPr>
                <w:sz w:val="22"/>
                <w:szCs w:val="22"/>
                <w:lang w:eastAsia="en-US"/>
              </w:rPr>
              <w:t>+111</w:t>
            </w:r>
          </w:p>
        </w:tc>
        <w:tc>
          <w:tcPr>
            <w:tcW w:w="1275" w:type="dxa"/>
            <w:tcBorders>
              <w:top w:val="single" w:sz="4" w:space="0" w:color="auto"/>
              <w:left w:val="single" w:sz="4" w:space="0" w:color="auto"/>
              <w:bottom w:val="single" w:sz="4" w:space="0" w:color="auto"/>
              <w:right w:val="single" w:sz="4" w:space="0" w:color="auto"/>
            </w:tcBorders>
            <w:hideMark/>
          </w:tcPr>
          <w:p w:rsidR="000F7917" w:rsidRDefault="000F7917">
            <w:pPr>
              <w:spacing w:line="276" w:lineRule="auto"/>
              <w:jc w:val="center"/>
              <w:rPr>
                <w:lang w:eastAsia="en-US"/>
              </w:rPr>
            </w:pPr>
            <w:r>
              <w:rPr>
                <w:sz w:val="22"/>
                <w:szCs w:val="22"/>
                <w:lang w:eastAsia="en-US"/>
              </w:rPr>
              <w:t>-30</w:t>
            </w:r>
          </w:p>
        </w:tc>
        <w:tc>
          <w:tcPr>
            <w:tcW w:w="993" w:type="dxa"/>
            <w:tcBorders>
              <w:top w:val="single" w:sz="4" w:space="0" w:color="auto"/>
              <w:left w:val="single" w:sz="4" w:space="0" w:color="auto"/>
              <w:bottom w:val="single" w:sz="4" w:space="0" w:color="auto"/>
              <w:right w:val="single" w:sz="4" w:space="0" w:color="auto"/>
            </w:tcBorders>
            <w:hideMark/>
          </w:tcPr>
          <w:p w:rsidR="000F7917" w:rsidRDefault="000F7917">
            <w:pPr>
              <w:spacing w:line="276" w:lineRule="auto"/>
              <w:jc w:val="center"/>
              <w:rPr>
                <w:lang w:eastAsia="en-US"/>
              </w:rPr>
            </w:pPr>
            <w:r>
              <w:rPr>
                <w:sz w:val="22"/>
                <w:szCs w:val="22"/>
                <w:lang w:eastAsia="en-US"/>
              </w:rPr>
              <w:t>-560,0</w:t>
            </w:r>
          </w:p>
        </w:tc>
      </w:tr>
    </w:tbl>
    <w:p w:rsidR="000F7917" w:rsidRDefault="000F7917" w:rsidP="000F7917">
      <w:pPr>
        <w:shd w:val="clear" w:color="auto" w:fill="FFFFFF"/>
        <w:tabs>
          <w:tab w:val="left" w:pos="426"/>
        </w:tabs>
        <w:ind w:hanging="115"/>
        <w:jc w:val="both"/>
        <w:rPr>
          <w:b/>
        </w:rPr>
      </w:pPr>
      <w:r>
        <w:rPr>
          <w:b/>
        </w:rPr>
        <w:lastRenderedPageBreak/>
        <w:t xml:space="preserve">          </w:t>
      </w:r>
      <w:r>
        <w:t xml:space="preserve">Анализ задолженности во все уровни бюджета </w:t>
      </w:r>
      <w:r>
        <w:rPr>
          <w:spacing w:val="-2"/>
        </w:rPr>
        <w:t xml:space="preserve"> показал, что по состоянию  на 01.01.2017 года образована задолженность </w:t>
      </w:r>
      <w:r>
        <w:t>5643,0  тыс. рублей</w:t>
      </w:r>
      <w:r>
        <w:rPr>
          <w:spacing w:val="-2"/>
        </w:rPr>
        <w:t>;</w:t>
      </w:r>
      <w:r>
        <w:t xml:space="preserve"> на начало 2018 года задолженность уменьшилась на 560,0 тыс. рублей и составила 5083,0 тыс. рублей.</w:t>
      </w:r>
      <w:r>
        <w:rPr>
          <w:b/>
          <w:lang w:eastAsia="en-US"/>
        </w:rPr>
        <w:t xml:space="preserve">  </w:t>
      </w:r>
      <w:r>
        <w:t xml:space="preserve">          Налогоплательщикам, допустившим прирост задолженности, УФНС России по Волгоградской области направлены требования об уплате налога.   </w:t>
      </w:r>
    </w:p>
    <w:p w:rsidR="000F7917" w:rsidRDefault="000F7917" w:rsidP="000F7917">
      <w:pPr>
        <w:ind w:right="-143"/>
        <w:jc w:val="both"/>
        <w:rPr>
          <w:b/>
        </w:rPr>
      </w:pPr>
      <w:r>
        <w:rPr>
          <w:b/>
        </w:rPr>
        <w:t xml:space="preserve">                                   </w:t>
      </w:r>
    </w:p>
    <w:p w:rsidR="000F7917" w:rsidRDefault="000F7917" w:rsidP="000F7917">
      <w:pPr>
        <w:ind w:right="-143"/>
        <w:jc w:val="both"/>
        <w:rPr>
          <w:spacing w:val="6"/>
        </w:rPr>
      </w:pPr>
      <w:r>
        <w:rPr>
          <w:b/>
        </w:rPr>
        <w:t xml:space="preserve">                                                        </w:t>
      </w:r>
      <w:r>
        <w:rPr>
          <w:i/>
        </w:rPr>
        <w:t>Безвозмездные поступления</w:t>
      </w:r>
    </w:p>
    <w:p w:rsidR="000F7917" w:rsidRDefault="000F7917" w:rsidP="000F7917">
      <w:pPr>
        <w:jc w:val="both"/>
      </w:pPr>
      <w:r>
        <w:rPr>
          <w:b/>
        </w:rPr>
        <w:t xml:space="preserve">          </w:t>
      </w:r>
      <w:r>
        <w:t>Бюджет Фроловского муниципального района на 2017 год и плановый период  2018 и 2019  годов первоначально утвержден решением Фроловской районной  Думы  от 15.12.2016 г. №  36/269  по безвозмездным перечислениям в сумме  134774,5  тыс. рублей,</w:t>
      </w:r>
      <w:r>
        <w:rPr>
          <w:b/>
        </w:rPr>
        <w:t xml:space="preserve"> </w:t>
      </w:r>
      <w:r>
        <w:t xml:space="preserve">уточненные бюджетные назначения увеличились на  +34493,3 тыс. рублей и  утверждены в размере 169267,8 тыс. рублей. </w:t>
      </w:r>
    </w:p>
    <w:p w:rsidR="000F7917" w:rsidRDefault="000F7917" w:rsidP="000F7917">
      <w:pPr>
        <w:widowControl w:val="0"/>
        <w:autoSpaceDE w:val="0"/>
        <w:autoSpaceDN w:val="0"/>
        <w:adjustRightInd w:val="0"/>
        <w:jc w:val="both"/>
        <w:rPr>
          <w:i/>
        </w:rPr>
      </w:pPr>
      <w:r>
        <w:rPr>
          <w:b/>
        </w:rPr>
        <w:t xml:space="preserve">  </w:t>
      </w:r>
      <w:r>
        <w:rPr>
          <w:b/>
          <w:spacing w:val="-1"/>
        </w:rPr>
        <w:t xml:space="preserve">         </w:t>
      </w:r>
      <w:r>
        <w:rPr>
          <w:b/>
          <w:i/>
          <w:spacing w:val="-1"/>
        </w:rPr>
        <w:t xml:space="preserve"> </w:t>
      </w:r>
      <w:r>
        <w:rPr>
          <w:i/>
          <w:spacing w:val="-1"/>
        </w:rPr>
        <w:t xml:space="preserve">Анализ исполнения поступивших безвозмездных поступлений из других бюджетов бюджетной системы в 2017 году представлен  </w:t>
      </w:r>
      <w:r>
        <w:rPr>
          <w:i/>
        </w:rPr>
        <w:t>в таблице №9.</w:t>
      </w:r>
    </w:p>
    <w:p w:rsidR="000F7917" w:rsidRDefault="000F7917" w:rsidP="000F7917">
      <w:pPr>
        <w:shd w:val="clear" w:color="auto" w:fill="FFFFFF"/>
        <w:spacing w:line="269" w:lineRule="exact"/>
        <w:ind w:right="10"/>
        <w:jc w:val="both"/>
        <w:rPr>
          <w:sz w:val="20"/>
          <w:szCs w:val="20"/>
        </w:rPr>
      </w:pPr>
      <w:r>
        <w:t xml:space="preserve">                                                                                                                           </w:t>
      </w:r>
      <w:r>
        <w:rPr>
          <w:spacing w:val="-20"/>
        </w:rPr>
        <w:t xml:space="preserve">       </w:t>
      </w:r>
      <w:r>
        <w:rPr>
          <w:spacing w:val="-20"/>
          <w:sz w:val="20"/>
          <w:szCs w:val="20"/>
        </w:rPr>
        <w:t>Тыс. рублей</w:t>
      </w:r>
    </w:p>
    <w:tbl>
      <w:tblPr>
        <w:tblW w:w="9930" w:type="dxa"/>
        <w:tblInd w:w="40" w:type="dxa"/>
        <w:tblLayout w:type="fixed"/>
        <w:tblCellMar>
          <w:left w:w="40" w:type="dxa"/>
          <w:right w:w="40" w:type="dxa"/>
        </w:tblCellMar>
        <w:tblLook w:val="04A0"/>
      </w:tblPr>
      <w:tblGrid>
        <w:gridCol w:w="2836"/>
        <w:gridCol w:w="1277"/>
        <w:gridCol w:w="1560"/>
        <w:gridCol w:w="1277"/>
        <w:gridCol w:w="852"/>
        <w:gridCol w:w="1135"/>
        <w:gridCol w:w="993"/>
      </w:tblGrid>
      <w:tr w:rsidR="000F7917" w:rsidTr="000F7917">
        <w:trPr>
          <w:trHeight w:hRule="exact" w:val="394"/>
        </w:trPr>
        <w:tc>
          <w:tcPr>
            <w:tcW w:w="2835" w:type="dxa"/>
            <w:vMerge w:val="restart"/>
            <w:tcBorders>
              <w:top w:val="single" w:sz="6" w:space="0" w:color="auto"/>
              <w:left w:val="single" w:sz="6" w:space="0" w:color="auto"/>
              <w:bottom w:val="single" w:sz="6" w:space="0" w:color="auto"/>
              <w:right w:val="single" w:sz="4" w:space="0" w:color="auto"/>
            </w:tcBorders>
            <w:shd w:val="clear" w:color="auto" w:fill="FFFFFF"/>
            <w:hideMark/>
          </w:tcPr>
          <w:p w:rsidR="000F7917" w:rsidRDefault="000F7917">
            <w:pPr>
              <w:shd w:val="clear" w:color="auto" w:fill="FFFFFF"/>
              <w:spacing w:line="276" w:lineRule="auto"/>
              <w:ind w:left="1152"/>
              <w:jc w:val="center"/>
              <w:rPr>
                <w:lang w:eastAsia="en-US"/>
              </w:rPr>
            </w:pPr>
            <w:r>
              <w:rPr>
                <w:sz w:val="22"/>
                <w:szCs w:val="22"/>
                <w:lang w:eastAsia="en-US"/>
              </w:rPr>
              <w:t>Наименование</w:t>
            </w:r>
          </w:p>
        </w:tc>
        <w:tc>
          <w:tcPr>
            <w:tcW w:w="1276" w:type="dxa"/>
            <w:vMerge w:val="restart"/>
            <w:tcBorders>
              <w:top w:val="single" w:sz="6" w:space="0" w:color="auto"/>
              <w:left w:val="single" w:sz="4" w:space="0" w:color="auto"/>
              <w:bottom w:val="single" w:sz="6" w:space="0" w:color="auto"/>
              <w:right w:val="single" w:sz="4" w:space="0" w:color="auto"/>
            </w:tcBorders>
            <w:shd w:val="clear" w:color="auto" w:fill="FFFFFF"/>
            <w:hideMark/>
          </w:tcPr>
          <w:p w:rsidR="000F7917" w:rsidRDefault="000F7917">
            <w:pPr>
              <w:shd w:val="clear" w:color="auto" w:fill="FFFFFF"/>
              <w:spacing w:line="276" w:lineRule="auto"/>
              <w:jc w:val="center"/>
              <w:rPr>
                <w:lang w:eastAsia="en-US"/>
              </w:rPr>
            </w:pPr>
            <w:r>
              <w:rPr>
                <w:sz w:val="22"/>
                <w:szCs w:val="22"/>
                <w:lang w:eastAsia="en-US"/>
              </w:rPr>
              <w:t>Исполнено</w:t>
            </w:r>
          </w:p>
          <w:p w:rsidR="000F7917" w:rsidRDefault="000F7917">
            <w:pPr>
              <w:shd w:val="clear" w:color="auto" w:fill="FFFFFF"/>
              <w:spacing w:line="276" w:lineRule="auto"/>
              <w:jc w:val="center"/>
              <w:rPr>
                <w:lang w:eastAsia="en-US"/>
              </w:rPr>
            </w:pPr>
            <w:r>
              <w:rPr>
                <w:sz w:val="22"/>
                <w:szCs w:val="22"/>
                <w:lang w:eastAsia="en-US"/>
              </w:rPr>
              <w:t xml:space="preserve"> за 2016 год</w:t>
            </w:r>
          </w:p>
        </w:tc>
        <w:tc>
          <w:tcPr>
            <w:tcW w:w="1559" w:type="dxa"/>
            <w:vMerge w:val="restart"/>
            <w:tcBorders>
              <w:top w:val="single" w:sz="6" w:space="0" w:color="auto"/>
              <w:left w:val="single" w:sz="4"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ind w:left="101"/>
              <w:jc w:val="center"/>
              <w:rPr>
                <w:spacing w:val="-4"/>
                <w:lang w:eastAsia="en-US"/>
              </w:rPr>
            </w:pPr>
            <w:r>
              <w:rPr>
                <w:spacing w:val="-4"/>
                <w:sz w:val="22"/>
                <w:szCs w:val="22"/>
                <w:lang w:eastAsia="en-US"/>
              </w:rPr>
              <w:t>Утверждено бюджетных</w:t>
            </w:r>
          </w:p>
          <w:p w:rsidR="000F7917" w:rsidRDefault="000F7917">
            <w:pPr>
              <w:shd w:val="clear" w:color="auto" w:fill="FFFFFF"/>
              <w:spacing w:line="276" w:lineRule="auto"/>
              <w:ind w:left="101"/>
              <w:jc w:val="center"/>
              <w:rPr>
                <w:spacing w:val="-4"/>
                <w:lang w:eastAsia="en-US"/>
              </w:rPr>
            </w:pPr>
            <w:r>
              <w:rPr>
                <w:spacing w:val="-4"/>
                <w:sz w:val="22"/>
                <w:szCs w:val="22"/>
                <w:lang w:eastAsia="en-US"/>
              </w:rPr>
              <w:t xml:space="preserve"> назначений </w:t>
            </w:r>
          </w:p>
          <w:p w:rsidR="000F7917" w:rsidRDefault="000F7917">
            <w:pPr>
              <w:shd w:val="clear" w:color="auto" w:fill="FFFFFF"/>
              <w:spacing w:line="276" w:lineRule="auto"/>
              <w:ind w:left="101"/>
              <w:jc w:val="center"/>
              <w:rPr>
                <w:lang w:eastAsia="en-US"/>
              </w:rPr>
            </w:pPr>
            <w:r>
              <w:rPr>
                <w:spacing w:val="-4"/>
                <w:sz w:val="22"/>
                <w:szCs w:val="22"/>
                <w:lang w:eastAsia="en-US"/>
              </w:rPr>
              <w:t>на    2017 год</w:t>
            </w:r>
          </w:p>
        </w:tc>
        <w:tc>
          <w:tcPr>
            <w:tcW w:w="1276"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ind w:left="101"/>
              <w:jc w:val="center"/>
              <w:rPr>
                <w:spacing w:val="-5"/>
                <w:lang w:eastAsia="en-US"/>
              </w:rPr>
            </w:pPr>
            <w:r>
              <w:rPr>
                <w:spacing w:val="-4"/>
                <w:sz w:val="22"/>
                <w:szCs w:val="22"/>
                <w:lang w:eastAsia="en-US"/>
              </w:rPr>
              <w:t>Исполнено</w:t>
            </w:r>
          </w:p>
          <w:p w:rsidR="000F7917" w:rsidRDefault="000F7917">
            <w:pPr>
              <w:shd w:val="clear" w:color="auto" w:fill="FFFFFF"/>
              <w:spacing w:line="276" w:lineRule="auto"/>
              <w:ind w:left="19"/>
              <w:jc w:val="center"/>
              <w:rPr>
                <w:lang w:eastAsia="en-US"/>
              </w:rPr>
            </w:pPr>
            <w:r>
              <w:rPr>
                <w:spacing w:val="-5"/>
                <w:sz w:val="22"/>
                <w:szCs w:val="22"/>
                <w:lang w:eastAsia="en-US"/>
              </w:rPr>
              <w:t>за  2017 год</w:t>
            </w:r>
          </w:p>
        </w:tc>
        <w:tc>
          <w:tcPr>
            <w:tcW w:w="2977" w:type="dxa"/>
            <w:gridSpan w:val="3"/>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rPr>
                <w:lang w:eastAsia="en-US"/>
              </w:rPr>
            </w:pPr>
            <w:r>
              <w:rPr>
                <w:sz w:val="22"/>
                <w:szCs w:val="22"/>
                <w:lang w:eastAsia="en-US"/>
              </w:rPr>
              <w:t>Отклонение</w:t>
            </w:r>
          </w:p>
        </w:tc>
      </w:tr>
      <w:tr w:rsidR="000F7917" w:rsidTr="000F7917">
        <w:trPr>
          <w:trHeight w:hRule="exact" w:val="716"/>
        </w:trPr>
        <w:tc>
          <w:tcPr>
            <w:tcW w:w="2835" w:type="dxa"/>
            <w:vMerge/>
            <w:tcBorders>
              <w:top w:val="single" w:sz="6" w:space="0" w:color="auto"/>
              <w:left w:val="single" w:sz="6" w:space="0" w:color="auto"/>
              <w:bottom w:val="single" w:sz="6" w:space="0" w:color="auto"/>
              <w:right w:val="single" w:sz="4" w:space="0" w:color="auto"/>
            </w:tcBorders>
            <w:vAlign w:val="center"/>
            <w:hideMark/>
          </w:tcPr>
          <w:p w:rsidR="000F7917" w:rsidRDefault="000F7917">
            <w:pPr>
              <w:rPr>
                <w:lang w:eastAsia="en-US"/>
              </w:rPr>
            </w:pPr>
          </w:p>
        </w:tc>
        <w:tc>
          <w:tcPr>
            <w:tcW w:w="1276" w:type="dxa"/>
            <w:vMerge/>
            <w:tcBorders>
              <w:top w:val="single" w:sz="6" w:space="0" w:color="auto"/>
              <w:left w:val="single" w:sz="4" w:space="0" w:color="auto"/>
              <w:bottom w:val="single" w:sz="6" w:space="0" w:color="auto"/>
              <w:right w:val="single" w:sz="4" w:space="0" w:color="auto"/>
            </w:tcBorders>
            <w:vAlign w:val="center"/>
            <w:hideMark/>
          </w:tcPr>
          <w:p w:rsidR="000F7917" w:rsidRDefault="000F7917">
            <w:pPr>
              <w:rPr>
                <w:lang w:eastAsia="en-US"/>
              </w:rPr>
            </w:pPr>
          </w:p>
        </w:tc>
        <w:tc>
          <w:tcPr>
            <w:tcW w:w="1559" w:type="dxa"/>
            <w:vMerge/>
            <w:tcBorders>
              <w:top w:val="single" w:sz="6" w:space="0" w:color="auto"/>
              <w:left w:val="single" w:sz="4" w:space="0" w:color="auto"/>
              <w:bottom w:val="single" w:sz="6" w:space="0" w:color="auto"/>
              <w:right w:val="single" w:sz="6" w:space="0" w:color="auto"/>
            </w:tcBorders>
            <w:vAlign w:val="center"/>
            <w:hideMark/>
          </w:tcPr>
          <w:p w:rsidR="000F7917" w:rsidRDefault="000F7917">
            <w:pPr>
              <w:rPr>
                <w:lang w:eastAsia="en-US"/>
              </w:rPr>
            </w:pP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0F7917" w:rsidRDefault="000F7917">
            <w:pPr>
              <w:rPr>
                <w:lang w:eastAsia="en-US"/>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0F7917" w:rsidRDefault="000F7917">
            <w:pPr>
              <w:spacing w:line="276" w:lineRule="auto"/>
              <w:jc w:val="center"/>
              <w:rPr>
                <w:lang w:eastAsia="en-US"/>
              </w:rPr>
            </w:pPr>
            <w:r>
              <w:rPr>
                <w:sz w:val="22"/>
                <w:szCs w:val="22"/>
                <w:lang w:eastAsia="en-US"/>
              </w:rPr>
              <w:t>%</w:t>
            </w:r>
          </w:p>
          <w:p w:rsidR="000F7917" w:rsidRDefault="000F7917">
            <w:pPr>
              <w:spacing w:line="276" w:lineRule="auto"/>
              <w:jc w:val="center"/>
              <w:rPr>
                <w:lang w:eastAsia="en-US"/>
              </w:rPr>
            </w:pPr>
          </w:p>
          <w:p w:rsidR="000F7917" w:rsidRDefault="000F7917">
            <w:pPr>
              <w:spacing w:line="276" w:lineRule="auto"/>
              <w:jc w:val="center"/>
              <w:rPr>
                <w:lang w:eastAsia="en-US"/>
              </w:rPr>
            </w:pPr>
          </w:p>
          <w:p w:rsidR="000F7917" w:rsidRDefault="000F7917">
            <w:pPr>
              <w:shd w:val="clear" w:color="auto" w:fill="FFFFFF"/>
              <w:spacing w:line="276" w:lineRule="auto"/>
              <w:ind w:left="403"/>
              <w:jc w:val="center"/>
              <w:rPr>
                <w:lang w:eastAsia="en-US"/>
              </w:rPr>
            </w:pPr>
            <w:r>
              <w:rPr>
                <w:sz w:val="22"/>
                <w:szCs w:val="22"/>
                <w:lang w:eastAsia="en-US"/>
              </w:rPr>
              <w:t>%</w:t>
            </w:r>
          </w:p>
        </w:tc>
        <w:tc>
          <w:tcPr>
            <w:tcW w:w="1134" w:type="dxa"/>
            <w:tcBorders>
              <w:top w:val="single" w:sz="6" w:space="0" w:color="auto"/>
              <w:left w:val="single" w:sz="6" w:space="0" w:color="auto"/>
              <w:bottom w:val="single" w:sz="6" w:space="0" w:color="auto"/>
              <w:right w:val="single" w:sz="4" w:space="0" w:color="auto"/>
            </w:tcBorders>
            <w:shd w:val="clear" w:color="auto" w:fill="FFFFFF"/>
            <w:hideMark/>
          </w:tcPr>
          <w:p w:rsidR="000F7917" w:rsidRDefault="000F7917">
            <w:pPr>
              <w:shd w:val="clear" w:color="auto" w:fill="FFFFFF"/>
              <w:spacing w:line="276" w:lineRule="auto"/>
              <w:jc w:val="center"/>
              <w:rPr>
                <w:lang w:eastAsia="en-US"/>
              </w:rPr>
            </w:pPr>
            <w:r>
              <w:rPr>
                <w:spacing w:val="-5"/>
                <w:sz w:val="22"/>
                <w:szCs w:val="22"/>
                <w:lang w:eastAsia="en-US"/>
              </w:rPr>
              <w:t>Гр4-гр.3</w:t>
            </w:r>
          </w:p>
        </w:tc>
        <w:tc>
          <w:tcPr>
            <w:tcW w:w="992" w:type="dxa"/>
            <w:tcBorders>
              <w:top w:val="single" w:sz="6" w:space="0" w:color="auto"/>
              <w:left w:val="single" w:sz="4"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jc w:val="center"/>
              <w:rPr>
                <w:sz w:val="20"/>
                <w:szCs w:val="20"/>
                <w:lang w:eastAsia="en-US"/>
              </w:rPr>
            </w:pPr>
            <w:r>
              <w:rPr>
                <w:spacing w:val="-5"/>
                <w:sz w:val="20"/>
                <w:szCs w:val="20"/>
                <w:lang w:eastAsia="en-US"/>
              </w:rPr>
              <w:t>Гр4-гр.2</w:t>
            </w:r>
          </w:p>
        </w:tc>
      </w:tr>
      <w:tr w:rsidR="000F7917" w:rsidTr="000F7917">
        <w:trPr>
          <w:trHeight w:hRule="exact" w:val="288"/>
        </w:trPr>
        <w:tc>
          <w:tcPr>
            <w:tcW w:w="2835" w:type="dxa"/>
            <w:tcBorders>
              <w:top w:val="single" w:sz="6" w:space="0" w:color="auto"/>
              <w:left w:val="single" w:sz="6" w:space="0" w:color="auto"/>
              <w:bottom w:val="single" w:sz="6" w:space="0" w:color="auto"/>
              <w:right w:val="single" w:sz="4" w:space="0" w:color="auto"/>
            </w:tcBorders>
            <w:shd w:val="clear" w:color="auto" w:fill="FFFFFF"/>
            <w:hideMark/>
          </w:tcPr>
          <w:p w:rsidR="000F7917" w:rsidRDefault="000F7917">
            <w:pPr>
              <w:shd w:val="clear" w:color="auto" w:fill="FFFFFF"/>
              <w:spacing w:line="276" w:lineRule="auto"/>
              <w:ind w:left="1824"/>
              <w:jc w:val="center"/>
              <w:rPr>
                <w:lang w:eastAsia="en-US"/>
              </w:rPr>
            </w:pPr>
            <w:r>
              <w:rPr>
                <w:sz w:val="22"/>
                <w:szCs w:val="22"/>
                <w:lang w:eastAsia="en-US"/>
              </w:rPr>
              <w:t>1</w:t>
            </w:r>
          </w:p>
        </w:tc>
        <w:tc>
          <w:tcPr>
            <w:tcW w:w="1276" w:type="dxa"/>
            <w:tcBorders>
              <w:top w:val="single" w:sz="6" w:space="0" w:color="auto"/>
              <w:left w:val="single" w:sz="4"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jc w:val="center"/>
              <w:rPr>
                <w:lang w:eastAsia="en-US"/>
              </w:rPr>
            </w:pPr>
            <w:r>
              <w:rPr>
                <w:sz w:val="22"/>
                <w:szCs w:val="22"/>
                <w:lang w:eastAsia="en-US"/>
              </w:rPr>
              <w:t>2</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ind w:left="586"/>
              <w:jc w:val="center"/>
              <w:rPr>
                <w:lang w:eastAsia="en-US"/>
              </w:rPr>
            </w:pPr>
            <w:r>
              <w:rPr>
                <w:sz w:val="22"/>
                <w:szCs w:val="22"/>
                <w:lang w:eastAsia="en-US"/>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ind w:left="581"/>
              <w:jc w:val="center"/>
              <w:rPr>
                <w:lang w:eastAsia="en-US"/>
              </w:rPr>
            </w:pPr>
            <w:r>
              <w:rPr>
                <w:sz w:val="22"/>
                <w:szCs w:val="22"/>
                <w:lang w:eastAsia="en-US"/>
              </w:rPr>
              <w:t>4</w:t>
            </w: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ind w:left="442"/>
              <w:jc w:val="center"/>
              <w:rPr>
                <w:lang w:eastAsia="en-US"/>
              </w:rPr>
            </w:pPr>
            <w:r>
              <w:rPr>
                <w:sz w:val="22"/>
                <w:szCs w:val="22"/>
                <w:lang w:eastAsia="en-US"/>
              </w:rPr>
              <w:t>5</w:t>
            </w:r>
          </w:p>
        </w:tc>
        <w:tc>
          <w:tcPr>
            <w:tcW w:w="1134" w:type="dxa"/>
            <w:tcBorders>
              <w:top w:val="single" w:sz="6" w:space="0" w:color="auto"/>
              <w:left w:val="single" w:sz="6" w:space="0" w:color="auto"/>
              <w:bottom w:val="single" w:sz="6" w:space="0" w:color="auto"/>
              <w:right w:val="single" w:sz="4" w:space="0" w:color="auto"/>
            </w:tcBorders>
            <w:shd w:val="clear" w:color="auto" w:fill="FFFFFF"/>
            <w:hideMark/>
          </w:tcPr>
          <w:p w:rsidR="000F7917" w:rsidRDefault="000F7917">
            <w:pPr>
              <w:shd w:val="clear" w:color="auto" w:fill="FFFFFF"/>
              <w:spacing w:line="276" w:lineRule="auto"/>
              <w:jc w:val="center"/>
              <w:rPr>
                <w:lang w:eastAsia="en-US"/>
              </w:rPr>
            </w:pPr>
            <w:r>
              <w:rPr>
                <w:sz w:val="22"/>
                <w:szCs w:val="22"/>
                <w:lang w:eastAsia="en-US"/>
              </w:rPr>
              <w:t>6</w:t>
            </w:r>
          </w:p>
        </w:tc>
        <w:tc>
          <w:tcPr>
            <w:tcW w:w="992" w:type="dxa"/>
            <w:tcBorders>
              <w:top w:val="single" w:sz="6" w:space="0" w:color="auto"/>
              <w:left w:val="single" w:sz="4" w:space="0" w:color="auto"/>
              <w:bottom w:val="single" w:sz="6" w:space="0" w:color="auto"/>
              <w:right w:val="single" w:sz="6" w:space="0" w:color="auto"/>
            </w:tcBorders>
            <w:shd w:val="clear" w:color="auto" w:fill="FFFFFF"/>
          </w:tcPr>
          <w:p w:rsidR="000F7917" w:rsidRDefault="000F7917">
            <w:pPr>
              <w:shd w:val="clear" w:color="auto" w:fill="FFFFFF"/>
              <w:spacing w:line="276" w:lineRule="auto"/>
              <w:jc w:val="center"/>
              <w:rPr>
                <w:lang w:eastAsia="en-US"/>
              </w:rPr>
            </w:pPr>
          </w:p>
        </w:tc>
      </w:tr>
      <w:tr w:rsidR="000F7917" w:rsidTr="000F7917">
        <w:trPr>
          <w:trHeight w:hRule="exact" w:val="288"/>
        </w:trPr>
        <w:tc>
          <w:tcPr>
            <w:tcW w:w="2835" w:type="dxa"/>
            <w:tcBorders>
              <w:top w:val="single" w:sz="6" w:space="0" w:color="auto"/>
              <w:left w:val="single" w:sz="6" w:space="0" w:color="auto"/>
              <w:bottom w:val="single" w:sz="6" w:space="0" w:color="auto"/>
              <w:right w:val="single" w:sz="4" w:space="0" w:color="auto"/>
            </w:tcBorders>
            <w:shd w:val="clear" w:color="auto" w:fill="FFFFFF"/>
            <w:hideMark/>
          </w:tcPr>
          <w:p w:rsidR="000F7917" w:rsidRDefault="000F7917">
            <w:pPr>
              <w:shd w:val="clear" w:color="auto" w:fill="FFFFFF"/>
              <w:spacing w:line="276" w:lineRule="auto"/>
              <w:ind w:left="14"/>
              <w:jc w:val="center"/>
              <w:rPr>
                <w:lang w:eastAsia="en-US"/>
              </w:rPr>
            </w:pPr>
            <w:r>
              <w:rPr>
                <w:spacing w:val="-3"/>
                <w:sz w:val="22"/>
                <w:szCs w:val="22"/>
                <w:lang w:eastAsia="en-US"/>
              </w:rPr>
              <w:t>Безвозмездные поступления  в т.ч.</w:t>
            </w:r>
          </w:p>
        </w:tc>
        <w:tc>
          <w:tcPr>
            <w:tcW w:w="1276" w:type="dxa"/>
            <w:tcBorders>
              <w:top w:val="single" w:sz="6" w:space="0" w:color="auto"/>
              <w:left w:val="single" w:sz="4"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jc w:val="center"/>
              <w:rPr>
                <w:lang w:eastAsia="en-US"/>
              </w:rPr>
            </w:pPr>
            <w:r>
              <w:rPr>
                <w:sz w:val="22"/>
                <w:szCs w:val="22"/>
                <w:lang w:eastAsia="en-US"/>
              </w:rPr>
              <w:t xml:space="preserve"> 163661,1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0F7917" w:rsidRDefault="000F7917">
            <w:pPr>
              <w:spacing w:line="276" w:lineRule="auto"/>
              <w:jc w:val="center"/>
              <w:rPr>
                <w:lang w:eastAsia="en-US"/>
              </w:rPr>
            </w:pPr>
            <w:r>
              <w:rPr>
                <w:sz w:val="22"/>
                <w:szCs w:val="22"/>
                <w:lang w:eastAsia="en-US"/>
              </w:rPr>
              <w:t>169267,8</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0F7917" w:rsidRDefault="000F7917">
            <w:pPr>
              <w:spacing w:line="276" w:lineRule="auto"/>
              <w:jc w:val="center"/>
              <w:rPr>
                <w:lang w:eastAsia="en-US"/>
              </w:rPr>
            </w:pPr>
            <w:r>
              <w:rPr>
                <w:sz w:val="22"/>
                <w:szCs w:val="22"/>
                <w:lang w:eastAsia="en-US"/>
              </w:rPr>
              <w:t>164889,8</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0F7917" w:rsidRDefault="000F7917">
            <w:pPr>
              <w:spacing w:line="276" w:lineRule="auto"/>
              <w:jc w:val="center"/>
              <w:rPr>
                <w:lang w:eastAsia="en-US"/>
              </w:rPr>
            </w:pPr>
            <w:r>
              <w:rPr>
                <w:sz w:val="22"/>
                <w:szCs w:val="22"/>
                <w:lang w:eastAsia="en-US"/>
              </w:rPr>
              <w:t>97,4</w:t>
            </w:r>
          </w:p>
        </w:tc>
        <w:tc>
          <w:tcPr>
            <w:tcW w:w="1134" w:type="dxa"/>
            <w:tcBorders>
              <w:top w:val="single" w:sz="6" w:space="0" w:color="auto"/>
              <w:left w:val="single" w:sz="6" w:space="0" w:color="auto"/>
              <w:bottom w:val="single" w:sz="6" w:space="0" w:color="auto"/>
              <w:right w:val="single" w:sz="4" w:space="0" w:color="auto"/>
            </w:tcBorders>
            <w:shd w:val="clear" w:color="auto" w:fill="FFFFFF"/>
            <w:hideMark/>
          </w:tcPr>
          <w:p w:rsidR="000F7917" w:rsidRDefault="000F7917">
            <w:pPr>
              <w:shd w:val="clear" w:color="auto" w:fill="FFFFFF"/>
              <w:spacing w:line="276" w:lineRule="auto"/>
              <w:jc w:val="center"/>
              <w:rPr>
                <w:lang w:eastAsia="en-US"/>
              </w:rPr>
            </w:pPr>
            <w:r>
              <w:rPr>
                <w:sz w:val="22"/>
                <w:szCs w:val="22"/>
                <w:lang w:eastAsia="en-US"/>
              </w:rPr>
              <w:t>-4378,0</w:t>
            </w:r>
          </w:p>
        </w:tc>
        <w:tc>
          <w:tcPr>
            <w:tcW w:w="992" w:type="dxa"/>
            <w:tcBorders>
              <w:top w:val="single" w:sz="6" w:space="0" w:color="auto"/>
              <w:left w:val="single" w:sz="4"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jc w:val="center"/>
              <w:rPr>
                <w:lang w:eastAsia="en-US"/>
              </w:rPr>
            </w:pPr>
            <w:r>
              <w:rPr>
                <w:sz w:val="22"/>
                <w:szCs w:val="22"/>
                <w:lang w:eastAsia="en-US"/>
              </w:rPr>
              <w:t>+1228,7</w:t>
            </w:r>
          </w:p>
        </w:tc>
      </w:tr>
      <w:tr w:rsidR="000F7917" w:rsidTr="000F7917">
        <w:trPr>
          <w:trHeight w:hRule="exact" w:val="298"/>
        </w:trPr>
        <w:tc>
          <w:tcPr>
            <w:tcW w:w="2835" w:type="dxa"/>
            <w:tcBorders>
              <w:top w:val="single" w:sz="6" w:space="0" w:color="auto"/>
              <w:left w:val="single" w:sz="6" w:space="0" w:color="auto"/>
              <w:bottom w:val="single" w:sz="6" w:space="0" w:color="auto"/>
              <w:right w:val="single" w:sz="4" w:space="0" w:color="auto"/>
            </w:tcBorders>
            <w:shd w:val="clear" w:color="auto" w:fill="FFFFFF"/>
            <w:hideMark/>
          </w:tcPr>
          <w:p w:rsidR="000F7917" w:rsidRDefault="000F7917">
            <w:pPr>
              <w:shd w:val="clear" w:color="auto" w:fill="FFFFFF"/>
              <w:spacing w:line="276" w:lineRule="auto"/>
              <w:ind w:left="24"/>
              <w:jc w:val="center"/>
              <w:rPr>
                <w:lang w:eastAsia="en-US"/>
              </w:rPr>
            </w:pPr>
            <w:r>
              <w:rPr>
                <w:sz w:val="22"/>
                <w:szCs w:val="22"/>
                <w:lang w:eastAsia="en-US"/>
              </w:rPr>
              <w:t>-дотации</w:t>
            </w:r>
          </w:p>
        </w:tc>
        <w:tc>
          <w:tcPr>
            <w:tcW w:w="1276" w:type="dxa"/>
            <w:tcBorders>
              <w:top w:val="single" w:sz="6" w:space="0" w:color="auto"/>
              <w:left w:val="single" w:sz="4" w:space="0" w:color="auto"/>
              <w:bottom w:val="single" w:sz="6" w:space="0" w:color="auto"/>
              <w:right w:val="single" w:sz="6" w:space="0" w:color="auto"/>
            </w:tcBorders>
            <w:shd w:val="clear" w:color="auto" w:fill="FFFFFF"/>
            <w:hideMark/>
          </w:tcPr>
          <w:p w:rsidR="000F7917" w:rsidRDefault="000F7917">
            <w:pPr>
              <w:snapToGrid w:val="0"/>
              <w:spacing w:line="276" w:lineRule="auto"/>
              <w:jc w:val="center"/>
              <w:rPr>
                <w:lang w:eastAsia="en-US"/>
              </w:rPr>
            </w:pPr>
            <w:r>
              <w:rPr>
                <w:sz w:val="22"/>
                <w:szCs w:val="22"/>
                <w:lang w:eastAsia="en-US"/>
              </w:rPr>
              <w:t>2344,8</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0F7917" w:rsidRDefault="000F7917">
            <w:pPr>
              <w:spacing w:line="276" w:lineRule="auto"/>
              <w:jc w:val="center"/>
              <w:rPr>
                <w:lang w:eastAsia="en-US"/>
              </w:rPr>
            </w:pPr>
            <w:r>
              <w:rPr>
                <w:sz w:val="22"/>
                <w:szCs w:val="22"/>
                <w:lang w:eastAsia="en-US"/>
              </w:rPr>
              <w:t>5000,0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0F7917" w:rsidRDefault="000F7917">
            <w:pPr>
              <w:spacing w:line="276" w:lineRule="auto"/>
              <w:jc w:val="center"/>
              <w:rPr>
                <w:lang w:eastAsia="en-US"/>
              </w:rPr>
            </w:pPr>
            <w:r>
              <w:rPr>
                <w:sz w:val="22"/>
                <w:szCs w:val="22"/>
                <w:lang w:eastAsia="en-US"/>
              </w:rPr>
              <w:t>5000,0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0F7917" w:rsidRDefault="000F7917">
            <w:pPr>
              <w:spacing w:line="276" w:lineRule="auto"/>
              <w:jc w:val="center"/>
              <w:rPr>
                <w:lang w:eastAsia="en-US"/>
              </w:rPr>
            </w:pPr>
            <w:r>
              <w:rPr>
                <w:sz w:val="22"/>
                <w:szCs w:val="22"/>
                <w:lang w:eastAsia="en-US"/>
              </w:rPr>
              <w:t>100,0</w:t>
            </w:r>
          </w:p>
        </w:tc>
        <w:tc>
          <w:tcPr>
            <w:tcW w:w="1134" w:type="dxa"/>
            <w:tcBorders>
              <w:top w:val="single" w:sz="6" w:space="0" w:color="auto"/>
              <w:left w:val="single" w:sz="6" w:space="0" w:color="auto"/>
              <w:bottom w:val="single" w:sz="6" w:space="0" w:color="auto"/>
              <w:right w:val="single" w:sz="4" w:space="0" w:color="auto"/>
            </w:tcBorders>
            <w:shd w:val="clear" w:color="auto" w:fill="FFFFFF"/>
            <w:hideMark/>
          </w:tcPr>
          <w:p w:rsidR="000F7917" w:rsidRDefault="000F7917">
            <w:pPr>
              <w:shd w:val="clear" w:color="auto" w:fill="FFFFFF"/>
              <w:spacing w:line="276" w:lineRule="auto"/>
              <w:jc w:val="center"/>
              <w:rPr>
                <w:lang w:eastAsia="en-US"/>
              </w:rPr>
            </w:pPr>
            <w:r>
              <w:rPr>
                <w:sz w:val="22"/>
                <w:szCs w:val="22"/>
                <w:lang w:eastAsia="en-US"/>
              </w:rPr>
              <w:t>-</w:t>
            </w:r>
          </w:p>
        </w:tc>
        <w:tc>
          <w:tcPr>
            <w:tcW w:w="992" w:type="dxa"/>
            <w:tcBorders>
              <w:top w:val="single" w:sz="6" w:space="0" w:color="auto"/>
              <w:left w:val="single" w:sz="4"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jc w:val="center"/>
              <w:rPr>
                <w:lang w:eastAsia="en-US"/>
              </w:rPr>
            </w:pPr>
            <w:r>
              <w:rPr>
                <w:sz w:val="22"/>
                <w:szCs w:val="22"/>
                <w:lang w:eastAsia="en-US"/>
              </w:rPr>
              <w:t xml:space="preserve"> +2655,2</w:t>
            </w:r>
          </w:p>
        </w:tc>
      </w:tr>
      <w:tr w:rsidR="000F7917" w:rsidTr="000F7917">
        <w:trPr>
          <w:trHeight w:hRule="exact" w:val="288"/>
        </w:trPr>
        <w:tc>
          <w:tcPr>
            <w:tcW w:w="2835" w:type="dxa"/>
            <w:tcBorders>
              <w:top w:val="single" w:sz="6" w:space="0" w:color="auto"/>
              <w:left w:val="single" w:sz="6" w:space="0" w:color="auto"/>
              <w:bottom w:val="single" w:sz="6" w:space="0" w:color="auto"/>
              <w:right w:val="single" w:sz="4" w:space="0" w:color="auto"/>
            </w:tcBorders>
            <w:shd w:val="clear" w:color="auto" w:fill="FFFFFF"/>
            <w:hideMark/>
          </w:tcPr>
          <w:p w:rsidR="000F7917" w:rsidRDefault="000F7917">
            <w:pPr>
              <w:shd w:val="clear" w:color="auto" w:fill="FFFFFF"/>
              <w:spacing w:line="276" w:lineRule="auto"/>
              <w:ind w:left="24"/>
              <w:jc w:val="center"/>
              <w:rPr>
                <w:lang w:eastAsia="en-US"/>
              </w:rPr>
            </w:pPr>
            <w:r>
              <w:rPr>
                <w:sz w:val="22"/>
                <w:szCs w:val="22"/>
                <w:lang w:eastAsia="en-US"/>
              </w:rPr>
              <w:t>- субсидии</w:t>
            </w:r>
          </w:p>
        </w:tc>
        <w:tc>
          <w:tcPr>
            <w:tcW w:w="1276" w:type="dxa"/>
            <w:tcBorders>
              <w:top w:val="single" w:sz="6" w:space="0" w:color="auto"/>
              <w:left w:val="single" w:sz="4"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jc w:val="center"/>
              <w:rPr>
                <w:lang w:eastAsia="en-US"/>
              </w:rPr>
            </w:pPr>
            <w:r>
              <w:rPr>
                <w:sz w:val="22"/>
                <w:szCs w:val="22"/>
                <w:lang w:eastAsia="en-US"/>
              </w:rPr>
              <w:t>5550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0F7917" w:rsidRDefault="000F7917">
            <w:pPr>
              <w:spacing w:line="276" w:lineRule="auto"/>
              <w:jc w:val="center"/>
              <w:rPr>
                <w:lang w:eastAsia="en-US"/>
              </w:rPr>
            </w:pPr>
            <w:r>
              <w:rPr>
                <w:sz w:val="22"/>
                <w:szCs w:val="22"/>
                <w:lang w:eastAsia="en-US"/>
              </w:rPr>
              <w:t>11807,5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0F7917" w:rsidRDefault="000F7917">
            <w:pPr>
              <w:spacing w:line="276" w:lineRule="auto"/>
              <w:jc w:val="center"/>
              <w:rPr>
                <w:lang w:eastAsia="en-US"/>
              </w:rPr>
            </w:pPr>
            <w:r>
              <w:rPr>
                <w:sz w:val="22"/>
                <w:szCs w:val="22"/>
                <w:lang w:eastAsia="en-US"/>
              </w:rPr>
              <w:t>11807,5</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0F7917" w:rsidRDefault="000F7917">
            <w:pPr>
              <w:spacing w:line="276" w:lineRule="auto"/>
              <w:jc w:val="center"/>
              <w:rPr>
                <w:lang w:eastAsia="en-US"/>
              </w:rPr>
            </w:pPr>
            <w:r>
              <w:rPr>
                <w:sz w:val="22"/>
                <w:szCs w:val="22"/>
                <w:lang w:eastAsia="en-US"/>
              </w:rPr>
              <w:t>100,0</w:t>
            </w:r>
          </w:p>
        </w:tc>
        <w:tc>
          <w:tcPr>
            <w:tcW w:w="1134" w:type="dxa"/>
            <w:tcBorders>
              <w:top w:val="single" w:sz="6" w:space="0" w:color="auto"/>
              <w:left w:val="single" w:sz="6" w:space="0" w:color="auto"/>
              <w:bottom w:val="single" w:sz="6" w:space="0" w:color="auto"/>
              <w:right w:val="single" w:sz="4" w:space="0" w:color="auto"/>
            </w:tcBorders>
            <w:shd w:val="clear" w:color="auto" w:fill="FFFFFF"/>
            <w:hideMark/>
          </w:tcPr>
          <w:p w:rsidR="000F7917" w:rsidRDefault="000F7917">
            <w:pPr>
              <w:shd w:val="clear" w:color="auto" w:fill="FFFFFF"/>
              <w:spacing w:line="276" w:lineRule="auto"/>
              <w:jc w:val="center"/>
              <w:rPr>
                <w:lang w:eastAsia="en-US"/>
              </w:rPr>
            </w:pPr>
            <w:r>
              <w:rPr>
                <w:sz w:val="22"/>
                <w:szCs w:val="22"/>
                <w:lang w:eastAsia="en-US"/>
              </w:rPr>
              <w:t>-</w:t>
            </w:r>
          </w:p>
        </w:tc>
        <w:tc>
          <w:tcPr>
            <w:tcW w:w="992" w:type="dxa"/>
            <w:tcBorders>
              <w:top w:val="single" w:sz="6" w:space="0" w:color="auto"/>
              <w:left w:val="single" w:sz="4"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jc w:val="center"/>
              <w:rPr>
                <w:lang w:eastAsia="en-US"/>
              </w:rPr>
            </w:pPr>
            <w:r>
              <w:rPr>
                <w:sz w:val="22"/>
                <w:szCs w:val="22"/>
                <w:lang w:eastAsia="en-US"/>
              </w:rPr>
              <w:t>+6257,5</w:t>
            </w:r>
          </w:p>
        </w:tc>
      </w:tr>
      <w:tr w:rsidR="000F7917" w:rsidTr="000F7917">
        <w:trPr>
          <w:trHeight w:hRule="exact" w:val="288"/>
        </w:trPr>
        <w:tc>
          <w:tcPr>
            <w:tcW w:w="2835" w:type="dxa"/>
            <w:tcBorders>
              <w:top w:val="single" w:sz="6" w:space="0" w:color="auto"/>
              <w:left w:val="single" w:sz="6" w:space="0" w:color="auto"/>
              <w:bottom w:val="single" w:sz="6" w:space="0" w:color="auto"/>
              <w:right w:val="single" w:sz="4" w:space="0" w:color="auto"/>
            </w:tcBorders>
            <w:shd w:val="clear" w:color="auto" w:fill="FFFFFF"/>
            <w:hideMark/>
          </w:tcPr>
          <w:p w:rsidR="000F7917" w:rsidRDefault="000F7917">
            <w:pPr>
              <w:shd w:val="clear" w:color="auto" w:fill="FFFFFF"/>
              <w:spacing w:line="276" w:lineRule="auto"/>
              <w:ind w:left="29"/>
              <w:jc w:val="center"/>
              <w:rPr>
                <w:lang w:eastAsia="en-US"/>
              </w:rPr>
            </w:pPr>
            <w:r>
              <w:rPr>
                <w:sz w:val="22"/>
                <w:szCs w:val="22"/>
                <w:lang w:eastAsia="en-US"/>
              </w:rPr>
              <w:t>- субвенции</w:t>
            </w:r>
          </w:p>
        </w:tc>
        <w:tc>
          <w:tcPr>
            <w:tcW w:w="1276" w:type="dxa"/>
            <w:tcBorders>
              <w:top w:val="single" w:sz="6" w:space="0" w:color="auto"/>
              <w:left w:val="single" w:sz="4"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jc w:val="center"/>
              <w:rPr>
                <w:lang w:eastAsia="en-US"/>
              </w:rPr>
            </w:pPr>
            <w:r>
              <w:rPr>
                <w:sz w:val="22"/>
                <w:szCs w:val="22"/>
                <w:lang w:eastAsia="en-US"/>
              </w:rPr>
              <w:t>155838,6</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0F7917" w:rsidRDefault="000F7917">
            <w:pPr>
              <w:spacing w:line="276" w:lineRule="auto"/>
              <w:jc w:val="center"/>
              <w:rPr>
                <w:lang w:eastAsia="en-US"/>
              </w:rPr>
            </w:pPr>
            <w:r>
              <w:rPr>
                <w:sz w:val="22"/>
                <w:szCs w:val="22"/>
                <w:lang w:eastAsia="en-US"/>
              </w:rPr>
              <w:t>151576,4</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0F7917" w:rsidRDefault="000F7917">
            <w:pPr>
              <w:spacing w:line="276" w:lineRule="auto"/>
              <w:jc w:val="center"/>
              <w:rPr>
                <w:lang w:eastAsia="en-US"/>
              </w:rPr>
            </w:pPr>
            <w:r>
              <w:rPr>
                <w:sz w:val="22"/>
                <w:szCs w:val="22"/>
                <w:lang w:eastAsia="en-US"/>
              </w:rPr>
              <w:t>151446,2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0F7917" w:rsidRDefault="000F7917">
            <w:pPr>
              <w:spacing w:line="276" w:lineRule="auto"/>
              <w:jc w:val="center"/>
              <w:rPr>
                <w:lang w:eastAsia="en-US"/>
              </w:rPr>
            </w:pPr>
            <w:r>
              <w:rPr>
                <w:sz w:val="22"/>
                <w:szCs w:val="22"/>
                <w:lang w:eastAsia="en-US"/>
              </w:rPr>
              <w:t>99,9</w:t>
            </w:r>
          </w:p>
        </w:tc>
        <w:tc>
          <w:tcPr>
            <w:tcW w:w="1134" w:type="dxa"/>
            <w:tcBorders>
              <w:top w:val="single" w:sz="6" w:space="0" w:color="auto"/>
              <w:left w:val="single" w:sz="6" w:space="0" w:color="auto"/>
              <w:bottom w:val="single" w:sz="6" w:space="0" w:color="auto"/>
              <w:right w:val="single" w:sz="4" w:space="0" w:color="auto"/>
            </w:tcBorders>
            <w:shd w:val="clear" w:color="auto" w:fill="FFFFFF"/>
            <w:hideMark/>
          </w:tcPr>
          <w:p w:rsidR="000F7917" w:rsidRDefault="000F7917">
            <w:pPr>
              <w:shd w:val="clear" w:color="auto" w:fill="FFFFFF"/>
              <w:spacing w:line="276" w:lineRule="auto"/>
              <w:jc w:val="center"/>
              <w:rPr>
                <w:lang w:eastAsia="en-US"/>
              </w:rPr>
            </w:pPr>
            <w:r>
              <w:rPr>
                <w:sz w:val="22"/>
                <w:szCs w:val="22"/>
                <w:lang w:eastAsia="en-US"/>
              </w:rPr>
              <w:t>-130,2</w:t>
            </w:r>
          </w:p>
        </w:tc>
        <w:tc>
          <w:tcPr>
            <w:tcW w:w="992" w:type="dxa"/>
            <w:tcBorders>
              <w:top w:val="single" w:sz="6" w:space="0" w:color="auto"/>
              <w:left w:val="single" w:sz="4"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jc w:val="center"/>
              <w:rPr>
                <w:lang w:eastAsia="en-US"/>
              </w:rPr>
            </w:pPr>
            <w:r>
              <w:rPr>
                <w:sz w:val="22"/>
                <w:szCs w:val="22"/>
                <w:lang w:eastAsia="en-US"/>
              </w:rPr>
              <w:t>-4392,4</w:t>
            </w:r>
          </w:p>
        </w:tc>
      </w:tr>
      <w:tr w:rsidR="000F7917" w:rsidTr="000F7917">
        <w:trPr>
          <w:trHeight w:hRule="exact" w:val="350"/>
        </w:trPr>
        <w:tc>
          <w:tcPr>
            <w:tcW w:w="2835" w:type="dxa"/>
            <w:tcBorders>
              <w:top w:val="single" w:sz="6" w:space="0" w:color="auto"/>
              <w:left w:val="single" w:sz="6" w:space="0" w:color="auto"/>
              <w:bottom w:val="single" w:sz="4" w:space="0" w:color="auto"/>
              <w:right w:val="single" w:sz="4" w:space="0" w:color="auto"/>
            </w:tcBorders>
            <w:shd w:val="clear" w:color="auto" w:fill="FFFFFF"/>
            <w:hideMark/>
          </w:tcPr>
          <w:p w:rsidR="000F7917" w:rsidRDefault="000F7917">
            <w:pPr>
              <w:shd w:val="clear" w:color="auto" w:fill="FFFFFF"/>
              <w:spacing w:line="276" w:lineRule="auto"/>
              <w:ind w:left="29"/>
              <w:jc w:val="center"/>
              <w:rPr>
                <w:lang w:eastAsia="en-US"/>
              </w:rPr>
            </w:pPr>
            <w:r>
              <w:rPr>
                <w:spacing w:val="-3"/>
                <w:sz w:val="22"/>
                <w:szCs w:val="22"/>
                <w:lang w:eastAsia="en-US"/>
              </w:rPr>
              <w:t>-иные межбюджетные трансферты</w:t>
            </w:r>
          </w:p>
        </w:tc>
        <w:tc>
          <w:tcPr>
            <w:tcW w:w="1276" w:type="dxa"/>
            <w:tcBorders>
              <w:top w:val="single" w:sz="6" w:space="0" w:color="auto"/>
              <w:left w:val="single" w:sz="4" w:space="0" w:color="auto"/>
              <w:bottom w:val="single" w:sz="4" w:space="0" w:color="auto"/>
              <w:right w:val="single" w:sz="6" w:space="0" w:color="auto"/>
            </w:tcBorders>
            <w:shd w:val="clear" w:color="auto" w:fill="FFFFFF"/>
            <w:hideMark/>
          </w:tcPr>
          <w:p w:rsidR="000F7917" w:rsidRDefault="000F7917">
            <w:pPr>
              <w:shd w:val="clear" w:color="auto" w:fill="FFFFFF"/>
              <w:spacing w:line="276" w:lineRule="auto"/>
              <w:jc w:val="center"/>
              <w:rPr>
                <w:lang w:eastAsia="en-US"/>
              </w:rPr>
            </w:pPr>
            <w:r>
              <w:rPr>
                <w:sz w:val="22"/>
                <w:szCs w:val="22"/>
                <w:lang w:eastAsia="en-US"/>
              </w:rPr>
              <w:t>967,1</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bottom"/>
            <w:hideMark/>
          </w:tcPr>
          <w:p w:rsidR="000F7917" w:rsidRDefault="000F7917">
            <w:pPr>
              <w:spacing w:line="276" w:lineRule="auto"/>
              <w:jc w:val="center"/>
              <w:rPr>
                <w:lang w:eastAsia="en-US"/>
              </w:rPr>
            </w:pPr>
            <w:r>
              <w:rPr>
                <w:sz w:val="22"/>
                <w:szCs w:val="22"/>
                <w:lang w:eastAsia="en-US"/>
              </w:rPr>
              <w:t>883,9</w:t>
            </w:r>
          </w:p>
        </w:tc>
        <w:tc>
          <w:tcPr>
            <w:tcW w:w="1276" w:type="dxa"/>
            <w:tcBorders>
              <w:top w:val="single" w:sz="6" w:space="0" w:color="auto"/>
              <w:left w:val="single" w:sz="6" w:space="0" w:color="auto"/>
              <w:bottom w:val="single" w:sz="4" w:space="0" w:color="auto"/>
              <w:right w:val="single" w:sz="6" w:space="0" w:color="auto"/>
            </w:tcBorders>
            <w:shd w:val="clear" w:color="auto" w:fill="FFFFFF"/>
            <w:vAlign w:val="bottom"/>
            <w:hideMark/>
          </w:tcPr>
          <w:p w:rsidR="000F7917" w:rsidRDefault="000F7917">
            <w:pPr>
              <w:spacing w:line="276" w:lineRule="auto"/>
              <w:jc w:val="center"/>
              <w:rPr>
                <w:lang w:eastAsia="en-US"/>
              </w:rPr>
            </w:pPr>
            <w:r>
              <w:rPr>
                <w:sz w:val="22"/>
                <w:szCs w:val="22"/>
                <w:lang w:eastAsia="en-US"/>
              </w:rPr>
              <w:t>859,5</w:t>
            </w:r>
          </w:p>
        </w:tc>
        <w:tc>
          <w:tcPr>
            <w:tcW w:w="851" w:type="dxa"/>
            <w:tcBorders>
              <w:top w:val="single" w:sz="6" w:space="0" w:color="auto"/>
              <w:left w:val="single" w:sz="6" w:space="0" w:color="auto"/>
              <w:bottom w:val="single" w:sz="4" w:space="0" w:color="auto"/>
              <w:right w:val="single" w:sz="6" w:space="0" w:color="auto"/>
            </w:tcBorders>
            <w:shd w:val="clear" w:color="auto" w:fill="FFFFFF"/>
            <w:vAlign w:val="bottom"/>
            <w:hideMark/>
          </w:tcPr>
          <w:p w:rsidR="000F7917" w:rsidRDefault="000F7917">
            <w:pPr>
              <w:spacing w:line="276" w:lineRule="auto"/>
              <w:jc w:val="center"/>
              <w:rPr>
                <w:lang w:eastAsia="en-US"/>
              </w:rPr>
            </w:pPr>
            <w:r>
              <w:rPr>
                <w:sz w:val="22"/>
                <w:szCs w:val="22"/>
                <w:lang w:eastAsia="en-US"/>
              </w:rPr>
              <w:t>97,2</w:t>
            </w:r>
          </w:p>
        </w:tc>
        <w:tc>
          <w:tcPr>
            <w:tcW w:w="1134" w:type="dxa"/>
            <w:tcBorders>
              <w:top w:val="single" w:sz="6" w:space="0" w:color="auto"/>
              <w:left w:val="single" w:sz="6" w:space="0" w:color="auto"/>
              <w:bottom w:val="single" w:sz="4" w:space="0" w:color="auto"/>
              <w:right w:val="single" w:sz="4" w:space="0" w:color="auto"/>
            </w:tcBorders>
            <w:shd w:val="clear" w:color="auto" w:fill="FFFFFF"/>
            <w:hideMark/>
          </w:tcPr>
          <w:p w:rsidR="000F7917" w:rsidRDefault="000F7917">
            <w:pPr>
              <w:shd w:val="clear" w:color="auto" w:fill="FFFFFF"/>
              <w:spacing w:line="276" w:lineRule="auto"/>
              <w:jc w:val="center"/>
              <w:rPr>
                <w:lang w:eastAsia="en-US"/>
              </w:rPr>
            </w:pPr>
            <w:r>
              <w:rPr>
                <w:sz w:val="22"/>
                <w:szCs w:val="22"/>
                <w:lang w:eastAsia="en-US"/>
              </w:rPr>
              <w:t>-24,4</w:t>
            </w:r>
          </w:p>
        </w:tc>
        <w:tc>
          <w:tcPr>
            <w:tcW w:w="992" w:type="dxa"/>
            <w:tcBorders>
              <w:top w:val="single" w:sz="6" w:space="0" w:color="auto"/>
              <w:left w:val="single" w:sz="4" w:space="0" w:color="auto"/>
              <w:bottom w:val="single" w:sz="4" w:space="0" w:color="auto"/>
              <w:right w:val="single" w:sz="6" w:space="0" w:color="auto"/>
            </w:tcBorders>
            <w:shd w:val="clear" w:color="auto" w:fill="FFFFFF"/>
            <w:hideMark/>
          </w:tcPr>
          <w:p w:rsidR="000F7917" w:rsidRDefault="000F7917">
            <w:pPr>
              <w:shd w:val="clear" w:color="auto" w:fill="FFFFFF"/>
              <w:spacing w:line="276" w:lineRule="auto"/>
              <w:jc w:val="center"/>
              <w:rPr>
                <w:lang w:eastAsia="en-US"/>
              </w:rPr>
            </w:pPr>
            <w:r>
              <w:rPr>
                <w:sz w:val="22"/>
                <w:szCs w:val="22"/>
                <w:lang w:eastAsia="en-US"/>
              </w:rPr>
              <w:t>-107,6</w:t>
            </w:r>
          </w:p>
        </w:tc>
      </w:tr>
      <w:tr w:rsidR="000F7917" w:rsidTr="000F7917">
        <w:trPr>
          <w:trHeight w:hRule="exact" w:val="1062"/>
        </w:trPr>
        <w:tc>
          <w:tcPr>
            <w:tcW w:w="2835" w:type="dxa"/>
            <w:tcBorders>
              <w:top w:val="single" w:sz="4" w:space="0" w:color="auto"/>
              <w:left w:val="single" w:sz="6" w:space="0" w:color="auto"/>
              <w:bottom w:val="single" w:sz="6" w:space="0" w:color="auto"/>
              <w:right w:val="single" w:sz="4" w:space="0" w:color="auto"/>
            </w:tcBorders>
            <w:shd w:val="clear" w:color="auto" w:fill="FFFFFF"/>
            <w:hideMark/>
          </w:tcPr>
          <w:p w:rsidR="000F7917" w:rsidRDefault="000F7917">
            <w:pPr>
              <w:shd w:val="clear" w:color="auto" w:fill="FFFFFF"/>
              <w:spacing w:line="276" w:lineRule="auto"/>
              <w:ind w:left="29"/>
              <w:jc w:val="center"/>
              <w:rPr>
                <w:spacing w:val="-3"/>
                <w:lang w:eastAsia="en-US"/>
              </w:rPr>
            </w:pPr>
            <w:r>
              <w:rPr>
                <w:sz w:val="22"/>
                <w:szCs w:val="22"/>
                <w:lang w:eastAsia="en-US"/>
              </w:rPr>
              <w:t>Возврат остатков субсидий, субвенций и иных межбюджетных трансфертов прошлых лет</w:t>
            </w:r>
          </w:p>
        </w:tc>
        <w:tc>
          <w:tcPr>
            <w:tcW w:w="1276" w:type="dxa"/>
            <w:tcBorders>
              <w:top w:val="single" w:sz="4" w:space="0" w:color="auto"/>
              <w:left w:val="single" w:sz="4" w:space="0" w:color="auto"/>
              <w:bottom w:val="single" w:sz="6" w:space="0" w:color="auto"/>
              <w:right w:val="single" w:sz="6" w:space="0" w:color="auto"/>
            </w:tcBorders>
            <w:shd w:val="clear" w:color="auto" w:fill="FFFFFF"/>
            <w:hideMark/>
          </w:tcPr>
          <w:p w:rsidR="000F7917" w:rsidRDefault="000F7917">
            <w:pPr>
              <w:shd w:val="clear" w:color="auto" w:fill="FFFFFF"/>
              <w:spacing w:line="276" w:lineRule="auto"/>
              <w:ind w:left="29"/>
              <w:jc w:val="center"/>
              <w:rPr>
                <w:spacing w:val="-3"/>
                <w:lang w:eastAsia="en-US"/>
              </w:rPr>
            </w:pPr>
            <w:r>
              <w:rPr>
                <w:sz w:val="22"/>
                <w:szCs w:val="22"/>
                <w:lang w:eastAsia="en-US"/>
              </w:rPr>
              <w:t>-1260,3</w:t>
            </w:r>
          </w:p>
        </w:tc>
        <w:tc>
          <w:tcPr>
            <w:tcW w:w="1559" w:type="dxa"/>
            <w:tcBorders>
              <w:top w:val="single" w:sz="4" w:space="0" w:color="auto"/>
              <w:left w:val="single" w:sz="6" w:space="0" w:color="auto"/>
              <w:bottom w:val="single" w:sz="6" w:space="0" w:color="auto"/>
              <w:right w:val="single" w:sz="6" w:space="0" w:color="auto"/>
            </w:tcBorders>
            <w:shd w:val="clear" w:color="auto" w:fill="FFFFFF"/>
            <w:vAlign w:val="bottom"/>
            <w:hideMark/>
          </w:tcPr>
          <w:p w:rsidR="000F7917" w:rsidRDefault="000F7917">
            <w:pPr>
              <w:spacing w:line="276" w:lineRule="auto"/>
              <w:jc w:val="center"/>
              <w:rPr>
                <w:lang w:eastAsia="en-US"/>
              </w:rPr>
            </w:pPr>
            <w:r>
              <w:rPr>
                <w:sz w:val="22"/>
                <w:szCs w:val="22"/>
                <w:lang w:eastAsia="en-US"/>
              </w:rPr>
              <w:t>-</w:t>
            </w:r>
          </w:p>
        </w:tc>
        <w:tc>
          <w:tcPr>
            <w:tcW w:w="127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0F7917" w:rsidRDefault="000F7917">
            <w:pPr>
              <w:spacing w:line="276" w:lineRule="auto"/>
              <w:jc w:val="center"/>
              <w:rPr>
                <w:lang w:eastAsia="en-US"/>
              </w:rPr>
            </w:pPr>
            <w:r>
              <w:rPr>
                <w:sz w:val="22"/>
                <w:szCs w:val="22"/>
                <w:lang w:eastAsia="en-US"/>
              </w:rPr>
              <w:t>-4223,4</w:t>
            </w:r>
          </w:p>
        </w:tc>
        <w:tc>
          <w:tcPr>
            <w:tcW w:w="851" w:type="dxa"/>
            <w:tcBorders>
              <w:top w:val="single" w:sz="4" w:space="0" w:color="auto"/>
              <w:left w:val="single" w:sz="6" w:space="0" w:color="auto"/>
              <w:bottom w:val="single" w:sz="6" w:space="0" w:color="auto"/>
              <w:right w:val="single" w:sz="6" w:space="0" w:color="auto"/>
            </w:tcBorders>
            <w:shd w:val="clear" w:color="auto" w:fill="FFFFFF"/>
            <w:vAlign w:val="bottom"/>
            <w:hideMark/>
          </w:tcPr>
          <w:p w:rsidR="000F7917" w:rsidRDefault="000F7917">
            <w:pPr>
              <w:spacing w:line="276" w:lineRule="auto"/>
              <w:jc w:val="center"/>
              <w:rPr>
                <w:lang w:eastAsia="en-US"/>
              </w:rPr>
            </w:pPr>
            <w:r>
              <w:rPr>
                <w:sz w:val="22"/>
                <w:szCs w:val="22"/>
                <w:lang w:eastAsia="en-US"/>
              </w:rPr>
              <w:t>-</w:t>
            </w:r>
          </w:p>
        </w:tc>
        <w:tc>
          <w:tcPr>
            <w:tcW w:w="1134" w:type="dxa"/>
            <w:tcBorders>
              <w:top w:val="single" w:sz="4" w:space="0" w:color="auto"/>
              <w:left w:val="single" w:sz="6" w:space="0" w:color="auto"/>
              <w:bottom w:val="single" w:sz="6" w:space="0" w:color="auto"/>
              <w:right w:val="single" w:sz="4" w:space="0" w:color="auto"/>
            </w:tcBorders>
            <w:shd w:val="clear" w:color="auto" w:fill="FFFFFF"/>
          </w:tcPr>
          <w:p w:rsidR="000F7917" w:rsidRDefault="000F7917">
            <w:pPr>
              <w:shd w:val="clear" w:color="auto" w:fill="FFFFFF"/>
              <w:spacing w:line="276" w:lineRule="auto"/>
              <w:jc w:val="center"/>
              <w:rPr>
                <w:lang w:eastAsia="en-US"/>
              </w:rPr>
            </w:pPr>
          </w:p>
          <w:p w:rsidR="000F7917" w:rsidRDefault="000F7917">
            <w:pPr>
              <w:shd w:val="clear" w:color="auto" w:fill="FFFFFF"/>
              <w:spacing w:line="276" w:lineRule="auto"/>
              <w:jc w:val="center"/>
              <w:rPr>
                <w:lang w:eastAsia="en-US"/>
              </w:rPr>
            </w:pPr>
            <w:r>
              <w:rPr>
                <w:sz w:val="22"/>
                <w:szCs w:val="22"/>
                <w:lang w:eastAsia="en-US"/>
              </w:rPr>
              <w:t>-</w:t>
            </w:r>
          </w:p>
        </w:tc>
        <w:tc>
          <w:tcPr>
            <w:tcW w:w="992" w:type="dxa"/>
            <w:tcBorders>
              <w:top w:val="single" w:sz="4" w:space="0" w:color="auto"/>
              <w:left w:val="single" w:sz="4" w:space="0" w:color="auto"/>
              <w:bottom w:val="single" w:sz="6" w:space="0" w:color="auto"/>
              <w:right w:val="single" w:sz="6" w:space="0" w:color="auto"/>
            </w:tcBorders>
            <w:shd w:val="clear" w:color="auto" w:fill="FFFFFF"/>
          </w:tcPr>
          <w:p w:rsidR="000F7917" w:rsidRDefault="000F7917">
            <w:pPr>
              <w:spacing w:after="200" w:line="276" w:lineRule="auto"/>
              <w:rPr>
                <w:lang w:eastAsia="en-US"/>
              </w:rPr>
            </w:pPr>
            <w:r>
              <w:rPr>
                <w:sz w:val="22"/>
                <w:szCs w:val="22"/>
                <w:lang w:eastAsia="en-US"/>
              </w:rPr>
              <w:t>-</w:t>
            </w:r>
          </w:p>
          <w:p w:rsidR="000F7917" w:rsidRDefault="000F7917">
            <w:pPr>
              <w:shd w:val="clear" w:color="auto" w:fill="FFFFFF"/>
              <w:spacing w:line="276" w:lineRule="auto"/>
              <w:jc w:val="center"/>
              <w:rPr>
                <w:lang w:eastAsia="en-US"/>
              </w:rPr>
            </w:pPr>
          </w:p>
        </w:tc>
      </w:tr>
    </w:tbl>
    <w:p w:rsidR="000F7917" w:rsidRDefault="000F7917" w:rsidP="000F7917">
      <w:pPr>
        <w:pStyle w:val="2"/>
        <w:spacing w:after="0" w:line="240" w:lineRule="auto"/>
        <w:ind w:left="-142" w:hanging="142"/>
        <w:jc w:val="both"/>
        <w:rPr>
          <w:spacing w:val="-3"/>
          <w:lang w:eastAsia="en-US"/>
        </w:rPr>
      </w:pPr>
      <w:r>
        <w:rPr>
          <w:b/>
        </w:rPr>
        <w:t xml:space="preserve">      </w:t>
      </w:r>
      <w:r>
        <w:t xml:space="preserve">             Из данных таблицы следует, что безвозмездные поступления в 2017 году  исполнены  164889,8 тыс. рублей, или</w:t>
      </w:r>
      <w:r>
        <w:rPr>
          <w:spacing w:val="-1"/>
        </w:rPr>
        <w:t xml:space="preserve">  </w:t>
      </w:r>
      <w:r>
        <w:t xml:space="preserve">97,4 % к уточненному годовому плану, т.е. недополучено   </w:t>
      </w:r>
      <w:r>
        <w:rPr>
          <w:lang w:eastAsia="en-US"/>
        </w:rPr>
        <w:t>- 4378,0</w:t>
      </w:r>
      <w:r>
        <w:t xml:space="preserve"> </w:t>
      </w:r>
      <w:r>
        <w:rPr>
          <w:color w:val="000000"/>
        </w:rPr>
        <w:t>тыс. рублей, в том числе:</w:t>
      </w:r>
      <w:r>
        <w:rPr>
          <w:bCs/>
        </w:rPr>
        <w:t xml:space="preserve">  </w:t>
      </w:r>
      <w:r>
        <w:t xml:space="preserve">субвенции  - </w:t>
      </w:r>
      <w:r>
        <w:rPr>
          <w:lang w:eastAsia="en-US"/>
        </w:rPr>
        <w:t xml:space="preserve">130,2 </w:t>
      </w:r>
      <w:r>
        <w:rPr>
          <w:color w:val="000000"/>
        </w:rPr>
        <w:t xml:space="preserve">тыс. рублей, </w:t>
      </w:r>
      <w:r>
        <w:rPr>
          <w:spacing w:val="-3"/>
          <w:lang w:eastAsia="en-US"/>
        </w:rPr>
        <w:t>межбюджетные трансферты – 24,4</w:t>
      </w:r>
      <w:r>
        <w:rPr>
          <w:color w:val="000000"/>
        </w:rPr>
        <w:t xml:space="preserve"> тыс. рублей.  </w:t>
      </w:r>
    </w:p>
    <w:p w:rsidR="000F7917" w:rsidRDefault="000F7917" w:rsidP="000F7917">
      <w:pPr>
        <w:pStyle w:val="2"/>
        <w:spacing w:after="0" w:line="240" w:lineRule="auto"/>
        <w:ind w:right="-284" w:firstLine="284"/>
        <w:jc w:val="both"/>
        <w:rPr>
          <w:color w:val="000000"/>
        </w:rPr>
      </w:pPr>
      <w:r>
        <w:rPr>
          <w:b/>
          <w:spacing w:val="-1"/>
        </w:rPr>
        <w:t xml:space="preserve">    </w:t>
      </w:r>
      <w:r>
        <w:t xml:space="preserve">     Безвозмездные поступления  исполнены 164889,8 тыс. рублей, или 97,4 % к уточненному годовому   плану. </w:t>
      </w:r>
      <w:r>
        <w:rPr>
          <w:color w:val="000000"/>
        </w:rPr>
        <w:t xml:space="preserve"> В 2017 году общая сумма </w:t>
      </w:r>
      <w:r>
        <w:t>безвозмездных поступлений</w:t>
      </w:r>
      <w:r>
        <w:rPr>
          <w:color w:val="000000"/>
        </w:rPr>
        <w:t xml:space="preserve"> в сравнении с 2016 годом в общей сумме увеличилась на 1228,7 тыс. рублей или на 0,8 %,</w:t>
      </w:r>
      <w:r>
        <w:rPr>
          <w:b/>
          <w:color w:val="000000"/>
        </w:rPr>
        <w:t xml:space="preserve"> </w:t>
      </w:r>
      <w:r>
        <w:rPr>
          <w:color w:val="000000"/>
        </w:rPr>
        <w:t xml:space="preserve">за счет дотации – 2655,2  тыс. рублей;    субсидии – </w:t>
      </w:r>
      <w:r>
        <w:t xml:space="preserve">6257,5 </w:t>
      </w:r>
      <w:r>
        <w:rPr>
          <w:color w:val="000000"/>
        </w:rPr>
        <w:t xml:space="preserve">тыс. рублей, уменьшение субвенций – </w:t>
      </w:r>
      <w:r>
        <w:t xml:space="preserve">4392,4 </w:t>
      </w:r>
      <w:r>
        <w:rPr>
          <w:color w:val="000000"/>
        </w:rPr>
        <w:t>тыс. рублей и  иные межбюджетные трансферты -107,6  тыс. рублей.</w:t>
      </w:r>
    </w:p>
    <w:p w:rsidR="000F7917" w:rsidRDefault="000F7917" w:rsidP="000F7917">
      <w:pPr>
        <w:pStyle w:val="2"/>
        <w:spacing w:after="0" w:line="240" w:lineRule="auto"/>
        <w:ind w:left="-142" w:hanging="142"/>
        <w:jc w:val="both"/>
        <w:rPr>
          <w:i/>
        </w:rPr>
      </w:pPr>
      <w:r>
        <w:rPr>
          <w:b/>
        </w:rPr>
        <w:t xml:space="preserve">    </w:t>
      </w:r>
      <w:r>
        <w:rPr>
          <w:b/>
          <w:color w:val="000000"/>
        </w:rPr>
        <w:t xml:space="preserve">  </w:t>
      </w:r>
      <w:r>
        <w:rPr>
          <w:b/>
        </w:rPr>
        <w:t xml:space="preserve">                           </w:t>
      </w:r>
      <w:r>
        <w:rPr>
          <w:i/>
        </w:rPr>
        <w:t>Структура доходов бюджета Фроловского муниципального района</w:t>
      </w:r>
    </w:p>
    <w:p w:rsidR="000F7917" w:rsidRDefault="000F7917" w:rsidP="000F7917">
      <w:pPr>
        <w:jc w:val="center"/>
        <w:rPr>
          <w:i/>
        </w:rPr>
      </w:pPr>
      <w:r>
        <w:rPr>
          <w:i/>
        </w:rPr>
        <w:t xml:space="preserve"> за  2015; 2016 и 2017 годы.</w:t>
      </w:r>
    </w:p>
    <w:p w:rsidR="000F7917" w:rsidRDefault="000F7917" w:rsidP="000F7917">
      <w:pPr>
        <w:jc w:val="right"/>
        <w:rPr>
          <w:b/>
          <w:sz w:val="20"/>
          <w:szCs w:val="20"/>
        </w:rPr>
      </w:pPr>
      <w:r>
        <w:t xml:space="preserve">                                                    </w:t>
      </w:r>
      <w:r>
        <w:rPr>
          <w:sz w:val="20"/>
          <w:szCs w:val="20"/>
        </w:rPr>
        <w:t>(тыс. рублей</w:t>
      </w:r>
      <w:r>
        <w:rPr>
          <w:b/>
          <w:sz w:val="20"/>
          <w:szCs w:val="20"/>
        </w:rPr>
        <w:t xml:space="preserve">)                                                                                                                                   </w:t>
      </w:r>
    </w:p>
    <w:tbl>
      <w:tblPr>
        <w:tblW w:w="9780" w:type="dxa"/>
        <w:tblInd w:w="108" w:type="dxa"/>
        <w:tblLayout w:type="fixed"/>
        <w:tblLook w:val="04A0"/>
      </w:tblPr>
      <w:tblGrid>
        <w:gridCol w:w="2975"/>
        <w:gridCol w:w="1418"/>
        <w:gridCol w:w="1134"/>
        <w:gridCol w:w="1134"/>
        <w:gridCol w:w="1134"/>
        <w:gridCol w:w="1134"/>
        <w:gridCol w:w="851"/>
      </w:tblGrid>
      <w:tr w:rsidR="000F7917" w:rsidTr="000F7917">
        <w:tc>
          <w:tcPr>
            <w:tcW w:w="2977" w:type="dxa"/>
            <w:vMerge w:val="restart"/>
            <w:tcBorders>
              <w:top w:val="single" w:sz="4" w:space="0" w:color="000000"/>
              <w:left w:val="single" w:sz="4" w:space="0" w:color="000000"/>
              <w:bottom w:val="single" w:sz="4" w:space="0" w:color="000000"/>
              <w:right w:val="nil"/>
            </w:tcBorders>
            <w:vAlign w:val="center"/>
            <w:hideMark/>
          </w:tcPr>
          <w:p w:rsidR="000F7917" w:rsidRDefault="000F7917">
            <w:pPr>
              <w:snapToGrid w:val="0"/>
              <w:spacing w:line="276" w:lineRule="auto"/>
              <w:jc w:val="center"/>
              <w:rPr>
                <w:lang w:eastAsia="en-US"/>
              </w:rPr>
            </w:pPr>
            <w:r>
              <w:rPr>
                <w:sz w:val="22"/>
                <w:szCs w:val="22"/>
                <w:lang w:eastAsia="en-US"/>
              </w:rPr>
              <w:t>Наименование показателя</w:t>
            </w:r>
          </w:p>
        </w:tc>
        <w:tc>
          <w:tcPr>
            <w:tcW w:w="2552" w:type="dxa"/>
            <w:gridSpan w:val="2"/>
            <w:tcBorders>
              <w:top w:val="single" w:sz="4" w:space="0" w:color="000000"/>
              <w:left w:val="single" w:sz="4" w:space="0" w:color="000000"/>
              <w:bottom w:val="single" w:sz="4" w:space="0" w:color="000000"/>
              <w:right w:val="nil"/>
            </w:tcBorders>
            <w:hideMark/>
          </w:tcPr>
          <w:p w:rsidR="000F7917" w:rsidRDefault="000F7917">
            <w:pPr>
              <w:snapToGrid w:val="0"/>
              <w:spacing w:line="276" w:lineRule="auto"/>
              <w:jc w:val="center"/>
              <w:rPr>
                <w:lang w:eastAsia="en-US"/>
              </w:rPr>
            </w:pPr>
            <w:r>
              <w:rPr>
                <w:sz w:val="22"/>
                <w:szCs w:val="22"/>
                <w:lang w:eastAsia="en-US"/>
              </w:rPr>
              <w:t xml:space="preserve">2015 год </w:t>
            </w:r>
          </w:p>
        </w:tc>
        <w:tc>
          <w:tcPr>
            <w:tcW w:w="2268" w:type="dxa"/>
            <w:gridSpan w:val="2"/>
            <w:tcBorders>
              <w:top w:val="single" w:sz="4" w:space="0" w:color="000000"/>
              <w:left w:val="single" w:sz="4" w:space="0" w:color="000000"/>
              <w:bottom w:val="single" w:sz="4" w:space="0" w:color="000000"/>
              <w:right w:val="nil"/>
            </w:tcBorders>
            <w:hideMark/>
          </w:tcPr>
          <w:p w:rsidR="000F7917" w:rsidRDefault="000F7917">
            <w:pPr>
              <w:snapToGrid w:val="0"/>
              <w:spacing w:line="276" w:lineRule="auto"/>
              <w:jc w:val="center"/>
              <w:rPr>
                <w:lang w:eastAsia="en-US"/>
              </w:rPr>
            </w:pPr>
            <w:r>
              <w:rPr>
                <w:sz w:val="22"/>
                <w:szCs w:val="22"/>
                <w:lang w:eastAsia="en-US"/>
              </w:rPr>
              <w:t>2016 год</w:t>
            </w:r>
          </w:p>
        </w:tc>
        <w:tc>
          <w:tcPr>
            <w:tcW w:w="1985" w:type="dxa"/>
            <w:gridSpan w:val="2"/>
            <w:tcBorders>
              <w:top w:val="single" w:sz="4" w:space="0" w:color="000000"/>
              <w:left w:val="single" w:sz="4" w:space="0" w:color="000000"/>
              <w:bottom w:val="single" w:sz="4" w:space="0" w:color="000000"/>
              <w:right w:val="single" w:sz="4" w:space="0" w:color="auto"/>
            </w:tcBorders>
            <w:hideMark/>
          </w:tcPr>
          <w:p w:rsidR="000F7917" w:rsidRDefault="000F7917">
            <w:pPr>
              <w:snapToGrid w:val="0"/>
              <w:spacing w:line="276" w:lineRule="auto"/>
              <w:jc w:val="center"/>
              <w:rPr>
                <w:lang w:eastAsia="en-US"/>
              </w:rPr>
            </w:pPr>
            <w:r>
              <w:rPr>
                <w:sz w:val="22"/>
                <w:szCs w:val="22"/>
                <w:lang w:eastAsia="en-US"/>
              </w:rPr>
              <w:t>2017 год</w:t>
            </w:r>
          </w:p>
        </w:tc>
      </w:tr>
      <w:tr w:rsidR="000F7917" w:rsidTr="000F7917">
        <w:trPr>
          <w:trHeight w:val="536"/>
        </w:trPr>
        <w:tc>
          <w:tcPr>
            <w:tcW w:w="2977" w:type="dxa"/>
            <w:vMerge/>
            <w:tcBorders>
              <w:top w:val="single" w:sz="4" w:space="0" w:color="000000"/>
              <w:left w:val="single" w:sz="4" w:space="0" w:color="000000"/>
              <w:bottom w:val="single" w:sz="4" w:space="0" w:color="000000"/>
              <w:right w:val="nil"/>
            </w:tcBorders>
            <w:vAlign w:val="center"/>
            <w:hideMark/>
          </w:tcPr>
          <w:p w:rsidR="000F7917" w:rsidRDefault="000F7917">
            <w:pPr>
              <w:rPr>
                <w:lang w:eastAsia="en-US"/>
              </w:rPr>
            </w:pPr>
          </w:p>
        </w:tc>
        <w:tc>
          <w:tcPr>
            <w:tcW w:w="1418" w:type="dxa"/>
            <w:tcBorders>
              <w:top w:val="single" w:sz="4" w:space="0" w:color="000000"/>
              <w:left w:val="single" w:sz="4" w:space="0" w:color="000000"/>
              <w:bottom w:val="single" w:sz="4" w:space="0" w:color="000000"/>
              <w:right w:val="nil"/>
            </w:tcBorders>
            <w:hideMark/>
          </w:tcPr>
          <w:p w:rsidR="000F7917" w:rsidRDefault="000F7917">
            <w:pPr>
              <w:snapToGrid w:val="0"/>
              <w:spacing w:line="276" w:lineRule="auto"/>
              <w:jc w:val="center"/>
              <w:rPr>
                <w:lang w:eastAsia="en-US"/>
              </w:rPr>
            </w:pPr>
            <w:r>
              <w:rPr>
                <w:sz w:val="22"/>
                <w:szCs w:val="22"/>
                <w:lang w:eastAsia="en-US"/>
              </w:rPr>
              <w:t>Сумма</w:t>
            </w:r>
          </w:p>
          <w:p w:rsidR="000F7917" w:rsidRDefault="000F7917">
            <w:pPr>
              <w:snapToGrid w:val="0"/>
              <w:spacing w:line="276" w:lineRule="auto"/>
              <w:jc w:val="center"/>
              <w:rPr>
                <w:lang w:eastAsia="en-US"/>
              </w:rPr>
            </w:pPr>
            <w:r>
              <w:rPr>
                <w:sz w:val="22"/>
                <w:szCs w:val="22"/>
                <w:lang w:eastAsia="en-US"/>
              </w:rPr>
              <w:t xml:space="preserve"> тыс. руб.</w:t>
            </w:r>
          </w:p>
        </w:tc>
        <w:tc>
          <w:tcPr>
            <w:tcW w:w="1134" w:type="dxa"/>
            <w:tcBorders>
              <w:top w:val="single" w:sz="4" w:space="0" w:color="000000"/>
              <w:left w:val="single" w:sz="4" w:space="0" w:color="000000"/>
              <w:bottom w:val="single" w:sz="4" w:space="0" w:color="000000"/>
              <w:right w:val="nil"/>
            </w:tcBorders>
            <w:hideMark/>
          </w:tcPr>
          <w:p w:rsidR="000F7917" w:rsidRDefault="000F7917">
            <w:pPr>
              <w:snapToGrid w:val="0"/>
              <w:spacing w:line="276" w:lineRule="auto"/>
              <w:jc w:val="center"/>
              <w:rPr>
                <w:lang w:eastAsia="en-US"/>
              </w:rPr>
            </w:pPr>
            <w:r>
              <w:rPr>
                <w:sz w:val="22"/>
                <w:szCs w:val="22"/>
                <w:lang w:eastAsia="en-US"/>
              </w:rPr>
              <w:t>Уд. вес, %</w:t>
            </w:r>
          </w:p>
        </w:tc>
        <w:tc>
          <w:tcPr>
            <w:tcW w:w="1134" w:type="dxa"/>
            <w:tcBorders>
              <w:top w:val="single" w:sz="4" w:space="0" w:color="000000"/>
              <w:left w:val="single" w:sz="4" w:space="0" w:color="000000"/>
              <w:bottom w:val="single" w:sz="4" w:space="0" w:color="000000"/>
              <w:right w:val="nil"/>
            </w:tcBorders>
            <w:hideMark/>
          </w:tcPr>
          <w:p w:rsidR="000F7917" w:rsidRDefault="000F7917">
            <w:pPr>
              <w:snapToGrid w:val="0"/>
              <w:spacing w:line="276" w:lineRule="auto"/>
              <w:jc w:val="center"/>
              <w:rPr>
                <w:lang w:eastAsia="en-US"/>
              </w:rPr>
            </w:pPr>
            <w:r>
              <w:rPr>
                <w:sz w:val="22"/>
                <w:szCs w:val="22"/>
                <w:lang w:eastAsia="en-US"/>
              </w:rPr>
              <w:t>Сумма</w:t>
            </w:r>
          </w:p>
          <w:p w:rsidR="000F7917" w:rsidRDefault="000F7917">
            <w:pPr>
              <w:snapToGrid w:val="0"/>
              <w:spacing w:line="276" w:lineRule="auto"/>
              <w:jc w:val="center"/>
              <w:rPr>
                <w:lang w:eastAsia="en-US"/>
              </w:rPr>
            </w:pPr>
            <w:r>
              <w:rPr>
                <w:sz w:val="22"/>
                <w:szCs w:val="22"/>
                <w:lang w:eastAsia="en-US"/>
              </w:rPr>
              <w:t>тыс. руб.</w:t>
            </w:r>
          </w:p>
        </w:tc>
        <w:tc>
          <w:tcPr>
            <w:tcW w:w="1134" w:type="dxa"/>
            <w:tcBorders>
              <w:top w:val="single" w:sz="4" w:space="0" w:color="000000"/>
              <w:left w:val="single" w:sz="4" w:space="0" w:color="000000"/>
              <w:bottom w:val="single" w:sz="4" w:space="0" w:color="000000"/>
              <w:right w:val="nil"/>
            </w:tcBorders>
            <w:hideMark/>
          </w:tcPr>
          <w:p w:rsidR="000F7917" w:rsidRDefault="000F7917">
            <w:pPr>
              <w:snapToGrid w:val="0"/>
              <w:spacing w:line="276" w:lineRule="auto"/>
              <w:jc w:val="center"/>
              <w:rPr>
                <w:lang w:eastAsia="en-US"/>
              </w:rPr>
            </w:pPr>
            <w:r>
              <w:rPr>
                <w:sz w:val="22"/>
                <w:szCs w:val="22"/>
                <w:lang w:eastAsia="en-US"/>
              </w:rPr>
              <w:t>Уд. вес, %</w:t>
            </w:r>
          </w:p>
        </w:tc>
        <w:tc>
          <w:tcPr>
            <w:tcW w:w="1134" w:type="dxa"/>
            <w:tcBorders>
              <w:top w:val="single" w:sz="4" w:space="0" w:color="000000"/>
              <w:left w:val="single" w:sz="4" w:space="0" w:color="000000"/>
              <w:bottom w:val="single" w:sz="4" w:space="0" w:color="000000"/>
              <w:right w:val="nil"/>
            </w:tcBorders>
            <w:hideMark/>
          </w:tcPr>
          <w:p w:rsidR="000F7917" w:rsidRDefault="000F7917">
            <w:pPr>
              <w:snapToGrid w:val="0"/>
              <w:spacing w:line="276" w:lineRule="auto"/>
              <w:jc w:val="center"/>
              <w:rPr>
                <w:lang w:eastAsia="en-US"/>
              </w:rPr>
            </w:pPr>
            <w:r>
              <w:rPr>
                <w:sz w:val="22"/>
                <w:szCs w:val="22"/>
                <w:lang w:eastAsia="en-US"/>
              </w:rPr>
              <w:t>Сумма</w:t>
            </w:r>
          </w:p>
          <w:p w:rsidR="000F7917" w:rsidRDefault="000F7917">
            <w:pPr>
              <w:snapToGrid w:val="0"/>
              <w:spacing w:line="276" w:lineRule="auto"/>
              <w:jc w:val="center"/>
              <w:rPr>
                <w:lang w:eastAsia="en-US"/>
              </w:rPr>
            </w:pPr>
            <w:r>
              <w:rPr>
                <w:sz w:val="22"/>
                <w:szCs w:val="22"/>
                <w:lang w:eastAsia="en-US"/>
              </w:rPr>
              <w:t>тыс. руб.</w:t>
            </w:r>
          </w:p>
        </w:tc>
        <w:tc>
          <w:tcPr>
            <w:tcW w:w="851" w:type="dxa"/>
            <w:tcBorders>
              <w:top w:val="single" w:sz="4" w:space="0" w:color="000000"/>
              <w:left w:val="single" w:sz="4" w:space="0" w:color="000000"/>
              <w:bottom w:val="single" w:sz="4" w:space="0" w:color="000000"/>
              <w:right w:val="single" w:sz="4" w:space="0" w:color="auto"/>
            </w:tcBorders>
            <w:hideMark/>
          </w:tcPr>
          <w:p w:rsidR="000F7917" w:rsidRDefault="000F7917">
            <w:pPr>
              <w:snapToGrid w:val="0"/>
              <w:spacing w:line="276" w:lineRule="auto"/>
              <w:jc w:val="center"/>
              <w:rPr>
                <w:lang w:eastAsia="en-US"/>
              </w:rPr>
            </w:pPr>
            <w:r>
              <w:rPr>
                <w:sz w:val="22"/>
                <w:szCs w:val="22"/>
                <w:lang w:eastAsia="en-US"/>
              </w:rPr>
              <w:t>Уд. вес, %</w:t>
            </w:r>
          </w:p>
        </w:tc>
      </w:tr>
      <w:tr w:rsidR="000F7917" w:rsidTr="000F7917">
        <w:tc>
          <w:tcPr>
            <w:tcW w:w="2977" w:type="dxa"/>
            <w:tcBorders>
              <w:top w:val="single" w:sz="4" w:space="0" w:color="000000"/>
              <w:left w:val="single" w:sz="4" w:space="0" w:color="000000"/>
              <w:bottom w:val="single" w:sz="4" w:space="0" w:color="000000"/>
              <w:right w:val="nil"/>
            </w:tcBorders>
            <w:hideMark/>
          </w:tcPr>
          <w:p w:rsidR="000F7917" w:rsidRDefault="000F7917">
            <w:pPr>
              <w:snapToGrid w:val="0"/>
              <w:spacing w:line="276" w:lineRule="auto"/>
              <w:jc w:val="center"/>
              <w:rPr>
                <w:lang w:eastAsia="en-US"/>
              </w:rPr>
            </w:pPr>
            <w:r>
              <w:rPr>
                <w:sz w:val="22"/>
                <w:szCs w:val="22"/>
                <w:lang w:eastAsia="en-US"/>
              </w:rPr>
              <w:t>Доходы, всего,</w:t>
            </w:r>
          </w:p>
          <w:p w:rsidR="000F7917" w:rsidRDefault="000F7917">
            <w:pPr>
              <w:snapToGrid w:val="0"/>
              <w:spacing w:line="276" w:lineRule="auto"/>
              <w:jc w:val="center"/>
              <w:rPr>
                <w:lang w:eastAsia="en-US"/>
              </w:rPr>
            </w:pPr>
            <w:r>
              <w:rPr>
                <w:sz w:val="22"/>
                <w:szCs w:val="22"/>
                <w:lang w:eastAsia="en-US"/>
              </w:rPr>
              <w:t>в том числе:</w:t>
            </w:r>
          </w:p>
        </w:tc>
        <w:tc>
          <w:tcPr>
            <w:tcW w:w="1418" w:type="dxa"/>
            <w:tcBorders>
              <w:top w:val="single" w:sz="4" w:space="0" w:color="000000"/>
              <w:left w:val="single" w:sz="4" w:space="0" w:color="000000"/>
              <w:bottom w:val="single" w:sz="4" w:space="0" w:color="000000"/>
              <w:right w:val="nil"/>
            </w:tcBorders>
            <w:vAlign w:val="center"/>
            <w:hideMark/>
          </w:tcPr>
          <w:p w:rsidR="000F7917" w:rsidRDefault="000F7917">
            <w:pPr>
              <w:pStyle w:val="ConsPlusNormal0"/>
              <w:spacing w:line="276" w:lineRule="auto"/>
              <w:ind w:firstLine="0"/>
              <w:jc w:val="center"/>
              <w:rPr>
                <w:i/>
                <w:sz w:val="22"/>
                <w:szCs w:val="22"/>
                <w:lang w:eastAsia="en-US"/>
              </w:rPr>
            </w:pPr>
            <w:r>
              <w:rPr>
                <w:sz w:val="22"/>
                <w:szCs w:val="22"/>
              </w:rPr>
              <w:t>282563,3</w:t>
            </w:r>
          </w:p>
        </w:tc>
        <w:tc>
          <w:tcPr>
            <w:tcW w:w="1134" w:type="dxa"/>
            <w:tcBorders>
              <w:top w:val="single" w:sz="4" w:space="0" w:color="000000"/>
              <w:left w:val="single" w:sz="4" w:space="0" w:color="000000"/>
              <w:bottom w:val="single" w:sz="4" w:space="0" w:color="000000"/>
              <w:right w:val="nil"/>
            </w:tcBorders>
            <w:vAlign w:val="center"/>
            <w:hideMark/>
          </w:tcPr>
          <w:p w:rsidR="000F7917" w:rsidRDefault="000F7917">
            <w:pPr>
              <w:pStyle w:val="ConsPlusNormal0"/>
              <w:spacing w:line="276" w:lineRule="auto"/>
              <w:ind w:firstLine="0"/>
              <w:jc w:val="center"/>
              <w:rPr>
                <w:sz w:val="22"/>
                <w:szCs w:val="22"/>
                <w:lang w:eastAsia="en-US"/>
              </w:rPr>
            </w:pPr>
            <w:r>
              <w:rPr>
                <w:sz w:val="22"/>
                <w:szCs w:val="22"/>
                <w:lang w:eastAsia="en-US"/>
              </w:rPr>
              <w:t>100</w:t>
            </w:r>
          </w:p>
        </w:tc>
        <w:tc>
          <w:tcPr>
            <w:tcW w:w="1134" w:type="dxa"/>
            <w:tcBorders>
              <w:top w:val="single" w:sz="4" w:space="0" w:color="000000"/>
              <w:left w:val="single" w:sz="4" w:space="0" w:color="000000"/>
              <w:bottom w:val="single" w:sz="4" w:space="0" w:color="000000"/>
              <w:right w:val="nil"/>
            </w:tcBorders>
            <w:vAlign w:val="center"/>
            <w:hideMark/>
          </w:tcPr>
          <w:p w:rsidR="000F7917" w:rsidRDefault="000F7917">
            <w:pPr>
              <w:pStyle w:val="ConsPlusNormal0"/>
              <w:spacing w:line="276" w:lineRule="auto"/>
              <w:ind w:firstLine="0"/>
              <w:jc w:val="center"/>
              <w:rPr>
                <w:sz w:val="22"/>
                <w:szCs w:val="22"/>
                <w:lang w:eastAsia="en-US"/>
              </w:rPr>
            </w:pPr>
            <w:r>
              <w:rPr>
                <w:sz w:val="22"/>
                <w:szCs w:val="22"/>
                <w:lang w:eastAsia="en-US"/>
              </w:rPr>
              <w:t>274209,5</w:t>
            </w:r>
          </w:p>
        </w:tc>
        <w:tc>
          <w:tcPr>
            <w:tcW w:w="1134" w:type="dxa"/>
            <w:tcBorders>
              <w:top w:val="single" w:sz="4" w:space="0" w:color="000000"/>
              <w:left w:val="single" w:sz="4" w:space="0" w:color="000000"/>
              <w:bottom w:val="single" w:sz="4" w:space="0" w:color="000000"/>
              <w:right w:val="nil"/>
            </w:tcBorders>
            <w:vAlign w:val="center"/>
            <w:hideMark/>
          </w:tcPr>
          <w:p w:rsidR="000F7917" w:rsidRDefault="000F7917">
            <w:pPr>
              <w:pStyle w:val="ConsPlusNormal0"/>
              <w:spacing w:line="276" w:lineRule="auto"/>
              <w:ind w:firstLine="0"/>
              <w:jc w:val="center"/>
              <w:rPr>
                <w:sz w:val="22"/>
                <w:szCs w:val="22"/>
                <w:lang w:eastAsia="en-US"/>
              </w:rPr>
            </w:pPr>
            <w:r>
              <w:rPr>
                <w:sz w:val="22"/>
                <w:szCs w:val="22"/>
                <w:lang w:eastAsia="en-US"/>
              </w:rPr>
              <w:t>100</w:t>
            </w:r>
          </w:p>
        </w:tc>
        <w:tc>
          <w:tcPr>
            <w:tcW w:w="1134" w:type="dxa"/>
            <w:tcBorders>
              <w:top w:val="single" w:sz="4" w:space="0" w:color="000000"/>
              <w:left w:val="single" w:sz="4" w:space="0" w:color="000000"/>
              <w:bottom w:val="single" w:sz="4" w:space="0" w:color="000000"/>
              <w:right w:val="nil"/>
            </w:tcBorders>
            <w:vAlign w:val="center"/>
            <w:hideMark/>
          </w:tcPr>
          <w:p w:rsidR="000F7917" w:rsidRDefault="000F7917">
            <w:pPr>
              <w:pStyle w:val="ConsPlusNormal0"/>
              <w:spacing w:line="276" w:lineRule="auto"/>
              <w:ind w:firstLine="0"/>
              <w:jc w:val="center"/>
              <w:rPr>
                <w:sz w:val="22"/>
                <w:szCs w:val="22"/>
                <w:lang w:eastAsia="en-US"/>
              </w:rPr>
            </w:pPr>
            <w:r>
              <w:rPr>
                <w:sz w:val="22"/>
                <w:szCs w:val="22"/>
                <w:lang w:eastAsia="en-US"/>
              </w:rPr>
              <w:t>274650,7</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0F7917" w:rsidRDefault="000F7917">
            <w:pPr>
              <w:pStyle w:val="ConsPlusNormal0"/>
              <w:spacing w:line="276" w:lineRule="auto"/>
              <w:ind w:firstLine="0"/>
              <w:jc w:val="center"/>
              <w:rPr>
                <w:sz w:val="22"/>
                <w:szCs w:val="22"/>
                <w:lang w:eastAsia="en-US"/>
              </w:rPr>
            </w:pPr>
            <w:r>
              <w:rPr>
                <w:sz w:val="22"/>
                <w:szCs w:val="22"/>
                <w:lang w:eastAsia="en-US"/>
              </w:rPr>
              <w:t>100,0</w:t>
            </w:r>
          </w:p>
        </w:tc>
      </w:tr>
      <w:tr w:rsidR="000F7917" w:rsidTr="000F7917">
        <w:trPr>
          <w:trHeight w:val="439"/>
        </w:trPr>
        <w:tc>
          <w:tcPr>
            <w:tcW w:w="2977" w:type="dxa"/>
            <w:tcBorders>
              <w:top w:val="single" w:sz="4" w:space="0" w:color="000000"/>
              <w:left w:val="single" w:sz="4" w:space="0" w:color="000000"/>
              <w:bottom w:val="single" w:sz="4" w:space="0" w:color="000000"/>
              <w:right w:val="nil"/>
            </w:tcBorders>
            <w:hideMark/>
          </w:tcPr>
          <w:p w:rsidR="000F7917" w:rsidRDefault="000F7917">
            <w:pPr>
              <w:snapToGrid w:val="0"/>
              <w:spacing w:line="276" w:lineRule="auto"/>
              <w:jc w:val="center"/>
              <w:rPr>
                <w:lang w:eastAsia="en-US"/>
              </w:rPr>
            </w:pPr>
            <w:r>
              <w:rPr>
                <w:sz w:val="22"/>
                <w:szCs w:val="22"/>
                <w:lang w:eastAsia="en-US"/>
              </w:rPr>
              <w:t>1.Безвозмездные поступления от других бюджетов</w:t>
            </w:r>
          </w:p>
        </w:tc>
        <w:tc>
          <w:tcPr>
            <w:tcW w:w="1418" w:type="dxa"/>
            <w:tcBorders>
              <w:top w:val="single" w:sz="4" w:space="0" w:color="000000"/>
              <w:left w:val="single" w:sz="4" w:space="0" w:color="000000"/>
              <w:bottom w:val="single" w:sz="4" w:space="0" w:color="000000"/>
              <w:right w:val="nil"/>
            </w:tcBorders>
            <w:vAlign w:val="center"/>
            <w:hideMark/>
          </w:tcPr>
          <w:p w:rsidR="000F7917" w:rsidRDefault="000F7917">
            <w:pPr>
              <w:pStyle w:val="ConsPlusNormal0"/>
              <w:spacing w:line="276" w:lineRule="auto"/>
              <w:ind w:firstLine="0"/>
              <w:jc w:val="center"/>
              <w:rPr>
                <w:sz w:val="22"/>
                <w:szCs w:val="22"/>
                <w:lang w:eastAsia="en-US"/>
              </w:rPr>
            </w:pPr>
            <w:r>
              <w:rPr>
                <w:sz w:val="22"/>
                <w:szCs w:val="22"/>
              </w:rPr>
              <w:t>196366</w:t>
            </w:r>
          </w:p>
        </w:tc>
        <w:tc>
          <w:tcPr>
            <w:tcW w:w="1134" w:type="dxa"/>
            <w:tcBorders>
              <w:top w:val="single" w:sz="4" w:space="0" w:color="000000"/>
              <w:left w:val="single" w:sz="4" w:space="0" w:color="000000"/>
              <w:bottom w:val="single" w:sz="4" w:space="0" w:color="000000"/>
              <w:right w:val="nil"/>
            </w:tcBorders>
            <w:vAlign w:val="center"/>
            <w:hideMark/>
          </w:tcPr>
          <w:p w:rsidR="000F7917" w:rsidRDefault="000F7917">
            <w:pPr>
              <w:spacing w:line="276" w:lineRule="auto"/>
              <w:jc w:val="center"/>
              <w:rPr>
                <w:lang w:eastAsia="en-US"/>
              </w:rPr>
            </w:pPr>
            <w:r>
              <w:rPr>
                <w:sz w:val="22"/>
                <w:szCs w:val="22"/>
                <w:lang w:eastAsia="en-US"/>
              </w:rPr>
              <w:t>69,5</w:t>
            </w:r>
          </w:p>
        </w:tc>
        <w:tc>
          <w:tcPr>
            <w:tcW w:w="1134" w:type="dxa"/>
            <w:tcBorders>
              <w:top w:val="single" w:sz="4" w:space="0" w:color="000000"/>
              <w:left w:val="single" w:sz="4" w:space="0" w:color="000000"/>
              <w:bottom w:val="single" w:sz="4" w:space="0" w:color="000000"/>
              <w:right w:val="nil"/>
            </w:tcBorders>
            <w:vAlign w:val="center"/>
            <w:hideMark/>
          </w:tcPr>
          <w:p w:rsidR="000F7917" w:rsidRDefault="000F7917">
            <w:pPr>
              <w:pStyle w:val="ConsPlusNormal0"/>
              <w:spacing w:line="276" w:lineRule="auto"/>
              <w:ind w:firstLine="0"/>
              <w:jc w:val="center"/>
              <w:rPr>
                <w:sz w:val="22"/>
                <w:szCs w:val="22"/>
                <w:lang w:eastAsia="en-US"/>
              </w:rPr>
            </w:pPr>
            <w:r>
              <w:rPr>
                <w:sz w:val="22"/>
                <w:szCs w:val="22"/>
              </w:rPr>
              <w:t>163661,1</w:t>
            </w:r>
          </w:p>
        </w:tc>
        <w:tc>
          <w:tcPr>
            <w:tcW w:w="1134" w:type="dxa"/>
            <w:tcBorders>
              <w:top w:val="single" w:sz="4" w:space="0" w:color="000000"/>
              <w:left w:val="single" w:sz="4" w:space="0" w:color="000000"/>
              <w:bottom w:val="single" w:sz="4" w:space="0" w:color="000000"/>
              <w:right w:val="nil"/>
            </w:tcBorders>
            <w:vAlign w:val="center"/>
            <w:hideMark/>
          </w:tcPr>
          <w:p w:rsidR="000F7917" w:rsidRDefault="000F7917">
            <w:pPr>
              <w:spacing w:line="276" w:lineRule="auto"/>
              <w:jc w:val="center"/>
              <w:rPr>
                <w:lang w:eastAsia="en-US"/>
              </w:rPr>
            </w:pPr>
            <w:r>
              <w:rPr>
                <w:sz w:val="22"/>
                <w:szCs w:val="22"/>
                <w:lang w:eastAsia="en-US"/>
              </w:rPr>
              <w:t>59.7</w:t>
            </w:r>
          </w:p>
        </w:tc>
        <w:tc>
          <w:tcPr>
            <w:tcW w:w="1134" w:type="dxa"/>
            <w:tcBorders>
              <w:top w:val="single" w:sz="4" w:space="0" w:color="000000"/>
              <w:left w:val="single" w:sz="4" w:space="0" w:color="000000"/>
              <w:bottom w:val="single" w:sz="4" w:space="0" w:color="000000"/>
              <w:right w:val="nil"/>
            </w:tcBorders>
            <w:vAlign w:val="center"/>
            <w:hideMark/>
          </w:tcPr>
          <w:p w:rsidR="000F7917" w:rsidRDefault="000F7917">
            <w:pPr>
              <w:pStyle w:val="ConsPlusNormal0"/>
              <w:spacing w:line="276" w:lineRule="auto"/>
              <w:ind w:firstLine="0"/>
              <w:jc w:val="center"/>
              <w:rPr>
                <w:sz w:val="22"/>
                <w:szCs w:val="22"/>
                <w:lang w:eastAsia="en-US"/>
              </w:rPr>
            </w:pPr>
            <w:r>
              <w:rPr>
                <w:sz w:val="22"/>
                <w:szCs w:val="22"/>
              </w:rPr>
              <w:t>164889,8</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0F7917" w:rsidRDefault="000F7917">
            <w:pPr>
              <w:spacing w:line="276" w:lineRule="auto"/>
              <w:jc w:val="center"/>
              <w:rPr>
                <w:lang w:eastAsia="en-US"/>
              </w:rPr>
            </w:pPr>
            <w:r>
              <w:rPr>
                <w:sz w:val="22"/>
                <w:szCs w:val="22"/>
                <w:lang w:eastAsia="en-US"/>
              </w:rPr>
              <w:t>60,0</w:t>
            </w:r>
          </w:p>
        </w:tc>
      </w:tr>
      <w:tr w:rsidR="000F7917" w:rsidTr="000F7917">
        <w:tc>
          <w:tcPr>
            <w:tcW w:w="2977" w:type="dxa"/>
            <w:tcBorders>
              <w:top w:val="single" w:sz="4" w:space="0" w:color="000000"/>
              <w:left w:val="single" w:sz="4" w:space="0" w:color="000000"/>
              <w:bottom w:val="single" w:sz="4" w:space="0" w:color="000000"/>
              <w:right w:val="nil"/>
            </w:tcBorders>
            <w:hideMark/>
          </w:tcPr>
          <w:p w:rsidR="000F7917" w:rsidRDefault="000F7917">
            <w:pPr>
              <w:snapToGrid w:val="0"/>
              <w:spacing w:line="276" w:lineRule="auto"/>
              <w:jc w:val="center"/>
              <w:rPr>
                <w:lang w:eastAsia="en-US"/>
              </w:rPr>
            </w:pPr>
            <w:r>
              <w:rPr>
                <w:sz w:val="22"/>
                <w:szCs w:val="22"/>
                <w:lang w:eastAsia="en-US"/>
              </w:rPr>
              <w:t>Дотации</w:t>
            </w:r>
          </w:p>
        </w:tc>
        <w:tc>
          <w:tcPr>
            <w:tcW w:w="1418" w:type="dxa"/>
            <w:tcBorders>
              <w:top w:val="single" w:sz="4" w:space="0" w:color="000000"/>
              <w:left w:val="single" w:sz="4" w:space="0" w:color="000000"/>
              <w:bottom w:val="single" w:sz="4" w:space="0" w:color="000000"/>
              <w:right w:val="nil"/>
            </w:tcBorders>
            <w:vAlign w:val="center"/>
            <w:hideMark/>
          </w:tcPr>
          <w:p w:rsidR="000F7917" w:rsidRDefault="000F7917">
            <w:pPr>
              <w:spacing w:line="276" w:lineRule="auto"/>
              <w:jc w:val="center"/>
              <w:rPr>
                <w:lang w:eastAsia="en-US"/>
              </w:rPr>
            </w:pPr>
            <w:r>
              <w:rPr>
                <w:sz w:val="22"/>
                <w:szCs w:val="22"/>
                <w:lang w:eastAsia="en-US"/>
              </w:rPr>
              <w:t>2577</w:t>
            </w:r>
          </w:p>
        </w:tc>
        <w:tc>
          <w:tcPr>
            <w:tcW w:w="1134" w:type="dxa"/>
            <w:tcBorders>
              <w:top w:val="single" w:sz="4" w:space="0" w:color="000000"/>
              <w:left w:val="single" w:sz="4" w:space="0" w:color="000000"/>
              <w:bottom w:val="single" w:sz="4" w:space="0" w:color="000000"/>
              <w:right w:val="nil"/>
            </w:tcBorders>
            <w:vAlign w:val="center"/>
            <w:hideMark/>
          </w:tcPr>
          <w:p w:rsidR="000F7917" w:rsidRDefault="000F7917">
            <w:pPr>
              <w:spacing w:line="276" w:lineRule="auto"/>
              <w:jc w:val="center"/>
              <w:rPr>
                <w:lang w:eastAsia="en-US"/>
              </w:rPr>
            </w:pPr>
            <w:r>
              <w:rPr>
                <w:sz w:val="22"/>
                <w:szCs w:val="22"/>
                <w:lang w:eastAsia="en-US"/>
              </w:rPr>
              <w:t>1,3</w:t>
            </w:r>
          </w:p>
        </w:tc>
        <w:tc>
          <w:tcPr>
            <w:tcW w:w="1134" w:type="dxa"/>
            <w:tcBorders>
              <w:top w:val="single" w:sz="4" w:space="0" w:color="000000"/>
              <w:left w:val="single" w:sz="4" w:space="0" w:color="000000"/>
              <w:bottom w:val="single" w:sz="4" w:space="0" w:color="000000"/>
              <w:right w:val="nil"/>
            </w:tcBorders>
            <w:vAlign w:val="center"/>
            <w:hideMark/>
          </w:tcPr>
          <w:p w:rsidR="000F7917" w:rsidRDefault="000F7917">
            <w:pPr>
              <w:spacing w:line="276" w:lineRule="auto"/>
              <w:jc w:val="center"/>
              <w:rPr>
                <w:lang w:eastAsia="en-US"/>
              </w:rPr>
            </w:pPr>
            <w:r>
              <w:rPr>
                <w:sz w:val="22"/>
                <w:szCs w:val="22"/>
                <w:lang w:eastAsia="en-US"/>
              </w:rPr>
              <w:t>2344,8</w:t>
            </w:r>
          </w:p>
        </w:tc>
        <w:tc>
          <w:tcPr>
            <w:tcW w:w="1134" w:type="dxa"/>
            <w:tcBorders>
              <w:top w:val="single" w:sz="4" w:space="0" w:color="000000"/>
              <w:left w:val="single" w:sz="4" w:space="0" w:color="000000"/>
              <w:bottom w:val="single" w:sz="4" w:space="0" w:color="000000"/>
              <w:right w:val="nil"/>
            </w:tcBorders>
            <w:vAlign w:val="center"/>
            <w:hideMark/>
          </w:tcPr>
          <w:p w:rsidR="000F7917" w:rsidRDefault="000F7917">
            <w:pPr>
              <w:spacing w:line="276" w:lineRule="auto"/>
              <w:jc w:val="center"/>
              <w:rPr>
                <w:lang w:eastAsia="en-US"/>
              </w:rPr>
            </w:pPr>
            <w:r>
              <w:rPr>
                <w:sz w:val="22"/>
                <w:szCs w:val="22"/>
                <w:lang w:eastAsia="en-US"/>
              </w:rPr>
              <w:t>0.9</w:t>
            </w:r>
          </w:p>
        </w:tc>
        <w:tc>
          <w:tcPr>
            <w:tcW w:w="1134" w:type="dxa"/>
            <w:tcBorders>
              <w:top w:val="single" w:sz="4" w:space="0" w:color="000000"/>
              <w:left w:val="single" w:sz="4" w:space="0" w:color="000000"/>
              <w:bottom w:val="single" w:sz="4" w:space="0" w:color="000000"/>
              <w:right w:val="nil"/>
            </w:tcBorders>
            <w:vAlign w:val="center"/>
            <w:hideMark/>
          </w:tcPr>
          <w:p w:rsidR="000F7917" w:rsidRDefault="000F7917">
            <w:pPr>
              <w:spacing w:line="276" w:lineRule="auto"/>
              <w:jc w:val="center"/>
              <w:rPr>
                <w:lang w:eastAsia="en-US"/>
              </w:rPr>
            </w:pPr>
            <w:r>
              <w:rPr>
                <w:sz w:val="22"/>
                <w:szCs w:val="22"/>
                <w:lang w:eastAsia="en-US"/>
              </w:rPr>
              <w:t>5000,0</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0F7917" w:rsidRDefault="000F7917">
            <w:pPr>
              <w:spacing w:line="276" w:lineRule="auto"/>
              <w:jc w:val="center"/>
              <w:rPr>
                <w:lang w:eastAsia="en-US"/>
              </w:rPr>
            </w:pPr>
            <w:r>
              <w:rPr>
                <w:sz w:val="22"/>
                <w:szCs w:val="22"/>
                <w:lang w:eastAsia="en-US"/>
              </w:rPr>
              <w:t>1,8</w:t>
            </w:r>
          </w:p>
        </w:tc>
      </w:tr>
      <w:tr w:rsidR="000F7917" w:rsidTr="000F7917">
        <w:tc>
          <w:tcPr>
            <w:tcW w:w="2977" w:type="dxa"/>
            <w:tcBorders>
              <w:top w:val="single" w:sz="4" w:space="0" w:color="000000"/>
              <w:left w:val="single" w:sz="4" w:space="0" w:color="000000"/>
              <w:bottom w:val="single" w:sz="4" w:space="0" w:color="000000"/>
              <w:right w:val="nil"/>
            </w:tcBorders>
            <w:hideMark/>
          </w:tcPr>
          <w:p w:rsidR="000F7917" w:rsidRDefault="000F7917">
            <w:pPr>
              <w:snapToGrid w:val="0"/>
              <w:spacing w:line="276" w:lineRule="auto"/>
              <w:jc w:val="center"/>
              <w:rPr>
                <w:lang w:eastAsia="en-US"/>
              </w:rPr>
            </w:pPr>
            <w:r>
              <w:rPr>
                <w:sz w:val="22"/>
                <w:szCs w:val="22"/>
                <w:lang w:eastAsia="en-US"/>
              </w:rPr>
              <w:t>Субвенции</w:t>
            </w:r>
          </w:p>
        </w:tc>
        <w:tc>
          <w:tcPr>
            <w:tcW w:w="1418" w:type="dxa"/>
            <w:tcBorders>
              <w:top w:val="single" w:sz="4" w:space="0" w:color="000000"/>
              <w:left w:val="single" w:sz="4" w:space="0" w:color="000000"/>
              <w:bottom w:val="single" w:sz="4" w:space="0" w:color="000000"/>
              <w:right w:val="nil"/>
            </w:tcBorders>
            <w:vAlign w:val="center"/>
            <w:hideMark/>
          </w:tcPr>
          <w:p w:rsidR="000F7917" w:rsidRDefault="000F7917">
            <w:pPr>
              <w:spacing w:line="276" w:lineRule="auto"/>
              <w:jc w:val="center"/>
              <w:rPr>
                <w:lang w:eastAsia="en-US"/>
              </w:rPr>
            </w:pPr>
            <w:r>
              <w:rPr>
                <w:sz w:val="22"/>
                <w:szCs w:val="22"/>
                <w:lang w:eastAsia="en-US"/>
              </w:rPr>
              <w:t>28556,6</w:t>
            </w:r>
          </w:p>
        </w:tc>
        <w:tc>
          <w:tcPr>
            <w:tcW w:w="1134" w:type="dxa"/>
            <w:tcBorders>
              <w:top w:val="single" w:sz="4" w:space="0" w:color="000000"/>
              <w:left w:val="single" w:sz="4" w:space="0" w:color="000000"/>
              <w:bottom w:val="single" w:sz="4" w:space="0" w:color="000000"/>
              <w:right w:val="nil"/>
            </w:tcBorders>
            <w:vAlign w:val="center"/>
            <w:hideMark/>
          </w:tcPr>
          <w:p w:rsidR="000F7917" w:rsidRDefault="000F7917">
            <w:pPr>
              <w:spacing w:line="276" w:lineRule="auto"/>
              <w:jc w:val="center"/>
              <w:rPr>
                <w:lang w:eastAsia="en-US"/>
              </w:rPr>
            </w:pPr>
            <w:r>
              <w:rPr>
                <w:sz w:val="22"/>
                <w:szCs w:val="22"/>
                <w:lang w:eastAsia="en-US"/>
              </w:rPr>
              <w:t>14,5</w:t>
            </w:r>
          </w:p>
        </w:tc>
        <w:tc>
          <w:tcPr>
            <w:tcW w:w="1134" w:type="dxa"/>
            <w:tcBorders>
              <w:top w:val="single" w:sz="4" w:space="0" w:color="000000"/>
              <w:left w:val="single" w:sz="4" w:space="0" w:color="000000"/>
              <w:bottom w:val="single" w:sz="4" w:space="0" w:color="000000"/>
              <w:right w:val="nil"/>
            </w:tcBorders>
            <w:vAlign w:val="center"/>
            <w:hideMark/>
          </w:tcPr>
          <w:p w:rsidR="000F7917" w:rsidRDefault="000F7917">
            <w:pPr>
              <w:spacing w:line="276" w:lineRule="auto"/>
              <w:jc w:val="center"/>
              <w:rPr>
                <w:lang w:eastAsia="en-US"/>
              </w:rPr>
            </w:pPr>
            <w:r>
              <w:rPr>
                <w:sz w:val="22"/>
                <w:szCs w:val="22"/>
                <w:lang w:eastAsia="en-US"/>
              </w:rPr>
              <w:t>155838,6</w:t>
            </w:r>
          </w:p>
        </w:tc>
        <w:tc>
          <w:tcPr>
            <w:tcW w:w="1134" w:type="dxa"/>
            <w:tcBorders>
              <w:top w:val="single" w:sz="4" w:space="0" w:color="000000"/>
              <w:left w:val="single" w:sz="4" w:space="0" w:color="000000"/>
              <w:bottom w:val="single" w:sz="4" w:space="0" w:color="000000"/>
              <w:right w:val="nil"/>
            </w:tcBorders>
            <w:vAlign w:val="center"/>
            <w:hideMark/>
          </w:tcPr>
          <w:p w:rsidR="000F7917" w:rsidRDefault="000F7917">
            <w:pPr>
              <w:spacing w:line="276" w:lineRule="auto"/>
              <w:jc w:val="center"/>
              <w:rPr>
                <w:lang w:eastAsia="en-US"/>
              </w:rPr>
            </w:pPr>
            <w:r>
              <w:rPr>
                <w:sz w:val="22"/>
                <w:szCs w:val="22"/>
                <w:lang w:eastAsia="en-US"/>
              </w:rPr>
              <w:t>56.8</w:t>
            </w:r>
          </w:p>
        </w:tc>
        <w:tc>
          <w:tcPr>
            <w:tcW w:w="1134" w:type="dxa"/>
            <w:tcBorders>
              <w:top w:val="single" w:sz="4" w:space="0" w:color="000000"/>
              <w:left w:val="single" w:sz="4" w:space="0" w:color="000000"/>
              <w:bottom w:val="single" w:sz="4" w:space="0" w:color="000000"/>
              <w:right w:val="nil"/>
            </w:tcBorders>
            <w:vAlign w:val="center"/>
            <w:hideMark/>
          </w:tcPr>
          <w:p w:rsidR="000F7917" w:rsidRDefault="000F7917">
            <w:pPr>
              <w:spacing w:line="276" w:lineRule="auto"/>
              <w:jc w:val="center"/>
              <w:rPr>
                <w:lang w:eastAsia="en-US"/>
              </w:rPr>
            </w:pPr>
            <w:r>
              <w:rPr>
                <w:sz w:val="22"/>
                <w:szCs w:val="22"/>
                <w:lang w:eastAsia="en-US"/>
              </w:rPr>
              <w:t>151446,2</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0F7917" w:rsidRDefault="000F7917">
            <w:pPr>
              <w:spacing w:line="276" w:lineRule="auto"/>
              <w:jc w:val="center"/>
              <w:rPr>
                <w:lang w:eastAsia="en-US"/>
              </w:rPr>
            </w:pPr>
            <w:r>
              <w:rPr>
                <w:sz w:val="22"/>
                <w:szCs w:val="22"/>
                <w:lang w:eastAsia="en-US"/>
              </w:rPr>
              <w:t>55,1</w:t>
            </w:r>
          </w:p>
        </w:tc>
      </w:tr>
      <w:tr w:rsidR="000F7917" w:rsidTr="000F7917">
        <w:tc>
          <w:tcPr>
            <w:tcW w:w="2977" w:type="dxa"/>
            <w:tcBorders>
              <w:top w:val="single" w:sz="4" w:space="0" w:color="000000"/>
              <w:left w:val="single" w:sz="4" w:space="0" w:color="000000"/>
              <w:bottom w:val="single" w:sz="4" w:space="0" w:color="000000"/>
              <w:right w:val="nil"/>
            </w:tcBorders>
            <w:hideMark/>
          </w:tcPr>
          <w:p w:rsidR="000F7917" w:rsidRDefault="000F7917">
            <w:pPr>
              <w:snapToGrid w:val="0"/>
              <w:spacing w:line="276" w:lineRule="auto"/>
              <w:jc w:val="center"/>
              <w:rPr>
                <w:lang w:eastAsia="en-US"/>
              </w:rPr>
            </w:pPr>
            <w:r>
              <w:rPr>
                <w:sz w:val="22"/>
                <w:szCs w:val="22"/>
                <w:lang w:eastAsia="en-US"/>
              </w:rPr>
              <w:lastRenderedPageBreak/>
              <w:t>Субсидии</w:t>
            </w:r>
          </w:p>
        </w:tc>
        <w:tc>
          <w:tcPr>
            <w:tcW w:w="1418" w:type="dxa"/>
            <w:tcBorders>
              <w:top w:val="single" w:sz="4" w:space="0" w:color="000000"/>
              <w:left w:val="single" w:sz="4" w:space="0" w:color="000000"/>
              <w:bottom w:val="single" w:sz="4" w:space="0" w:color="000000"/>
              <w:right w:val="nil"/>
            </w:tcBorders>
            <w:vAlign w:val="center"/>
            <w:hideMark/>
          </w:tcPr>
          <w:p w:rsidR="000F7917" w:rsidRDefault="000F7917">
            <w:pPr>
              <w:spacing w:line="276" w:lineRule="auto"/>
              <w:jc w:val="center"/>
              <w:rPr>
                <w:lang w:eastAsia="en-US"/>
              </w:rPr>
            </w:pPr>
            <w:r>
              <w:rPr>
                <w:sz w:val="22"/>
                <w:szCs w:val="22"/>
                <w:lang w:eastAsia="en-US"/>
              </w:rPr>
              <w:t>163299,5</w:t>
            </w:r>
          </w:p>
        </w:tc>
        <w:tc>
          <w:tcPr>
            <w:tcW w:w="1134" w:type="dxa"/>
            <w:tcBorders>
              <w:top w:val="single" w:sz="4" w:space="0" w:color="000000"/>
              <w:left w:val="single" w:sz="4" w:space="0" w:color="000000"/>
              <w:bottom w:val="single" w:sz="4" w:space="0" w:color="000000"/>
              <w:right w:val="nil"/>
            </w:tcBorders>
            <w:vAlign w:val="center"/>
            <w:hideMark/>
          </w:tcPr>
          <w:p w:rsidR="000F7917" w:rsidRDefault="000F7917">
            <w:pPr>
              <w:spacing w:line="276" w:lineRule="auto"/>
              <w:jc w:val="center"/>
              <w:rPr>
                <w:lang w:eastAsia="en-US"/>
              </w:rPr>
            </w:pPr>
            <w:r>
              <w:rPr>
                <w:sz w:val="22"/>
                <w:szCs w:val="22"/>
                <w:lang w:eastAsia="en-US"/>
              </w:rPr>
              <w:t>83,2</w:t>
            </w:r>
          </w:p>
        </w:tc>
        <w:tc>
          <w:tcPr>
            <w:tcW w:w="1134" w:type="dxa"/>
            <w:tcBorders>
              <w:top w:val="single" w:sz="4" w:space="0" w:color="000000"/>
              <w:left w:val="single" w:sz="4" w:space="0" w:color="000000"/>
              <w:bottom w:val="single" w:sz="4" w:space="0" w:color="000000"/>
              <w:right w:val="nil"/>
            </w:tcBorders>
            <w:vAlign w:val="center"/>
            <w:hideMark/>
          </w:tcPr>
          <w:p w:rsidR="000F7917" w:rsidRDefault="000F7917">
            <w:pPr>
              <w:spacing w:line="276" w:lineRule="auto"/>
              <w:jc w:val="center"/>
              <w:rPr>
                <w:lang w:eastAsia="en-US"/>
              </w:rPr>
            </w:pPr>
            <w:r>
              <w:rPr>
                <w:sz w:val="22"/>
                <w:szCs w:val="22"/>
                <w:lang w:eastAsia="en-US"/>
              </w:rPr>
              <w:t>5550</w:t>
            </w:r>
          </w:p>
        </w:tc>
        <w:tc>
          <w:tcPr>
            <w:tcW w:w="1134" w:type="dxa"/>
            <w:tcBorders>
              <w:top w:val="single" w:sz="4" w:space="0" w:color="000000"/>
              <w:left w:val="single" w:sz="4" w:space="0" w:color="000000"/>
              <w:bottom w:val="single" w:sz="4" w:space="0" w:color="000000"/>
              <w:right w:val="nil"/>
            </w:tcBorders>
            <w:vAlign w:val="center"/>
            <w:hideMark/>
          </w:tcPr>
          <w:p w:rsidR="000F7917" w:rsidRDefault="000F7917">
            <w:pPr>
              <w:spacing w:line="276" w:lineRule="auto"/>
              <w:jc w:val="center"/>
              <w:rPr>
                <w:lang w:eastAsia="en-US"/>
              </w:rPr>
            </w:pPr>
            <w:r>
              <w:rPr>
                <w:sz w:val="22"/>
                <w:szCs w:val="22"/>
                <w:lang w:eastAsia="en-US"/>
              </w:rPr>
              <w:t>2</w:t>
            </w:r>
          </w:p>
        </w:tc>
        <w:tc>
          <w:tcPr>
            <w:tcW w:w="1134" w:type="dxa"/>
            <w:tcBorders>
              <w:top w:val="single" w:sz="4" w:space="0" w:color="000000"/>
              <w:left w:val="single" w:sz="4" w:space="0" w:color="000000"/>
              <w:bottom w:val="single" w:sz="4" w:space="0" w:color="000000"/>
              <w:right w:val="nil"/>
            </w:tcBorders>
            <w:vAlign w:val="center"/>
            <w:hideMark/>
          </w:tcPr>
          <w:p w:rsidR="000F7917" w:rsidRDefault="000F7917">
            <w:pPr>
              <w:spacing w:line="276" w:lineRule="auto"/>
              <w:jc w:val="center"/>
              <w:rPr>
                <w:lang w:eastAsia="en-US"/>
              </w:rPr>
            </w:pPr>
            <w:r>
              <w:rPr>
                <w:sz w:val="22"/>
                <w:szCs w:val="22"/>
                <w:lang w:eastAsia="en-US"/>
              </w:rPr>
              <w:t>11807,5</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0F7917" w:rsidRDefault="000F7917">
            <w:pPr>
              <w:spacing w:line="276" w:lineRule="auto"/>
              <w:jc w:val="center"/>
              <w:rPr>
                <w:lang w:eastAsia="en-US"/>
              </w:rPr>
            </w:pPr>
            <w:r>
              <w:rPr>
                <w:sz w:val="22"/>
                <w:szCs w:val="22"/>
                <w:lang w:eastAsia="en-US"/>
              </w:rPr>
              <w:t>4,3</w:t>
            </w:r>
          </w:p>
        </w:tc>
      </w:tr>
      <w:tr w:rsidR="000F7917" w:rsidTr="000F7917">
        <w:tc>
          <w:tcPr>
            <w:tcW w:w="2977" w:type="dxa"/>
            <w:tcBorders>
              <w:top w:val="single" w:sz="4" w:space="0" w:color="000000"/>
              <w:left w:val="single" w:sz="4" w:space="0" w:color="000000"/>
              <w:bottom w:val="single" w:sz="4" w:space="0" w:color="000000"/>
              <w:right w:val="nil"/>
            </w:tcBorders>
            <w:hideMark/>
          </w:tcPr>
          <w:p w:rsidR="000F7917" w:rsidRDefault="000F7917">
            <w:pPr>
              <w:snapToGrid w:val="0"/>
              <w:spacing w:line="276" w:lineRule="auto"/>
              <w:jc w:val="center"/>
              <w:rPr>
                <w:lang w:eastAsia="en-US"/>
              </w:rPr>
            </w:pPr>
            <w:r>
              <w:rPr>
                <w:sz w:val="22"/>
                <w:szCs w:val="22"/>
                <w:lang w:eastAsia="en-US"/>
              </w:rPr>
              <w:t>Иные межбюджетные трансферты</w:t>
            </w:r>
          </w:p>
        </w:tc>
        <w:tc>
          <w:tcPr>
            <w:tcW w:w="1418" w:type="dxa"/>
            <w:tcBorders>
              <w:top w:val="single" w:sz="4" w:space="0" w:color="000000"/>
              <w:left w:val="single" w:sz="4" w:space="0" w:color="000000"/>
              <w:bottom w:val="single" w:sz="4" w:space="0" w:color="000000"/>
              <w:right w:val="nil"/>
            </w:tcBorders>
            <w:vAlign w:val="center"/>
            <w:hideMark/>
          </w:tcPr>
          <w:p w:rsidR="000F7917" w:rsidRDefault="000F7917">
            <w:pPr>
              <w:spacing w:line="276" w:lineRule="auto"/>
              <w:jc w:val="center"/>
              <w:rPr>
                <w:lang w:eastAsia="en-US"/>
              </w:rPr>
            </w:pPr>
            <w:r>
              <w:rPr>
                <w:sz w:val="22"/>
                <w:szCs w:val="22"/>
                <w:lang w:eastAsia="en-US"/>
              </w:rPr>
              <w:t>3828,3</w:t>
            </w:r>
          </w:p>
        </w:tc>
        <w:tc>
          <w:tcPr>
            <w:tcW w:w="1134" w:type="dxa"/>
            <w:tcBorders>
              <w:top w:val="single" w:sz="4" w:space="0" w:color="000000"/>
              <w:left w:val="single" w:sz="4" w:space="0" w:color="000000"/>
              <w:bottom w:val="single" w:sz="4" w:space="0" w:color="000000"/>
              <w:right w:val="nil"/>
            </w:tcBorders>
            <w:vAlign w:val="center"/>
            <w:hideMark/>
          </w:tcPr>
          <w:p w:rsidR="000F7917" w:rsidRDefault="000F7917">
            <w:pPr>
              <w:spacing w:line="276" w:lineRule="auto"/>
              <w:jc w:val="center"/>
              <w:rPr>
                <w:lang w:eastAsia="en-US"/>
              </w:rPr>
            </w:pPr>
            <w:r>
              <w:rPr>
                <w:sz w:val="22"/>
                <w:szCs w:val="22"/>
                <w:lang w:eastAsia="en-US"/>
              </w:rPr>
              <w:t>1,9</w:t>
            </w:r>
          </w:p>
        </w:tc>
        <w:tc>
          <w:tcPr>
            <w:tcW w:w="1134" w:type="dxa"/>
            <w:tcBorders>
              <w:top w:val="single" w:sz="4" w:space="0" w:color="000000"/>
              <w:left w:val="single" w:sz="4" w:space="0" w:color="000000"/>
              <w:bottom w:val="single" w:sz="4" w:space="0" w:color="000000"/>
              <w:right w:val="nil"/>
            </w:tcBorders>
            <w:vAlign w:val="center"/>
            <w:hideMark/>
          </w:tcPr>
          <w:p w:rsidR="000F7917" w:rsidRDefault="000F7917">
            <w:pPr>
              <w:spacing w:line="276" w:lineRule="auto"/>
              <w:jc w:val="center"/>
              <w:rPr>
                <w:lang w:eastAsia="en-US"/>
              </w:rPr>
            </w:pPr>
            <w:r>
              <w:rPr>
                <w:sz w:val="22"/>
                <w:szCs w:val="22"/>
                <w:lang w:eastAsia="en-US"/>
              </w:rPr>
              <w:t>967,1</w:t>
            </w:r>
          </w:p>
        </w:tc>
        <w:tc>
          <w:tcPr>
            <w:tcW w:w="1134" w:type="dxa"/>
            <w:tcBorders>
              <w:top w:val="single" w:sz="4" w:space="0" w:color="000000"/>
              <w:left w:val="single" w:sz="4" w:space="0" w:color="000000"/>
              <w:bottom w:val="single" w:sz="4" w:space="0" w:color="000000"/>
              <w:right w:val="nil"/>
            </w:tcBorders>
            <w:vAlign w:val="center"/>
            <w:hideMark/>
          </w:tcPr>
          <w:p w:rsidR="000F7917" w:rsidRDefault="000F7917">
            <w:pPr>
              <w:spacing w:line="276" w:lineRule="auto"/>
              <w:jc w:val="center"/>
              <w:rPr>
                <w:lang w:eastAsia="en-US"/>
              </w:rPr>
            </w:pPr>
            <w:r>
              <w:rPr>
                <w:sz w:val="22"/>
                <w:szCs w:val="22"/>
                <w:lang w:eastAsia="en-US"/>
              </w:rPr>
              <w:t>0.3</w:t>
            </w:r>
          </w:p>
        </w:tc>
        <w:tc>
          <w:tcPr>
            <w:tcW w:w="1134" w:type="dxa"/>
            <w:tcBorders>
              <w:top w:val="single" w:sz="4" w:space="0" w:color="000000"/>
              <w:left w:val="single" w:sz="4" w:space="0" w:color="000000"/>
              <w:bottom w:val="single" w:sz="4" w:space="0" w:color="000000"/>
              <w:right w:val="nil"/>
            </w:tcBorders>
            <w:vAlign w:val="center"/>
            <w:hideMark/>
          </w:tcPr>
          <w:p w:rsidR="000F7917" w:rsidRDefault="000F7917">
            <w:pPr>
              <w:spacing w:line="276" w:lineRule="auto"/>
              <w:jc w:val="center"/>
              <w:rPr>
                <w:lang w:eastAsia="en-US"/>
              </w:rPr>
            </w:pPr>
            <w:r>
              <w:rPr>
                <w:sz w:val="22"/>
                <w:szCs w:val="22"/>
                <w:lang w:eastAsia="en-US"/>
              </w:rPr>
              <w:t>859,5</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0F7917" w:rsidRDefault="000F7917">
            <w:pPr>
              <w:spacing w:line="276" w:lineRule="auto"/>
              <w:jc w:val="center"/>
              <w:rPr>
                <w:lang w:eastAsia="en-US"/>
              </w:rPr>
            </w:pPr>
            <w:r>
              <w:rPr>
                <w:sz w:val="22"/>
                <w:szCs w:val="22"/>
                <w:lang w:eastAsia="en-US"/>
              </w:rPr>
              <w:t>0,3</w:t>
            </w:r>
          </w:p>
        </w:tc>
      </w:tr>
      <w:tr w:rsidR="000F7917" w:rsidTr="000F7917">
        <w:trPr>
          <w:trHeight w:val="505"/>
        </w:trPr>
        <w:tc>
          <w:tcPr>
            <w:tcW w:w="2977" w:type="dxa"/>
            <w:tcBorders>
              <w:top w:val="single" w:sz="4" w:space="0" w:color="000000"/>
              <w:left w:val="single" w:sz="4" w:space="0" w:color="000000"/>
              <w:bottom w:val="single" w:sz="4" w:space="0" w:color="000000"/>
              <w:right w:val="nil"/>
            </w:tcBorders>
            <w:hideMark/>
          </w:tcPr>
          <w:p w:rsidR="000F7917" w:rsidRDefault="000F7917">
            <w:pPr>
              <w:snapToGrid w:val="0"/>
              <w:spacing w:line="276" w:lineRule="auto"/>
              <w:jc w:val="center"/>
              <w:rPr>
                <w:lang w:eastAsia="en-US"/>
              </w:rPr>
            </w:pPr>
            <w:r>
              <w:rPr>
                <w:sz w:val="22"/>
                <w:szCs w:val="22"/>
                <w:lang w:eastAsia="en-US"/>
              </w:rPr>
              <w:t xml:space="preserve">2. Налоговые и неналоговые доходы </w:t>
            </w:r>
          </w:p>
        </w:tc>
        <w:tc>
          <w:tcPr>
            <w:tcW w:w="1418" w:type="dxa"/>
            <w:tcBorders>
              <w:top w:val="single" w:sz="4" w:space="0" w:color="000000"/>
              <w:left w:val="single" w:sz="4" w:space="0" w:color="000000"/>
              <w:bottom w:val="single" w:sz="4" w:space="0" w:color="000000"/>
              <w:right w:val="nil"/>
            </w:tcBorders>
            <w:vAlign w:val="center"/>
            <w:hideMark/>
          </w:tcPr>
          <w:p w:rsidR="000F7917" w:rsidRDefault="000F7917">
            <w:pPr>
              <w:spacing w:line="276" w:lineRule="auto"/>
              <w:jc w:val="center"/>
              <w:rPr>
                <w:lang w:eastAsia="en-US"/>
              </w:rPr>
            </w:pPr>
            <w:r>
              <w:rPr>
                <w:sz w:val="22"/>
                <w:szCs w:val="22"/>
                <w:lang w:eastAsia="en-US"/>
              </w:rPr>
              <w:t>86197,3</w:t>
            </w:r>
          </w:p>
        </w:tc>
        <w:tc>
          <w:tcPr>
            <w:tcW w:w="1134" w:type="dxa"/>
            <w:tcBorders>
              <w:top w:val="single" w:sz="4" w:space="0" w:color="000000"/>
              <w:left w:val="single" w:sz="4" w:space="0" w:color="000000"/>
              <w:bottom w:val="single" w:sz="4" w:space="0" w:color="000000"/>
              <w:right w:val="nil"/>
            </w:tcBorders>
            <w:vAlign w:val="center"/>
            <w:hideMark/>
          </w:tcPr>
          <w:p w:rsidR="000F7917" w:rsidRDefault="000F7917">
            <w:pPr>
              <w:spacing w:line="276" w:lineRule="auto"/>
              <w:jc w:val="center"/>
              <w:rPr>
                <w:lang w:eastAsia="en-US"/>
              </w:rPr>
            </w:pPr>
            <w:r>
              <w:rPr>
                <w:sz w:val="22"/>
                <w:szCs w:val="22"/>
                <w:lang w:eastAsia="en-US"/>
              </w:rPr>
              <w:t>30,5</w:t>
            </w:r>
          </w:p>
        </w:tc>
        <w:tc>
          <w:tcPr>
            <w:tcW w:w="1134" w:type="dxa"/>
            <w:tcBorders>
              <w:top w:val="single" w:sz="4" w:space="0" w:color="000000"/>
              <w:left w:val="single" w:sz="4" w:space="0" w:color="000000"/>
              <w:bottom w:val="single" w:sz="4" w:space="0" w:color="000000"/>
              <w:right w:val="nil"/>
            </w:tcBorders>
            <w:vAlign w:val="center"/>
            <w:hideMark/>
          </w:tcPr>
          <w:p w:rsidR="000F7917" w:rsidRDefault="000F7917">
            <w:pPr>
              <w:spacing w:line="276" w:lineRule="auto"/>
              <w:jc w:val="center"/>
              <w:rPr>
                <w:lang w:eastAsia="en-US"/>
              </w:rPr>
            </w:pPr>
            <w:r>
              <w:rPr>
                <w:sz w:val="22"/>
                <w:szCs w:val="22"/>
                <w:lang w:eastAsia="en-US"/>
              </w:rPr>
              <w:t>110548,4</w:t>
            </w:r>
          </w:p>
        </w:tc>
        <w:tc>
          <w:tcPr>
            <w:tcW w:w="1134" w:type="dxa"/>
            <w:tcBorders>
              <w:top w:val="single" w:sz="4" w:space="0" w:color="000000"/>
              <w:left w:val="single" w:sz="4" w:space="0" w:color="000000"/>
              <w:bottom w:val="single" w:sz="4" w:space="0" w:color="000000"/>
              <w:right w:val="nil"/>
            </w:tcBorders>
            <w:vAlign w:val="center"/>
            <w:hideMark/>
          </w:tcPr>
          <w:p w:rsidR="000F7917" w:rsidRDefault="000F7917">
            <w:pPr>
              <w:spacing w:line="276" w:lineRule="auto"/>
              <w:jc w:val="center"/>
              <w:rPr>
                <w:lang w:eastAsia="en-US"/>
              </w:rPr>
            </w:pPr>
            <w:r>
              <w:rPr>
                <w:sz w:val="22"/>
                <w:szCs w:val="22"/>
                <w:lang w:eastAsia="en-US"/>
              </w:rPr>
              <w:t>40.3</w:t>
            </w:r>
          </w:p>
        </w:tc>
        <w:tc>
          <w:tcPr>
            <w:tcW w:w="1134" w:type="dxa"/>
            <w:tcBorders>
              <w:top w:val="single" w:sz="4" w:space="0" w:color="000000"/>
              <w:left w:val="single" w:sz="4" w:space="0" w:color="000000"/>
              <w:bottom w:val="single" w:sz="4" w:space="0" w:color="000000"/>
              <w:right w:val="nil"/>
            </w:tcBorders>
            <w:vAlign w:val="center"/>
            <w:hideMark/>
          </w:tcPr>
          <w:p w:rsidR="000F7917" w:rsidRDefault="000F7917">
            <w:pPr>
              <w:spacing w:line="276" w:lineRule="auto"/>
              <w:jc w:val="center"/>
              <w:rPr>
                <w:lang w:eastAsia="en-US"/>
              </w:rPr>
            </w:pPr>
            <w:r>
              <w:rPr>
                <w:sz w:val="22"/>
                <w:szCs w:val="22"/>
                <w:lang w:eastAsia="en-US"/>
              </w:rPr>
              <w:t>109760,9</w:t>
            </w:r>
          </w:p>
        </w:tc>
        <w:tc>
          <w:tcPr>
            <w:tcW w:w="851" w:type="dxa"/>
            <w:tcBorders>
              <w:top w:val="single" w:sz="4" w:space="0" w:color="000000"/>
              <w:left w:val="single" w:sz="4" w:space="0" w:color="000000"/>
              <w:bottom w:val="single" w:sz="4" w:space="0" w:color="000000"/>
              <w:right w:val="single" w:sz="4" w:space="0" w:color="auto"/>
            </w:tcBorders>
            <w:vAlign w:val="center"/>
            <w:hideMark/>
          </w:tcPr>
          <w:p w:rsidR="000F7917" w:rsidRDefault="000F7917">
            <w:pPr>
              <w:spacing w:line="276" w:lineRule="auto"/>
              <w:jc w:val="center"/>
              <w:rPr>
                <w:lang w:eastAsia="en-US"/>
              </w:rPr>
            </w:pPr>
            <w:r>
              <w:rPr>
                <w:sz w:val="22"/>
                <w:szCs w:val="22"/>
                <w:lang w:eastAsia="en-US"/>
              </w:rPr>
              <w:t>40,0</w:t>
            </w:r>
          </w:p>
        </w:tc>
      </w:tr>
      <w:tr w:rsidR="000F7917" w:rsidTr="000F7917">
        <w:trPr>
          <w:trHeight w:val="85"/>
        </w:trPr>
        <w:tc>
          <w:tcPr>
            <w:tcW w:w="2977" w:type="dxa"/>
            <w:tcBorders>
              <w:top w:val="single" w:sz="4" w:space="0" w:color="auto"/>
              <w:left w:val="single" w:sz="4" w:space="0" w:color="000000"/>
              <w:bottom w:val="single" w:sz="4" w:space="0" w:color="auto"/>
              <w:right w:val="nil"/>
            </w:tcBorders>
            <w:hideMark/>
          </w:tcPr>
          <w:p w:rsidR="000F7917" w:rsidRDefault="000F7917">
            <w:pPr>
              <w:snapToGrid w:val="0"/>
              <w:spacing w:line="276" w:lineRule="auto"/>
              <w:jc w:val="center"/>
              <w:rPr>
                <w:lang w:eastAsia="en-US"/>
              </w:rPr>
            </w:pPr>
            <w:r>
              <w:rPr>
                <w:sz w:val="22"/>
                <w:szCs w:val="22"/>
                <w:lang w:eastAsia="en-US"/>
              </w:rPr>
              <w:t>Возврат остатков субсидий, субвенций и иных межбюджетных трансфертов прошлых лет</w:t>
            </w:r>
          </w:p>
        </w:tc>
        <w:tc>
          <w:tcPr>
            <w:tcW w:w="1418" w:type="dxa"/>
            <w:tcBorders>
              <w:top w:val="single" w:sz="4" w:space="0" w:color="auto"/>
              <w:left w:val="single" w:sz="4" w:space="0" w:color="000000"/>
              <w:bottom w:val="single" w:sz="4" w:space="0" w:color="auto"/>
              <w:right w:val="nil"/>
            </w:tcBorders>
            <w:vAlign w:val="center"/>
            <w:hideMark/>
          </w:tcPr>
          <w:p w:rsidR="000F7917" w:rsidRDefault="000F7917">
            <w:pPr>
              <w:spacing w:line="276" w:lineRule="auto"/>
              <w:jc w:val="center"/>
              <w:rPr>
                <w:lang w:eastAsia="en-US"/>
              </w:rPr>
            </w:pPr>
            <w:r>
              <w:rPr>
                <w:sz w:val="22"/>
                <w:szCs w:val="22"/>
                <w:lang w:eastAsia="en-US"/>
              </w:rPr>
              <w:t>-1923,2</w:t>
            </w:r>
          </w:p>
        </w:tc>
        <w:tc>
          <w:tcPr>
            <w:tcW w:w="1134" w:type="dxa"/>
            <w:tcBorders>
              <w:top w:val="single" w:sz="4" w:space="0" w:color="auto"/>
              <w:left w:val="single" w:sz="4" w:space="0" w:color="000000"/>
              <w:bottom w:val="single" w:sz="4" w:space="0" w:color="auto"/>
              <w:right w:val="nil"/>
            </w:tcBorders>
            <w:vAlign w:val="center"/>
            <w:hideMark/>
          </w:tcPr>
          <w:p w:rsidR="000F7917" w:rsidRDefault="000F7917">
            <w:pPr>
              <w:spacing w:line="276" w:lineRule="auto"/>
              <w:jc w:val="center"/>
              <w:rPr>
                <w:lang w:eastAsia="en-US"/>
              </w:rPr>
            </w:pPr>
            <w:r>
              <w:rPr>
                <w:sz w:val="22"/>
                <w:szCs w:val="22"/>
                <w:lang w:eastAsia="en-US"/>
              </w:rPr>
              <w:t>-0,9</w:t>
            </w:r>
          </w:p>
        </w:tc>
        <w:tc>
          <w:tcPr>
            <w:tcW w:w="1134" w:type="dxa"/>
            <w:tcBorders>
              <w:top w:val="single" w:sz="4" w:space="0" w:color="auto"/>
              <w:left w:val="single" w:sz="4" w:space="0" w:color="000000"/>
              <w:bottom w:val="single" w:sz="4" w:space="0" w:color="auto"/>
              <w:right w:val="nil"/>
            </w:tcBorders>
            <w:vAlign w:val="center"/>
            <w:hideMark/>
          </w:tcPr>
          <w:p w:rsidR="000F7917" w:rsidRDefault="000F7917">
            <w:pPr>
              <w:spacing w:line="276" w:lineRule="auto"/>
              <w:jc w:val="center"/>
              <w:rPr>
                <w:lang w:eastAsia="en-US"/>
              </w:rPr>
            </w:pPr>
            <w:r>
              <w:rPr>
                <w:sz w:val="22"/>
                <w:szCs w:val="22"/>
                <w:lang w:eastAsia="en-US"/>
              </w:rPr>
              <w:t>-1260,3</w:t>
            </w:r>
          </w:p>
        </w:tc>
        <w:tc>
          <w:tcPr>
            <w:tcW w:w="1134" w:type="dxa"/>
            <w:tcBorders>
              <w:top w:val="single" w:sz="4" w:space="0" w:color="auto"/>
              <w:left w:val="single" w:sz="4" w:space="0" w:color="000000"/>
              <w:bottom w:val="single" w:sz="4" w:space="0" w:color="auto"/>
              <w:right w:val="nil"/>
            </w:tcBorders>
            <w:vAlign w:val="center"/>
            <w:hideMark/>
          </w:tcPr>
          <w:p w:rsidR="000F7917" w:rsidRDefault="000F7917">
            <w:pPr>
              <w:spacing w:line="276" w:lineRule="auto"/>
              <w:jc w:val="center"/>
              <w:rPr>
                <w:lang w:eastAsia="en-US"/>
              </w:rPr>
            </w:pPr>
            <w:r>
              <w:rPr>
                <w:sz w:val="22"/>
                <w:szCs w:val="22"/>
                <w:lang w:eastAsia="en-US"/>
              </w:rPr>
              <w:t>-0.5</w:t>
            </w:r>
          </w:p>
        </w:tc>
        <w:tc>
          <w:tcPr>
            <w:tcW w:w="1134" w:type="dxa"/>
            <w:tcBorders>
              <w:top w:val="single" w:sz="4" w:space="0" w:color="auto"/>
              <w:left w:val="single" w:sz="4" w:space="0" w:color="000000"/>
              <w:bottom w:val="single" w:sz="4" w:space="0" w:color="auto"/>
              <w:right w:val="nil"/>
            </w:tcBorders>
            <w:vAlign w:val="center"/>
            <w:hideMark/>
          </w:tcPr>
          <w:p w:rsidR="000F7917" w:rsidRDefault="000F7917">
            <w:pPr>
              <w:spacing w:line="276" w:lineRule="auto"/>
              <w:jc w:val="center"/>
              <w:rPr>
                <w:lang w:eastAsia="en-US"/>
              </w:rPr>
            </w:pPr>
            <w:r>
              <w:rPr>
                <w:sz w:val="22"/>
                <w:szCs w:val="22"/>
                <w:lang w:eastAsia="en-US"/>
              </w:rPr>
              <w:t>-4223,4</w:t>
            </w:r>
          </w:p>
        </w:tc>
        <w:tc>
          <w:tcPr>
            <w:tcW w:w="851" w:type="dxa"/>
            <w:tcBorders>
              <w:top w:val="single" w:sz="4" w:space="0" w:color="auto"/>
              <w:left w:val="single" w:sz="4" w:space="0" w:color="000000"/>
              <w:bottom w:val="single" w:sz="4" w:space="0" w:color="auto"/>
              <w:right w:val="single" w:sz="4" w:space="0" w:color="auto"/>
            </w:tcBorders>
            <w:vAlign w:val="center"/>
            <w:hideMark/>
          </w:tcPr>
          <w:p w:rsidR="000F7917" w:rsidRDefault="000F7917">
            <w:pPr>
              <w:spacing w:line="276" w:lineRule="auto"/>
              <w:jc w:val="center"/>
              <w:rPr>
                <w:lang w:eastAsia="en-US"/>
              </w:rPr>
            </w:pPr>
            <w:r>
              <w:rPr>
                <w:sz w:val="22"/>
                <w:szCs w:val="22"/>
                <w:lang w:eastAsia="en-US"/>
              </w:rPr>
              <w:t>1,5</w:t>
            </w:r>
          </w:p>
        </w:tc>
      </w:tr>
    </w:tbl>
    <w:p w:rsidR="000F7917" w:rsidRDefault="000F7917" w:rsidP="000F7917">
      <w:pPr>
        <w:pStyle w:val="ConsPlusNormal0"/>
        <w:tabs>
          <w:tab w:val="left" w:pos="9356"/>
        </w:tabs>
        <w:ind w:right="-1" w:firstLine="0"/>
        <w:jc w:val="both"/>
        <w:rPr>
          <w:b/>
          <w:sz w:val="24"/>
          <w:szCs w:val="24"/>
        </w:rPr>
      </w:pPr>
      <w:r>
        <w:rPr>
          <w:b/>
          <w:sz w:val="24"/>
          <w:szCs w:val="24"/>
        </w:rPr>
        <w:t xml:space="preserve">      </w:t>
      </w:r>
    </w:p>
    <w:p w:rsidR="000F7917" w:rsidRDefault="000F7917" w:rsidP="000F7917">
      <w:pPr>
        <w:pStyle w:val="ConsPlusNormal0"/>
        <w:tabs>
          <w:tab w:val="left" w:pos="9356"/>
        </w:tabs>
        <w:ind w:right="-1" w:firstLine="0"/>
        <w:jc w:val="both"/>
        <w:rPr>
          <w:sz w:val="24"/>
          <w:szCs w:val="24"/>
        </w:rPr>
      </w:pPr>
      <w:r>
        <w:rPr>
          <w:b/>
          <w:sz w:val="24"/>
          <w:szCs w:val="24"/>
        </w:rPr>
        <w:t xml:space="preserve">     </w:t>
      </w:r>
      <w:r>
        <w:rPr>
          <w:sz w:val="24"/>
          <w:szCs w:val="24"/>
        </w:rPr>
        <w:t xml:space="preserve">Анализ динамики изменения структуры доходов бюджета 2017 года с 2016 годом показал, что наблюдается тенденция уменьшение собственных доходов на -787,5 рублей и увеличения безвозмездных поступлений 1228,7 тыс. рублей.     </w:t>
      </w:r>
    </w:p>
    <w:p w:rsidR="000F7917" w:rsidRDefault="000F7917" w:rsidP="000F7917">
      <w:pPr>
        <w:pStyle w:val="ConsPlusNormal0"/>
        <w:tabs>
          <w:tab w:val="left" w:pos="9356"/>
        </w:tabs>
        <w:ind w:right="-1" w:firstLine="0"/>
        <w:jc w:val="both"/>
        <w:rPr>
          <w:sz w:val="24"/>
          <w:szCs w:val="24"/>
        </w:rPr>
      </w:pPr>
      <w:r>
        <w:rPr>
          <w:b/>
        </w:rPr>
        <w:t xml:space="preserve"> </w:t>
      </w:r>
      <w:r>
        <w:rPr>
          <w:b/>
          <w:sz w:val="24"/>
          <w:szCs w:val="24"/>
        </w:rPr>
        <w:t xml:space="preserve">     </w:t>
      </w:r>
    </w:p>
    <w:p w:rsidR="000F7917" w:rsidRDefault="000F7917" w:rsidP="000F7917">
      <w:pPr>
        <w:jc w:val="both"/>
        <w:rPr>
          <w:b/>
        </w:rPr>
      </w:pPr>
      <w:r>
        <w:t xml:space="preserve">                                                </w:t>
      </w:r>
      <w:r>
        <w:rPr>
          <w:b/>
        </w:rPr>
        <w:t xml:space="preserve">   Исполнение бюджета по расходам</w:t>
      </w:r>
    </w:p>
    <w:p w:rsidR="000F7917" w:rsidRDefault="000F7917" w:rsidP="000F7917">
      <w:pPr>
        <w:pStyle w:val="ConsPlusTitle"/>
        <w:widowControl/>
        <w:ind w:firstLine="708"/>
        <w:jc w:val="both"/>
        <w:rPr>
          <w:rFonts w:ascii="Times New Roman" w:hAnsi="Times New Roman" w:cs="Times New Roman"/>
          <w:b w:val="0"/>
          <w:sz w:val="24"/>
        </w:rPr>
      </w:pPr>
      <w:r>
        <w:rPr>
          <w:rFonts w:ascii="Times New Roman" w:hAnsi="Times New Roman" w:cs="Times New Roman"/>
          <w:b w:val="0"/>
          <w:sz w:val="24"/>
          <w:szCs w:val="24"/>
        </w:rPr>
        <w:t xml:space="preserve">Пунктом 1 ст. 87 Бюджетного кодекса Российской Федерации  установлено, что органы </w:t>
      </w:r>
      <w:r>
        <w:rPr>
          <w:rFonts w:ascii="Times New Roman" w:hAnsi="Times New Roman" w:cs="Times New Roman"/>
          <w:b w:val="0"/>
          <w:sz w:val="24"/>
        </w:rPr>
        <w:t xml:space="preserve"> местного самоуправления обязаны вести реестры расходных обязательств, под которым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0F7917" w:rsidRDefault="000F7917" w:rsidP="000F7917">
      <w:pPr>
        <w:spacing w:after="1" w:line="240" w:lineRule="atLeast"/>
        <w:ind w:firstLine="540"/>
        <w:jc w:val="both"/>
      </w:pPr>
      <w:r>
        <w:t>При этом, реестр расходных обязательств муниципального образования ведется в порядке, установленном местной администрацией муниципального образования (п.5 ст. 87 БК РФ).</w:t>
      </w:r>
    </w:p>
    <w:p w:rsidR="000F7917" w:rsidRDefault="000F7917" w:rsidP="000F7917">
      <w:pPr>
        <w:pStyle w:val="ConsPlusTitle"/>
        <w:widowControl/>
        <w:jc w:val="both"/>
        <w:rPr>
          <w:rFonts w:ascii="Times New Roman" w:hAnsi="Times New Roman" w:cs="Times New Roman"/>
          <w:b w:val="0"/>
          <w:sz w:val="24"/>
          <w:szCs w:val="24"/>
        </w:rPr>
      </w:pPr>
      <w:r>
        <w:rPr>
          <w:rFonts w:ascii="Times New Roman" w:hAnsi="Times New Roman" w:cs="Times New Roman"/>
          <w:sz w:val="24"/>
          <w:szCs w:val="24"/>
        </w:rPr>
        <w:t xml:space="preserve">         </w:t>
      </w:r>
      <w:r>
        <w:rPr>
          <w:rFonts w:ascii="Times New Roman" w:hAnsi="Times New Roman" w:cs="Times New Roman"/>
          <w:b w:val="0"/>
          <w:sz w:val="24"/>
          <w:szCs w:val="24"/>
        </w:rPr>
        <w:t xml:space="preserve">Порядок ведения реестра расходных обязательств Фроловского района утвержден постановлением главы администрации района от 01.02.2010 № 36. </w:t>
      </w:r>
    </w:p>
    <w:p w:rsidR="000F7917" w:rsidRDefault="000F7917" w:rsidP="000F7917">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           В соответствии со статьей 158 БК РФ главные распорядители бюджетных средств ведут реестр расходных обязательств, подлежащих исполнению в пределах утвержденных ему лимитов бюджетных обязательств и бюджетных ассигнований. Ведение реестра расходных обязательств Фроловского муниципального района. </w:t>
      </w:r>
    </w:p>
    <w:p w:rsidR="000F7917" w:rsidRDefault="000F7917" w:rsidP="000F7917">
      <w:pPr>
        <w:spacing w:after="1" w:line="240" w:lineRule="atLeast"/>
        <w:ind w:firstLine="540"/>
        <w:jc w:val="both"/>
      </w:pPr>
      <w:r>
        <w:t>Реестр расходных обязательств на начало финансового года сформирован в сумме 238392,0 тыс. рублей, что соответствует бюджетным назначениям, утвержденным решением Фроловской районной Думы от 15.12.2016 № 36/269.</w:t>
      </w:r>
    </w:p>
    <w:p w:rsidR="000F7917" w:rsidRDefault="000F7917" w:rsidP="000F7917">
      <w:pPr>
        <w:spacing w:after="1" w:line="240" w:lineRule="atLeast"/>
        <w:ind w:firstLine="540"/>
        <w:jc w:val="both"/>
      </w:pPr>
      <w:r>
        <w:t xml:space="preserve">На конец года Реестр расходных обязательств уточнен и сформирован в сумме  298581,7 тыс. рублей, что превышает бюджетные назначения, утвержденные бюджетные назначения решением Фроловской районной Думы от 19.12.2017 № 50/358. </w:t>
      </w:r>
    </w:p>
    <w:p w:rsidR="000F7917" w:rsidRDefault="000F7917" w:rsidP="000F7917">
      <w:pPr>
        <w:spacing w:after="1" w:line="240" w:lineRule="atLeast"/>
        <w:ind w:firstLine="540"/>
        <w:jc w:val="both"/>
      </w:pPr>
      <w:r>
        <w:t>Выборочной проверкой ведения сводного реестра расходных обязательств нарушений не установлено.</w:t>
      </w:r>
    </w:p>
    <w:p w:rsidR="000F7917" w:rsidRDefault="000F7917" w:rsidP="000F7917">
      <w:pPr>
        <w:pStyle w:val="3"/>
        <w:spacing w:after="0"/>
        <w:jc w:val="both"/>
        <w:rPr>
          <w:sz w:val="24"/>
          <w:szCs w:val="24"/>
        </w:rPr>
      </w:pPr>
      <w:r>
        <w:rPr>
          <w:b/>
          <w:sz w:val="24"/>
          <w:szCs w:val="24"/>
        </w:rPr>
        <w:t xml:space="preserve">        </w:t>
      </w:r>
      <w:r>
        <w:rPr>
          <w:sz w:val="24"/>
          <w:szCs w:val="24"/>
        </w:rPr>
        <w:t>Бюджетная политика, в целом отвечает заявленным направлениям, утвержденным постановлением администрации Фроловского муниципального района от 25.11.2016 № 625 «Об основных направлениях бюджетной и налоговой политики Фроловского муниципального района на 2017 год и плановый период 2018-2019 годов»: повышение качества бюджетного планирования на основе муниципальных программ Фроловского муниципального района; обеспечение рационального и эффективного использования бюджетных средств и ориентированных на повышение качества жизни населения Фроловского муниципального района за счет создания условий для обеспечения граждан доступными и качественными бюджетными услугами.</w:t>
      </w:r>
    </w:p>
    <w:p w:rsidR="000F7917" w:rsidRDefault="000F7917" w:rsidP="000F7917">
      <w:pPr>
        <w:spacing w:line="240" w:lineRule="atLeast"/>
        <w:jc w:val="both"/>
      </w:pPr>
      <w:r>
        <w:rPr>
          <w:b/>
        </w:rPr>
        <w:t xml:space="preserve">              </w:t>
      </w:r>
      <w:r>
        <w:t xml:space="preserve">Согласно отчету об исполнении бюджета Фроловского муниципального района в 2017 году сложилась следующая структура расходов бюджета (таблица № 9). </w:t>
      </w:r>
    </w:p>
    <w:p w:rsidR="000F7917" w:rsidRDefault="000F7917" w:rsidP="000F7917">
      <w:pPr>
        <w:spacing w:line="240" w:lineRule="atLeast"/>
        <w:jc w:val="both"/>
      </w:pPr>
      <w:r>
        <w:rPr>
          <w:bCs/>
        </w:rPr>
        <w:lastRenderedPageBreak/>
        <w:t xml:space="preserve"> </w:t>
      </w:r>
      <w:r>
        <w:t xml:space="preserve">                                                                                                                           </w:t>
      </w:r>
      <w:r>
        <w:rPr>
          <w:sz w:val="20"/>
          <w:szCs w:val="20"/>
        </w:rPr>
        <w:t>таблица № 9</w:t>
      </w:r>
    </w:p>
    <w:p w:rsidR="000F7917" w:rsidRDefault="000F7917" w:rsidP="000F7917">
      <w:pPr>
        <w:ind w:firstLine="720"/>
        <w:jc w:val="center"/>
      </w:pPr>
      <w:r>
        <w:t>Исполнение бюджета Фроловского муниципального района в разрезе функциональной структуры расходов 2017 года</w:t>
      </w:r>
    </w:p>
    <w:p w:rsidR="000F7917" w:rsidRDefault="000F7917" w:rsidP="000F7917">
      <w:pPr>
        <w:ind w:firstLine="720"/>
        <w:jc w:val="right"/>
        <w:rPr>
          <w:sz w:val="20"/>
          <w:szCs w:val="20"/>
        </w:rPr>
      </w:pPr>
      <w:r>
        <w:rPr>
          <w:sz w:val="20"/>
          <w:szCs w:val="20"/>
        </w:rPr>
        <w:t>тыс. руб.</w:t>
      </w:r>
    </w:p>
    <w:tbl>
      <w:tblPr>
        <w:tblW w:w="9780" w:type="dxa"/>
        <w:tblInd w:w="108" w:type="dxa"/>
        <w:tblLayout w:type="fixed"/>
        <w:tblLook w:val="04A0"/>
      </w:tblPr>
      <w:tblGrid>
        <w:gridCol w:w="3968"/>
        <w:gridCol w:w="1418"/>
        <w:gridCol w:w="1559"/>
        <w:gridCol w:w="1418"/>
        <w:gridCol w:w="1417"/>
      </w:tblGrid>
      <w:tr w:rsidR="000F7917" w:rsidTr="000F7917">
        <w:tc>
          <w:tcPr>
            <w:tcW w:w="3969" w:type="dxa"/>
            <w:tcBorders>
              <w:top w:val="single" w:sz="4" w:space="0" w:color="000000"/>
              <w:left w:val="single" w:sz="4" w:space="0" w:color="auto"/>
              <w:bottom w:val="single" w:sz="4" w:space="0" w:color="auto"/>
              <w:right w:val="nil"/>
            </w:tcBorders>
            <w:vAlign w:val="center"/>
            <w:hideMark/>
          </w:tcPr>
          <w:p w:rsidR="000F7917" w:rsidRDefault="000F7917">
            <w:pPr>
              <w:snapToGrid w:val="0"/>
              <w:spacing w:line="276" w:lineRule="auto"/>
              <w:jc w:val="center"/>
              <w:rPr>
                <w:lang w:eastAsia="en-US"/>
              </w:rPr>
            </w:pPr>
            <w:r>
              <w:rPr>
                <w:sz w:val="22"/>
                <w:szCs w:val="22"/>
                <w:lang w:eastAsia="en-US"/>
              </w:rPr>
              <w:t>Наименование раздела</w:t>
            </w:r>
          </w:p>
        </w:tc>
        <w:tc>
          <w:tcPr>
            <w:tcW w:w="1418" w:type="dxa"/>
            <w:tcBorders>
              <w:top w:val="single" w:sz="4" w:space="0" w:color="000000"/>
              <w:left w:val="single" w:sz="4" w:space="0" w:color="000000"/>
              <w:bottom w:val="single" w:sz="4" w:space="0" w:color="auto"/>
              <w:right w:val="nil"/>
            </w:tcBorders>
            <w:vAlign w:val="center"/>
            <w:hideMark/>
          </w:tcPr>
          <w:p w:rsidR="000F7917" w:rsidRDefault="000F7917">
            <w:pPr>
              <w:snapToGrid w:val="0"/>
              <w:spacing w:line="276" w:lineRule="auto"/>
              <w:jc w:val="center"/>
              <w:rPr>
                <w:lang w:eastAsia="en-US"/>
              </w:rPr>
            </w:pPr>
            <w:r>
              <w:rPr>
                <w:sz w:val="22"/>
                <w:szCs w:val="22"/>
                <w:lang w:eastAsia="en-US"/>
              </w:rPr>
              <w:t>Плановые показатели</w:t>
            </w:r>
          </w:p>
        </w:tc>
        <w:tc>
          <w:tcPr>
            <w:tcW w:w="1559" w:type="dxa"/>
            <w:tcBorders>
              <w:top w:val="single" w:sz="4" w:space="0" w:color="000000"/>
              <w:left w:val="single" w:sz="4" w:space="0" w:color="000000"/>
              <w:bottom w:val="single" w:sz="4" w:space="0" w:color="000000"/>
              <w:right w:val="nil"/>
            </w:tcBorders>
            <w:vAlign w:val="center"/>
            <w:hideMark/>
          </w:tcPr>
          <w:p w:rsidR="000F7917" w:rsidRDefault="000F7917">
            <w:pPr>
              <w:snapToGrid w:val="0"/>
              <w:spacing w:line="276" w:lineRule="auto"/>
              <w:jc w:val="center"/>
              <w:rPr>
                <w:lang w:eastAsia="en-US"/>
              </w:rPr>
            </w:pPr>
            <w:r>
              <w:rPr>
                <w:sz w:val="22"/>
                <w:szCs w:val="22"/>
                <w:lang w:eastAsia="en-US"/>
              </w:rPr>
              <w:t>Фактическое исполнение</w:t>
            </w:r>
          </w:p>
        </w:tc>
        <w:tc>
          <w:tcPr>
            <w:tcW w:w="1418" w:type="dxa"/>
            <w:tcBorders>
              <w:top w:val="single" w:sz="4" w:space="0" w:color="000000"/>
              <w:left w:val="single" w:sz="4" w:space="0" w:color="000000"/>
              <w:bottom w:val="single" w:sz="4" w:space="0" w:color="000000"/>
              <w:right w:val="nil"/>
            </w:tcBorders>
            <w:vAlign w:val="center"/>
            <w:hideMark/>
          </w:tcPr>
          <w:p w:rsidR="000F7917" w:rsidRDefault="000F7917">
            <w:pPr>
              <w:snapToGrid w:val="0"/>
              <w:spacing w:line="276" w:lineRule="auto"/>
              <w:jc w:val="center"/>
              <w:rPr>
                <w:lang w:eastAsia="en-US"/>
              </w:rPr>
            </w:pPr>
            <w:r>
              <w:rPr>
                <w:sz w:val="22"/>
                <w:szCs w:val="22"/>
                <w:lang w:eastAsia="en-US"/>
              </w:rPr>
              <w:t>Неисполненные назначения</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0F7917" w:rsidRDefault="000F7917">
            <w:pPr>
              <w:snapToGrid w:val="0"/>
              <w:spacing w:line="276" w:lineRule="auto"/>
              <w:jc w:val="center"/>
              <w:rPr>
                <w:lang w:eastAsia="en-US"/>
              </w:rPr>
            </w:pPr>
            <w:r>
              <w:rPr>
                <w:sz w:val="22"/>
                <w:szCs w:val="22"/>
                <w:lang w:eastAsia="en-US"/>
              </w:rPr>
              <w:t>% исполнения</w:t>
            </w:r>
          </w:p>
        </w:tc>
      </w:tr>
      <w:tr w:rsidR="000F7917" w:rsidTr="000F7917">
        <w:trPr>
          <w:trHeight w:val="78"/>
        </w:trPr>
        <w:tc>
          <w:tcPr>
            <w:tcW w:w="3969" w:type="dxa"/>
            <w:tcBorders>
              <w:top w:val="single" w:sz="4" w:space="0" w:color="auto"/>
              <w:left w:val="single" w:sz="4" w:space="0" w:color="auto"/>
              <w:bottom w:val="single" w:sz="4" w:space="0" w:color="auto"/>
              <w:right w:val="nil"/>
            </w:tcBorders>
            <w:vAlign w:val="bottom"/>
            <w:hideMark/>
          </w:tcPr>
          <w:p w:rsidR="000F7917" w:rsidRDefault="000F7917">
            <w:pPr>
              <w:spacing w:line="276" w:lineRule="auto"/>
              <w:jc w:val="center"/>
              <w:rPr>
                <w:bCs/>
                <w:lang w:eastAsia="en-US"/>
              </w:rPr>
            </w:pPr>
            <w:r>
              <w:rPr>
                <w:bCs/>
                <w:sz w:val="22"/>
                <w:szCs w:val="22"/>
                <w:lang w:eastAsia="en-US"/>
              </w:rPr>
              <w:t>Общегосударственные вопросы</w:t>
            </w:r>
          </w:p>
        </w:tc>
        <w:tc>
          <w:tcPr>
            <w:tcW w:w="1418" w:type="dxa"/>
            <w:tcBorders>
              <w:top w:val="single" w:sz="4" w:space="0" w:color="auto"/>
              <w:left w:val="single" w:sz="4" w:space="0" w:color="000000"/>
              <w:bottom w:val="single" w:sz="4" w:space="0" w:color="auto"/>
              <w:right w:val="nil"/>
            </w:tcBorders>
            <w:vAlign w:val="center"/>
            <w:hideMark/>
          </w:tcPr>
          <w:p w:rsidR="000F7917" w:rsidRDefault="000F7917">
            <w:pPr>
              <w:spacing w:line="276" w:lineRule="auto"/>
              <w:jc w:val="center"/>
              <w:rPr>
                <w:lang w:eastAsia="en-US"/>
              </w:rPr>
            </w:pPr>
            <w:r>
              <w:rPr>
                <w:sz w:val="22"/>
                <w:szCs w:val="22"/>
                <w:lang w:eastAsia="en-US"/>
              </w:rPr>
              <w:t>41508,6</w:t>
            </w:r>
          </w:p>
        </w:tc>
        <w:tc>
          <w:tcPr>
            <w:tcW w:w="1559" w:type="dxa"/>
            <w:tcBorders>
              <w:top w:val="single" w:sz="4" w:space="0" w:color="000000"/>
              <w:left w:val="single" w:sz="4" w:space="0" w:color="000000"/>
              <w:bottom w:val="single" w:sz="4" w:space="0" w:color="auto"/>
              <w:right w:val="nil"/>
            </w:tcBorders>
            <w:vAlign w:val="center"/>
            <w:hideMark/>
          </w:tcPr>
          <w:p w:rsidR="000F7917" w:rsidRDefault="000F7917">
            <w:pPr>
              <w:spacing w:line="276" w:lineRule="auto"/>
              <w:jc w:val="center"/>
              <w:rPr>
                <w:lang w:eastAsia="en-US"/>
              </w:rPr>
            </w:pPr>
            <w:r>
              <w:rPr>
                <w:sz w:val="22"/>
                <w:szCs w:val="22"/>
                <w:lang w:eastAsia="en-US"/>
              </w:rPr>
              <w:t>39618,4</w:t>
            </w:r>
          </w:p>
        </w:tc>
        <w:tc>
          <w:tcPr>
            <w:tcW w:w="1418" w:type="dxa"/>
            <w:tcBorders>
              <w:top w:val="single" w:sz="4" w:space="0" w:color="000000"/>
              <w:left w:val="single" w:sz="4" w:space="0" w:color="000000"/>
              <w:bottom w:val="single" w:sz="4" w:space="0" w:color="auto"/>
              <w:right w:val="nil"/>
            </w:tcBorders>
            <w:vAlign w:val="bottom"/>
            <w:hideMark/>
          </w:tcPr>
          <w:p w:rsidR="000F7917" w:rsidRDefault="000F7917">
            <w:pPr>
              <w:spacing w:line="276" w:lineRule="auto"/>
              <w:jc w:val="center"/>
              <w:rPr>
                <w:bCs/>
                <w:lang w:eastAsia="en-US"/>
              </w:rPr>
            </w:pPr>
            <w:r>
              <w:rPr>
                <w:bCs/>
                <w:sz w:val="22"/>
                <w:szCs w:val="22"/>
                <w:lang w:eastAsia="en-US"/>
              </w:rPr>
              <w:t>-1890,2</w:t>
            </w:r>
          </w:p>
        </w:tc>
        <w:tc>
          <w:tcPr>
            <w:tcW w:w="1417" w:type="dxa"/>
            <w:tcBorders>
              <w:top w:val="single" w:sz="4" w:space="0" w:color="000000"/>
              <w:left w:val="single" w:sz="4" w:space="0" w:color="000000"/>
              <w:bottom w:val="single" w:sz="4" w:space="0" w:color="auto"/>
              <w:right w:val="single" w:sz="4" w:space="0" w:color="000000"/>
            </w:tcBorders>
            <w:vAlign w:val="center"/>
            <w:hideMark/>
          </w:tcPr>
          <w:p w:rsidR="000F7917" w:rsidRDefault="000F7917">
            <w:pPr>
              <w:spacing w:line="276" w:lineRule="auto"/>
              <w:jc w:val="center"/>
              <w:rPr>
                <w:lang w:eastAsia="en-US"/>
              </w:rPr>
            </w:pPr>
            <w:r>
              <w:rPr>
                <w:sz w:val="22"/>
                <w:szCs w:val="22"/>
                <w:lang w:eastAsia="en-US"/>
              </w:rPr>
              <w:t>95,4</w:t>
            </w:r>
          </w:p>
        </w:tc>
      </w:tr>
      <w:tr w:rsidR="000F7917" w:rsidTr="000F7917">
        <w:trPr>
          <w:trHeight w:val="117"/>
        </w:trPr>
        <w:tc>
          <w:tcPr>
            <w:tcW w:w="3969" w:type="dxa"/>
            <w:tcBorders>
              <w:top w:val="single" w:sz="4" w:space="0" w:color="auto"/>
              <w:left w:val="single" w:sz="4" w:space="0" w:color="auto"/>
              <w:bottom w:val="single" w:sz="4" w:space="0" w:color="auto"/>
              <w:right w:val="nil"/>
            </w:tcBorders>
            <w:hideMark/>
          </w:tcPr>
          <w:p w:rsidR="000F7917" w:rsidRDefault="000F7917">
            <w:pPr>
              <w:spacing w:line="276" w:lineRule="auto"/>
              <w:jc w:val="center"/>
              <w:rPr>
                <w:bCs/>
                <w:lang w:eastAsia="en-US"/>
              </w:rPr>
            </w:pPr>
            <w:r>
              <w:rPr>
                <w:bCs/>
                <w:sz w:val="22"/>
                <w:szCs w:val="22"/>
                <w:lang w:eastAsia="en-US"/>
              </w:rPr>
              <w:t>Национальная безопасность и правоохранительная деятельность</w:t>
            </w:r>
          </w:p>
        </w:tc>
        <w:tc>
          <w:tcPr>
            <w:tcW w:w="1418" w:type="dxa"/>
            <w:tcBorders>
              <w:top w:val="single" w:sz="4" w:space="0" w:color="auto"/>
              <w:left w:val="single" w:sz="4" w:space="0" w:color="000000"/>
              <w:bottom w:val="single" w:sz="4" w:space="0" w:color="auto"/>
              <w:right w:val="nil"/>
            </w:tcBorders>
            <w:vAlign w:val="center"/>
            <w:hideMark/>
          </w:tcPr>
          <w:p w:rsidR="000F7917" w:rsidRDefault="000F7917">
            <w:pPr>
              <w:spacing w:line="276" w:lineRule="auto"/>
              <w:jc w:val="center"/>
              <w:rPr>
                <w:lang w:eastAsia="en-US"/>
              </w:rPr>
            </w:pPr>
            <w:r>
              <w:rPr>
                <w:sz w:val="22"/>
                <w:szCs w:val="22"/>
                <w:lang w:eastAsia="en-US"/>
              </w:rPr>
              <w:t>450,4</w:t>
            </w:r>
          </w:p>
        </w:tc>
        <w:tc>
          <w:tcPr>
            <w:tcW w:w="1559" w:type="dxa"/>
            <w:tcBorders>
              <w:top w:val="single" w:sz="4" w:space="0" w:color="auto"/>
              <w:left w:val="single" w:sz="4" w:space="0" w:color="000000"/>
              <w:bottom w:val="single" w:sz="4" w:space="0" w:color="auto"/>
              <w:right w:val="nil"/>
            </w:tcBorders>
            <w:vAlign w:val="center"/>
            <w:hideMark/>
          </w:tcPr>
          <w:p w:rsidR="000F7917" w:rsidRDefault="000F7917">
            <w:pPr>
              <w:spacing w:line="276" w:lineRule="auto"/>
              <w:jc w:val="center"/>
              <w:rPr>
                <w:lang w:eastAsia="en-US"/>
              </w:rPr>
            </w:pPr>
            <w:r>
              <w:rPr>
                <w:sz w:val="22"/>
                <w:szCs w:val="22"/>
                <w:lang w:eastAsia="en-US"/>
              </w:rPr>
              <w:t>450,4</w:t>
            </w:r>
          </w:p>
        </w:tc>
        <w:tc>
          <w:tcPr>
            <w:tcW w:w="1418" w:type="dxa"/>
            <w:tcBorders>
              <w:top w:val="single" w:sz="4" w:space="0" w:color="auto"/>
              <w:left w:val="single" w:sz="4" w:space="0" w:color="000000"/>
              <w:bottom w:val="single" w:sz="4" w:space="0" w:color="auto"/>
              <w:right w:val="nil"/>
            </w:tcBorders>
            <w:vAlign w:val="center"/>
            <w:hideMark/>
          </w:tcPr>
          <w:p w:rsidR="000F7917" w:rsidRDefault="000F7917">
            <w:pPr>
              <w:spacing w:line="276" w:lineRule="auto"/>
              <w:jc w:val="center"/>
              <w:rPr>
                <w:bCs/>
                <w:lang w:eastAsia="en-US"/>
              </w:rPr>
            </w:pPr>
            <w:r>
              <w:rPr>
                <w:bCs/>
                <w:sz w:val="22"/>
                <w:szCs w:val="22"/>
                <w:lang w:eastAsia="en-US"/>
              </w:rPr>
              <w:t>-</w:t>
            </w:r>
          </w:p>
        </w:tc>
        <w:tc>
          <w:tcPr>
            <w:tcW w:w="1417" w:type="dxa"/>
            <w:tcBorders>
              <w:top w:val="single" w:sz="4" w:space="0" w:color="auto"/>
              <w:left w:val="single" w:sz="4" w:space="0" w:color="000000"/>
              <w:bottom w:val="single" w:sz="4" w:space="0" w:color="auto"/>
              <w:right w:val="single" w:sz="4" w:space="0" w:color="000000"/>
            </w:tcBorders>
            <w:vAlign w:val="center"/>
            <w:hideMark/>
          </w:tcPr>
          <w:p w:rsidR="000F7917" w:rsidRDefault="000F7917">
            <w:pPr>
              <w:spacing w:line="276" w:lineRule="auto"/>
              <w:jc w:val="center"/>
              <w:rPr>
                <w:lang w:eastAsia="en-US"/>
              </w:rPr>
            </w:pPr>
            <w:r>
              <w:rPr>
                <w:sz w:val="22"/>
                <w:szCs w:val="22"/>
                <w:lang w:eastAsia="en-US"/>
              </w:rPr>
              <w:t>100,0</w:t>
            </w:r>
          </w:p>
        </w:tc>
      </w:tr>
      <w:tr w:rsidR="000F7917" w:rsidTr="000F7917">
        <w:trPr>
          <w:trHeight w:val="117"/>
        </w:trPr>
        <w:tc>
          <w:tcPr>
            <w:tcW w:w="3969" w:type="dxa"/>
            <w:tcBorders>
              <w:top w:val="single" w:sz="4" w:space="0" w:color="auto"/>
              <w:left w:val="single" w:sz="4" w:space="0" w:color="auto"/>
              <w:bottom w:val="single" w:sz="4" w:space="0" w:color="auto"/>
              <w:right w:val="nil"/>
            </w:tcBorders>
            <w:vAlign w:val="bottom"/>
            <w:hideMark/>
          </w:tcPr>
          <w:p w:rsidR="000F7917" w:rsidRDefault="000F7917">
            <w:pPr>
              <w:spacing w:line="276" w:lineRule="auto"/>
              <w:jc w:val="center"/>
              <w:rPr>
                <w:bCs/>
                <w:lang w:eastAsia="en-US"/>
              </w:rPr>
            </w:pPr>
            <w:r>
              <w:rPr>
                <w:bCs/>
                <w:sz w:val="22"/>
                <w:szCs w:val="22"/>
                <w:lang w:eastAsia="en-US"/>
              </w:rPr>
              <w:t>Национальная экономика</w:t>
            </w:r>
          </w:p>
        </w:tc>
        <w:tc>
          <w:tcPr>
            <w:tcW w:w="1418" w:type="dxa"/>
            <w:tcBorders>
              <w:top w:val="single" w:sz="4" w:space="0" w:color="auto"/>
              <w:left w:val="single" w:sz="4" w:space="0" w:color="000000"/>
              <w:bottom w:val="single" w:sz="4" w:space="0" w:color="auto"/>
              <w:right w:val="nil"/>
            </w:tcBorders>
            <w:vAlign w:val="center"/>
            <w:hideMark/>
          </w:tcPr>
          <w:p w:rsidR="000F7917" w:rsidRDefault="000F7917">
            <w:pPr>
              <w:spacing w:line="276" w:lineRule="auto"/>
              <w:jc w:val="center"/>
              <w:rPr>
                <w:lang w:eastAsia="en-US"/>
              </w:rPr>
            </w:pPr>
            <w:r>
              <w:rPr>
                <w:sz w:val="22"/>
                <w:szCs w:val="22"/>
                <w:lang w:eastAsia="en-US"/>
              </w:rPr>
              <w:t>989,3</w:t>
            </w:r>
          </w:p>
        </w:tc>
        <w:tc>
          <w:tcPr>
            <w:tcW w:w="1559" w:type="dxa"/>
            <w:tcBorders>
              <w:top w:val="single" w:sz="4" w:space="0" w:color="auto"/>
              <w:left w:val="single" w:sz="4" w:space="0" w:color="000000"/>
              <w:bottom w:val="single" w:sz="4" w:space="0" w:color="auto"/>
              <w:right w:val="nil"/>
            </w:tcBorders>
            <w:vAlign w:val="center"/>
            <w:hideMark/>
          </w:tcPr>
          <w:p w:rsidR="000F7917" w:rsidRDefault="000F7917">
            <w:pPr>
              <w:spacing w:line="276" w:lineRule="auto"/>
              <w:jc w:val="center"/>
              <w:rPr>
                <w:lang w:eastAsia="en-US"/>
              </w:rPr>
            </w:pPr>
            <w:r>
              <w:rPr>
                <w:sz w:val="22"/>
                <w:szCs w:val="22"/>
                <w:lang w:eastAsia="en-US"/>
              </w:rPr>
              <w:t>487,2</w:t>
            </w:r>
          </w:p>
        </w:tc>
        <w:tc>
          <w:tcPr>
            <w:tcW w:w="1418" w:type="dxa"/>
            <w:tcBorders>
              <w:top w:val="single" w:sz="4" w:space="0" w:color="auto"/>
              <w:left w:val="single" w:sz="4" w:space="0" w:color="000000"/>
              <w:bottom w:val="single" w:sz="4" w:space="0" w:color="auto"/>
              <w:right w:val="nil"/>
            </w:tcBorders>
            <w:vAlign w:val="bottom"/>
            <w:hideMark/>
          </w:tcPr>
          <w:p w:rsidR="000F7917" w:rsidRDefault="000F7917">
            <w:pPr>
              <w:spacing w:line="276" w:lineRule="auto"/>
              <w:jc w:val="center"/>
              <w:rPr>
                <w:bCs/>
                <w:lang w:eastAsia="en-US"/>
              </w:rPr>
            </w:pPr>
            <w:r>
              <w:rPr>
                <w:bCs/>
                <w:sz w:val="22"/>
                <w:szCs w:val="22"/>
                <w:lang w:eastAsia="en-US"/>
              </w:rPr>
              <w:t>-502,1</w:t>
            </w:r>
          </w:p>
        </w:tc>
        <w:tc>
          <w:tcPr>
            <w:tcW w:w="1417" w:type="dxa"/>
            <w:tcBorders>
              <w:top w:val="single" w:sz="4" w:space="0" w:color="auto"/>
              <w:left w:val="single" w:sz="4" w:space="0" w:color="000000"/>
              <w:bottom w:val="single" w:sz="4" w:space="0" w:color="auto"/>
              <w:right w:val="single" w:sz="4" w:space="0" w:color="000000"/>
            </w:tcBorders>
            <w:vAlign w:val="center"/>
            <w:hideMark/>
          </w:tcPr>
          <w:p w:rsidR="000F7917" w:rsidRDefault="000F7917">
            <w:pPr>
              <w:spacing w:line="276" w:lineRule="auto"/>
              <w:jc w:val="center"/>
              <w:rPr>
                <w:lang w:eastAsia="en-US"/>
              </w:rPr>
            </w:pPr>
            <w:r>
              <w:rPr>
                <w:sz w:val="22"/>
                <w:szCs w:val="22"/>
                <w:lang w:eastAsia="en-US"/>
              </w:rPr>
              <w:t>49,2</w:t>
            </w:r>
          </w:p>
        </w:tc>
      </w:tr>
      <w:tr w:rsidR="000F7917" w:rsidTr="000F7917">
        <w:trPr>
          <w:trHeight w:val="113"/>
        </w:trPr>
        <w:tc>
          <w:tcPr>
            <w:tcW w:w="3969" w:type="dxa"/>
            <w:tcBorders>
              <w:top w:val="single" w:sz="4" w:space="0" w:color="auto"/>
              <w:left w:val="single" w:sz="4" w:space="0" w:color="auto"/>
              <w:bottom w:val="single" w:sz="4" w:space="0" w:color="auto"/>
              <w:right w:val="nil"/>
            </w:tcBorders>
            <w:vAlign w:val="bottom"/>
            <w:hideMark/>
          </w:tcPr>
          <w:p w:rsidR="000F7917" w:rsidRDefault="000F7917">
            <w:pPr>
              <w:spacing w:line="276" w:lineRule="auto"/>
              <w:jc w:val="center"/>
              <w:rPr>
                <w:bCs/>
                <w:lang w:eastAsia="en-US"/>
              </w:rPr>
            </w:pPr>
            <w:r>
              <w:rPr>
                <w:bCs/>
                <w:sz w:val="22"/>
                <w:szCs w:val="22"/>
                <w:lang w:eastAsia="en-US"/>
              </w:rPr>
              <w:t>Жилищно-коммунальное хозяйство</w:t>
            </w:r>
          </w:p>
        </w:tc>
        <w:tc>
          <w:tcPr>
            <w:tcW w:w="1418" w:type="dxa"/>
            <w:tcBorders>
              <w:top w:val="single" w:sz="4" w:space="0" w:color="auto"/>
              <w:left w:val="single" w:sz="4" w:space="0" w:color="000000"/>
              <w:bottom w:val="single" w:sz="4" w:space="0" w:color="auto"/>
              <w:right w:val="nil"/>
            </w:tcBorders>
            <w:vAlign w:val="center"/>
            <w:hideMark/>
          </w:tcPr>
          <w:p w:rsidR="000F7917" w:rsidRDefault="000F7917">
            <w:pPr>
              <w:spacing w:line="276" w:lineRule="auto"/>
              <w:jc w:val="center"/>
              <w:rPr>
                <w:lang w:eastAsia="en-US"/>
              </w:rPr>
            </w:pPr>
            <w:r>
              <w:rPr>
                <w:sz w:val="22"/>
                <w:szCs w:val="22"/>
                <w:lang w:eastAsia="en-US"/>
              </w:rPr>
              <w:t>20814,4</w:t>
            </w:r>
          </w:p>
        </w:tc>
        <w:tc>
          <w:tcPr>
            <w:tcW w:w="1559" w:type="dxa"/>
            <w:tcBorders>
              <w:top w:val="single" w:sz="4" w:space="0" w:color="auto"/>
              <w:left w:val="single" w:sz="4" w:space="0" w:color="000000"/>
              <w:bottom w:val="single" w:sz="4" w:space="0" w:color="auto"/>
              <w:right w:val="nil"/>
            </w:tcBorders>
            <w:vAlign w:val="center"/>
            <w:hideMark/>
          </w:tcPr>
          <w:p w:rsidR="000F7917" w:rsidRDefault="000F7917">
            <w:pPr>
              <w:spacing w:line="276" w:lineRule="auto"/>
              <w:jc w:val="center"/>
              <w:rPr>
                <w:lang w:eastAsia="en-US"/>
              </w:rPr>
            </w:pPr>
            <w:r>
              <w:rPr>
                <w:sz w:val="22"/>
                <w:szCs w:val="22"/>
                <w:lang w:eastAsia="en-US"/>
              </w:rPr>
              <w:t>20497,9</w:t>
            </w:r>
          </w:p>
        </w:tc>
        <w:tc>
          <w:tcPr>
            <w:tcW w:w="1418" w:type="dxa"/>
            <w:tcBorders>
              <w:top w:val="single" w:sz="4" w:space="0" w:color="auto"/>
              <w:left w:val="single" w:sz="4" w:space="0" w:color="000000"/>
              <w:bottom w:val="single" w:sz="4" w:space="0" w:color="auto"/>
              <w:right w:val="nil"/>
            </w:tcBorders>
            <w:vAlign w:val="bottom"/>
            <w:hideMark/>
          </w:tcPr>
          <w:p w:rsidR="000F7917" w:rsidRDefault="000F7917">
            <w:pPr>
              <w:spacing w:line="276" w:lineRule="auto"/>
              <w:jc w:val="center"/>
              <w:rPr>
                <w:bCs/>
                <w:lang w:eastAsia="en-US"/>
              </w:rPr>
            </w:pPr>
            <w:r>
              <w:rPr>
                <w:bCs/>
                <w:sz w:val="22"/>
                <w:szCs w:val="22"/>
                <w:lang w:eastAsia="en-US"/>
              </w:rPr>
              <w:t>-316,5</w:t>
            </w:r>
          </w:p>
        </w:tc>
        <w:tc>
          <w:tcPr>
            <w:tcW w:w="1417" w:type="dxa"/>
            <w:tcBorders>
              <w:top w:val="single" w:sz="4" w:space="0" w:color="auto"/>
              <w:left w:val="single" w:sz="4" w:space="0" w:color="000000"/>
              <w:bottom w:val="single" w:sz="4" w:space="0" w:color="auto"/>
              <w:right w:val="single" w:sz="4" w:space="0" w:color="000000"/>
            </w:tcBorders>
            <w:vAlign w:val="center"/>
            <w:hideMark/>
          </w:tcPr>
          <w:p w:rsidR="000F7917" w:rsidRDefault="000F7917">
            <w:pPr>
              <w:spacing w:line="276" w:lineRule="auto"/>
              <w:jc w:val="center"/>
              <w:rPr>
                <w:lang w:eastAsia="en-US"/>
              </w:rPr>
            </w:pPr>
            <w:r>
              <w:rPr>
                <w:sz w:val="22"/>
                <w:szCs w:val="22"/>
                <w:lang w:eastAsia="en-US"/>
              </w:rPr>
              <w:t>98,5</w:t>
            </w:r>
          </w:p>
        </w:tc>
      </w:tr>
      <w:tr w:rsidR="000F7917" w:rsidTr="000F7917">
        <w:trPr>
          <w:trHeight w:val="113"/>
        </w:trPr>
        <w:tc>
          <w:tcPr>
            <w:tcW w:w="3969" w:type="dxa"/>
            <w:tcBorders>
              <w:top w:val="single" w:sz="4" w:space="0" w:color="auto"/>
              <w:left w:val="single" w:sz="4" w:space="0" w:color="auto"/>
              <w:bottom w:val="single" w:sz="4" w:space="0" w:color="auto"/>
              <w:right w:val="nil"/>
            </w:tcBorders>
            <w:vAlign w:val="bottom"/>
            <w:hideMark/>
          </w:tcPr>
          <w:p w:rsidR="000F7917" w:rsidRDefault="000F7917">
            <w:pPr>
              <w:spacing w:line="276" w:lineRule="auto"/>
              <w:jc w:val="center"/>
              <w:rPr>
                <w:bCs/>
                <w:lang w:eastAsia="en-US"/>
              </w:rPr>
            </w:pPr>
            <w:r>
              <w:rPr>
                <w:bCs/>
                <w:sz w:val="22"/>
                <w:szCs w:val="22"/>
                <w:lang w:eastAsia="en-US"/>
              </w:rPr>
              <w:t>Охрана окружающей среды</w:t>
            </w:r>
          </w:p>
        </w:tc>
        <w:tc>
          <w:tcPr>
            <w:tcW w:w="1418" w:type="dxa"/>
            <w:tcBorders>
              <w:top w:val="single" w:sz="4" w:space="0" w:color="auto"/>
              <w:left w:val="single" w:sz="4" w:space="0" w:color="000000"/>
              <w:bottom w:val="single" w:sz="4" w:space="0" w:color="auto"/>
              <w:right w:val="nil"/>
            </w:tcBorders>
            <w:vAlign w:val="center"/>
            <w:hideMark/>
          </w:tcPr>
          <w:p w:rsidR="000F7917" w:rsidRDefault="000F7917">
            <w:pPr>
              <w:spacing w:line="276" w:lineRule="auto"/>
              <w:jc w:val="center"/>
              <w:rPr>
                <w:lang w:eastAsia="en-US"/>
              </w:rPr>
            </w:pPr>
            <w:r>
              <w:rPr>
                <w:sz w:val="22"/>
                <w:szCs w:val="22"/>
                <w:lang w:eastAsia="en-US"/>
              </w:rPr>
              <w:t>10,0</w:t>
            </w:r>
          </w:p>
        </w:tc>
        <w:tc>
          <w:tcPr>
            <w:tcW w:w="1559" w:type="dxa"/>
            <w:tcBorders>
              <w:top w:val="single" w:sz="4" w:space="0" w:color="auto"/>
              <w:left w:val="single" w:sz="4" w:space="0" w:color="000000"/>
              <w:bottom w:val="single" w:sz="4" w:space="0" w:color="auto"/>
              <w:right w:val="nil"/>
            </w:tcBorders>
            <w:vAlign w:val="center"/>
            <w:hideMark/>
          </w:tcPr>
          <w:p w:rsidR="000F7917" w:rsidRDefault="000F7917">
            <w:pPr>
              <w:spacing w:line="276" w:lineRule="auto"/>
              <w:jc w:val="center"/>
              <w:rPr>
                <w:lang w:eastAsia="en-US"/>
              </w:rPr>
            </w:pPr>
            <w:r>
              <w:rPr>
                <w:sz w:val="22"/>
                <w:szCs w:val="22"/>
                <w:lang w:eastAsia="en-US"/>
              </w:rPr>
              <w:t>10,0</w:t>
            </w:r>
          </w:p>
        </w:tc>
        <w:tc>
          <w:tcPr>
            <w:tcW w:w="1418" w:type="dxa"/>
            <w:tcBorders>
              <w:top w:val="single" w:sz="4" w:space="0" w:color="auto"/>
              <w:left w:val="single" w:sz="4" w:space="0" w:color="000000"/>
              <w:bottom w:val="single" w:sz="4" w:space="0" w:color="auto"/>
              <w:right w:val="nil"/>
            </w:tcBorders>
            <w:vAlign w:val="bottom"/>
            <w:hideMark/>
          </w:tcPr>
          <w:p w:rsidR="000F7917" w:rsidRDefault="000F7917">
            <w:pPr>
              <w:spacing w:line="276" w:lineRule="auto"/>
              <w:jc w:val="center"/>
              <w:rPr>
                <w:bCs/>
                <w:lang w:eastAsia="en-US"/>
              </w:rPr>
            </w:pPr>
            <w:r>
              <w:rPr>
                <w:bCs/>
                <w:sz w:val="22"/>
                <w:szCs w:val="22"/>
                <w:lang w:eastAsia="en-US"/>
              </w:rPr>
              <w:t>-</w:t>
            </w:r>
          </w:p>
        </w:tc>
        <w:tc>
          <w:tcPr>
            <w:tcW w:w="1417" w:type="dxa"/>
            <w:tcBorders>
              <w:top w:val="single" w:sz="4" w:space="0" w:color="auto"/>
              <w:left w:val="single" w:sz="4" w:space="0" w:color="000000"/>
              <w:bottom w:val="single" w:sz="4" w:space="0" w:color="auto"/>
              <w:right w:val="single" w:sz="4" w:space="0" w:color="000000"/>
            </w:tcBorders>
            <w:vAlign w:val="center"/>
            <w:hideMark/>
          </w:tcPr>
          <w:p w:rsidR="000F7917" w:rsidRDefault="000F7917">
            <w:pPr>
              <w:spacing w:line="276" w:lineRule="auto"/>
              <w:jc w:val="center"/>
              <w:rPr>
                <w:lang w:eastAsia="en-US"/>
              </w:rPr>
            </w:pPr>
            <w:r>
              <w:rPr>
                <w:sz w:val="22"/>
                <w:szCs w:val="22"/>
                <w:lang w:eastAsia="en-US"/>
              </w:rPr>
              <w:t>100,0</w:t>
            </w:r>
          </w:p>
        </w:tc>
      </w:tr>
      <w:tr w:rsidR="000F7917" w:rsidTr="000F7917">
        <w:trPr>
          <w:trHeight w:val="104"/>
        </w:trPr>
        <w:tc>
          <w:tcPr>
            <w:tcW w:w="3969" w:type="dxa"/>
            <w:tcBorders>
              <w:top w:val="single" w:sz="4" w:space="0" w:color="auto"/>
              <w:left w:val="single" w:sz="4" w:space="0" w:color="auto"/>
              <w:bottom w:val="single" w:sz="4" w:space="0" w:color="auto"/>
              <w:right w:val="nil"/>
            </w:tcBorders>
            <w:vAlign w:val="bottom"/>
            <w:hideMark/>
          </w:tcPr>
          <w:p w:rsidR="000F7917" w:rsidRDefault="000F7917">
            <w:pPr>
              <w:spacing w:line="276" w:lineRule="auto"/>
              <w:jc w:val="center"/>
              <w:rPr>
                <w:bCs/>
                <w:lang w:eastAsia="en-US"/>
              </w:rPr>
            </w:pPr>
            <w:r>
              <w:rPr>
                <w:bCs/>
                <w:sz w:val="22"/>
                <w:szCs w:val="22"/>
                <w:lang w:eastAsia="en-US"/>
              </w:rPr>
              <w:t>Образование</w:t>
            </w:r>
          </w:p>
        </w:tc>
        <w:tc>
          <w:tcPr>
            <w:tcW w:w="1418" w:type="dxa"/>
            <w:tcBorders>
              <w:top w:val="single" w:sz="4" w:space="0" w:color="auto"/>
              <w:left w:val="single" w:sz="4" w:space="0" w:color="000000"/>
              <w:bottom w:val="single" w:sz="4" w:space="0" w:color="auto"/>
              <w:right w:val="nil"/>
            </w:tcBorders>
            <w:vAlign w:val="center"/>
            <w:hideMark/>
          </w:tcPr>
          <w:p w:rsidR="000F7917" w:rsidRDefault="000F7917">
            <w:pPr>
              <w:spacing w:line="276" w:lineRule="auto"/>
              <w:jc w:val="center"/>
              <w:rPr>
                <w:lang w:eastAsia="en-US"/>
              </w:rPr>
            </w:pPr>
            <w:r>
              <w:rPr>
                <w:sz w:val="22"/>
                <w:szCs w:val="22"/>
                <w:lang w:eastAsia="en-US"/>
              </w:rPr>
              <w:t>194754,3</w:t>
            </w:r>
          </w:p>
        </w:tc>
        <w:tc>
          <w:tcPr>
            <w:tcW w:w="1559" w:type="dxa"/>
            <w:tcBorders>
              <w:top w:val="single" w:sz="4" w:space="0" w:color="auto"/>
              <w:left w:val="single" w:sz="4" w:space="0" w:color="000000"/>
              <w:bottom w:val="single" w:sz="4" w:space="0" w:color="auto"/>
              <w:right w:val="nil"/>
            </w:tcBorders>
            <w:vAlign w:val="center"/>
            <w:hideMark/>
          </w:tcPr>
          <w:p w:rsidR="000F7917" w:rsidRDefault="000F7917">
            <w:pPr>
              <w:spacing w:line="276" w:lineRule="auto"/>
              <w:jc w:val="center"/>
              <w:rPr>
                <w:lang w:eastAsia="en-US"/>
              </w:rPr>
            </w:pPr>
            <w:r>
              <w:rPr>
                <w:sz w:val="22"/>
                <w:szCs w:val="22"/>
                <w:lang w:eastAsia="en-US"/>
              </w:rPr>
              <w:t>180360,7</w:t>
            </w:r>
          </w:p>
        </w:tc>
        <w:tc>
          <w:tcPr>
            <w:tcW w:w="1418" w:type="dxa"/>
            <w:tcBorders>
              <w:top w:val="single" w:sz="4" w:space="0" w:color="auto"/>
              <w:left w:val="single" w:sz="4" w:space="0" w:color="000000"/>
              <w:bottom w:val="single" w:sz="4" w:space="0" w:color="auto"/>
              <w:right w:val="nil"/>
            </w:tcBorders>
            <w:vAlign w:val="bottom"/>
            <w:hideMark/>
          </w:tcPr>
          <w:p w:rsidR="000F7917" w:rsidRDefault="000F7917">
            <w:pPr>
              <w:spacing w:line="276" w:lineRule="auto"/>
              <w:jc w:val="center"/>
              <w:rPr>
                <w:bCs/>
                <w:lang w:eastAsia="en-US"/>
              </w:rPr>
            </w:pPr>
            <w:r>
              <w:rPr>
                <w:bCs/>
                <w:sz w:val="22"/>
                <w:szCs w:val="22"/>
                <w:lang w:eastAsia="en-US"/>
              </w:rPr>
              <w:t>-14393,6</w:t>
            </w:r>
          </w:p>
        </w:tc>
        <w:tc>
          <w:tcPr>
            <w:tcW w:w="1417" w:type="dxa"/>
            <w:tcBorders>
              <w:top w:val="single" w:sz="4" w:space="0" w:color="auto"/>
              <w:left w:val="single" w:sz="4" w:space="0" w:color="000000"/>
              <w:bottom w:val="single" w:sz="4" w:space="0" w:color="auto"/>
              <w:right w:val="single" w:sz="4" w:space="0" w:color="000000"/>
            </w:tcBorders>
            <w:vAlign w:val="center"/>
            <w:hideMark/>
          </w:tcPr>
          <w:p w:rsidR="000F7917" w:rsidRDefault="000F7917">
            <w:pPr>
              <w:spacing w:line="276" w:lineRule="auto"/>
              <w:jc w:val="center"/>
              <w:rPr>
                <w:lang w:eastAsia="en-US"/>
              </w:rPr>
            </w:pPr>
            <w:r>
              <w:rPr>
                <w:sz w:val="22"/>
                <w:szCs w:val="22"/>
                <w:lang w:eastAsia="en-US"/>
              </w:rPr>
              <w:t>92,6</w:t>
            </w:r>
          </w:p>
        </w:tc>
      </w:tr>
      <w:tr w:rsidR="000F7917" w:rsidTr="000F7917">
        <w:trPr>
          <w:trHeight w:val="104"/>
        </w:trPr>
        <w:tc>
          <w:tcPr>
            <w:tcW w:w="3969" w:type="dxa"/>
            <w:tcBorders>
              <w:top w:val="single" w:sz="4" w:space="0" w:color="auto"/>
              <w:left w:val="single" w:sz="4" w:space="0" w:color="auto"/>
              <w:bottom w:val="single" w:sz="4" w:space="0" w:color="auto"/>
              <w:right w:val="nil"/>
            </w:tcBorders>
            <w:hideMark/>
          </w:tcPr>
          <w:p w:rsidR="000F7917" w:rsidRDefault="000F7917">
            <w:pPr>
              <w:spacing w:line="276" w:lineRule="auto"/>
              <w:jc w:val="center"/>
              <w:rPr>
                <w:bCs/>
                <w:lang w:eastAsia="en-US"/>
              </w:rPr>
            </w:pPr>
            <w:r>
              <w:rPr>
                <w:bCs/>
                <w:sz w:val="22"/>
                <w:szCs w:val="22"/>
                <w:lang w:eastAsia="en-US"/>
              </w:rPr>
              <w:t>Культура и кинематография</w:t>
            </w:r>
          </w:p>
        </w:tc>
        <w:tc>
          <w:tcPr>
            <w:tcW w:w="1418" w:type="dxa"/>
            <w:tcBorders>
              <w:top w:val="single" w:sz="4" w:space="0" w:color="auto"/>
              <w:left w:val="single" w:sz="4" w:space="0" w:color="000000"/>
              <w:bottom w:val="single" w:sz="4" w:space="0" w:color="auto"/>
              <w:right w:val="nil"/>
            </w:tcBorders>
            <w:vAlign w:val="center"/>
            <w:hideMark/>
          </w:tcPr>
          <w:p w:rsidR="000F7917" w:rsidRDefault="000F7917">
            <w:pPr>
              <w:spacing w:line="276" w:lineRule="auto"/>
              <w:jc w:val="center"/>
              <w:rPr>
                <w:lang w:eastAsia="en-US"/>
              </w:rPr>
            </w:pPr>
            <w:r>
              <w:rPr>
                <w:sz w:val="22"/>
                <w:szCs w:val="22"/>
                <w:lang w:eastAsia="en-US"/>
              </w:rPr>
              <w:t>12379,1</w:t>
            </w:r>
          </w:p>
        </w:tc>
        <w:tc>
          <w:tcPr>
            <w:tcW w:w="1559" w:type="dxa"/>
            <w:tcBorders>
              <w:top w:val="single" w:sz="4" w:space="0" w:color="auto"/>
              <w:left w:val="single" w:sz="4" w:space="0" w:color="000000"/>
              <w:bottom w:val="single" w:sz="4" w:space="0" w:color="auto"/>
              <w:right w:val="nil"/>
            </w:tcBorders>
            <w:vAlign w:val="center"/>
            <w:hideMark/>
          </w:tcPr>
          <w:p w:rsidR="000F7917" w:rsidRDefault="000F7917">
            <w:pPr>
              <w:spacing w:line="276" w:lineRule="auto"/>
              <w:jc w:val="center"/>
              <w:rPr>
                <w:lang w:eastAsia="en-US"/>
              </w:rPr>
            </w:pPr>
            <w:r>
              <w:rPr>
                <w:sz w:val="22"/>
                <w:szCs w:val="22"/>
                <w:lang w:eastAsia="en-US"/>
              </w:rPr>
              <w:t>11327,7</w:t>
            </w:r>
          </w:p>
        </w:tc>
        <w:tc>
          <w:tcPr>
            <w:tcW w:w="1418" w:type="dxa"/>
            <w:tcBorders>
              <w:top w:val="single" w:sz="4" w:space="0" w:color="auto"/>
              <w:left w:val="single" w:sz="4" w:space="0" w:color="000000"/>
              <w:bottom w:val="single" w:sz="4" w:space="0" w:color="auto"/>
              <w:right w:val="nil"/>
            </w:tcBorders>
            <w:vAlign w:val="bottom"/>
            <w:hideMark/>
          </w:tcPr>
          <w:p w:rsidR="000F7917" w:rsidRDefault="000F7917">
            <w:pPr>
              <w:spacing w:line="276" w:lineRule="auto"/>
              <w:jc w:val="center"/>
              <w:rPr>
                <w:bCs/>
                <w:lang w:eastAsia="en-US"/>
              </w:rPr>
            </w:pPr>
            <w:r>
              <w:rPr>
                <w:bCs/>
                <w:sz w:val="22"/>
                <w:szCs w:val="22"/>
                <w:lang w:eastAsia="en-US"/>
              </w:rPr>
              <w:t>-1051,4</w:t>
            </w:r>
          </w:p>
        </w:tc>
        <w:tc>
          <w:tcPr>
            <w:tcW w:w="1417" w:type="dxa"/>
            <w:tcBorders>
              <w:top w:val="single" w:sz="4" w:space="0" w:color="auto"/>
              <w:left w:val="single" w:sz="4" w:space="0" w:color="000000"/>
              <w:bottom w:val="single" w:sz="4" w:space="0" w:color="auto"/>
              <w:right w:val="single" w:sz="4" w:space="0" w:color="000000"/>
            </w:tcBorders>
            <w:vAlign w:val="center"/>
            <w:hideMark/>
          </w:tcPr>
          <w:p w:rsidR="000F7917" w:rsidRDefault="000F7917">
            <w:pPr>
              <w:spacing w:line="276" w:lineRule="auto"/>
              <w:jc w:val="center"/>
              <w:rPr>
                <w:lang w:eastAsia="en-US"/>
              </w:rPr>
            </w:pPr>
            <w:r>
              <w:rPr>
                <w:sz w:val="22"/>
                <w:szCs w:val="22"/>
                <w:lang w:eastAsia="en-US"/>
              </w:rPr>
              <w:t>91,5</w:t>
            </w:r>
          </w:p>
        </w:tc>
      </w:tr>
      <w:tr w:rsidR="000F7917" w:rsidTr="000F7917">
        <w:trPr>
          <w:trHeight w:val="117"/>
        </w:trPr>
        <w:tc>
          <w:tcPr>
            <w:tcW w:w="3969" w:type="dxa"/>
            <w:tcBorders>
              <w:top w:val="single" w:sz="4" w:space="0" w:color="auto"/>
              <w:left w:val="single" w:sz="4" w:space="0" w:color="auto"/>
              <w:bottom w:val="single" w:sz="4" w:space="0" w:color="auto"/>
              <w:right w:val="nil"/>
            </w:tcBorders>
            <w:vAlign w:val="bottom"/>
            <w:hideMark/>
          </w:tcPr>
          <w:p w:rsidR="000F7917" w:rsidRDefault="000F7917">
            <w:pPr>
              <w:spacing w:line="276" w:lineRule="auto"/>
              <w:jc w:val="center"/>
              <w:rPr>
                <w:bCs/>
                <w:lang w:eastAsia="en-US"/>
              </w:rPr>
            </w:pPr>
            <w:r>
              <w:rPr>
                <w:bCs/>
                <w:sz w:val="22"/>
                <w:szCs w:val="22"/>
                <w:lang w:eastAsia="en-US"/>
              </w:rPr>
              <w:t>Социальная политика</w:t>
            </w:r>
          </w:p>
        </w:tc>
        <w:tc>
          <w:tcPr>
            <w:tcW w:w="1418" w:type="dxa"/>
            <w:tcBorders>
              <w:top w:val="single" w:sz="4" w:space="0" w:color="auto"/>
              <w:left w:val="single" w:sz="4" w:space="0" w:color="000000"/>
              <w:bottom w:val="single" w:sz="4" w:space="0" w:color="auto"/>
              <w:right w:val="nil"/>
            </w:tcBorders>
            <w:vAlign w:val="center"/>
            <w:hideMark/>
          </w:tcPr>
          <w:p w:rsidR="000F7917" w:rsidRDefault="000F7917">
            <w:pPr>
              <w:spacing w:line="276" w:lineRule="auto"/>
              <w:jc w:val="center"/>
              <w:rPr>
                <w:lang w:eastAsia="en-US"/>
              </w:rPr>
            </w:pPr>
            <w:r>
              <w:rPr>
                <w:sz w:val="22"/>
                <w:szCs w:val="22"/>
                <w:lang w:eastAsia="en-US"/>
              </w:rPr>
              <w:t>25074,9</w:t>
            </w:r>
          </w:p>
        </w:tc>
        <w:tc>
          <w:tcPr>
            <w:tcW w:w="1559" w:type="dxa"/>
            <w:tcBorders>
              <w:top w:val="single" w:sz="4" w:space="0" w:color="auto"/>
              <w:left w:val="single" w:sz="4" w:space="0" w:color="000000"/>
              <w:bottom w:val="single" w:sz="4" w:space="0" w:color="auto"/>
              <w:right w:val="nil"/>
            </w:tcBorders>
            <w:vAlign w:val="center"/>
            <w:hideMark/>
          </w:tcPr>
          <w:p w:rsidR="000F7917" w:rsidRDefault="000F7917">
            <w:pPr>
              <w:spacing w:line="276" w:lineRule="auto"/>
              <w:jc w:val="center"/>
              <w:rPr>
                <w:lang w:eastAsia="en-US"/>
              </w:rPr>
            </w:pPr>
            <w:r>
              <w:rPr>
                <w:sz w:val="22"/>
                <w:szCs w:val="22"/>
                <w:lang w:eastAsia="en-US"/>
              </w:rPr>
              <w:t>23574,8</w:t>
            </w:r>
          </w:p>
        </w:tc>
        <w:tc>
          <w:tcPr>
            <w:tcW w:w="1418" w:type="dxa"/>
            <w:tcBorders>
              <w:top w:val="single" w:sz="4" w:space="0" w:color="auto"/>
              <w:left w:val="single" w:sz="4" w:space="0" w:color="000000"/>
              <w:bottom w:val="single" w:sz="4" w:space="0" w:color="auto"/>
              <w:right w:val="nil"/>
            </w:tcBorders>
            <w:vAlign w:val="bottom"/>
            <w:hideMark/>
          </w:tcPr>
          <w:p w:rsidR="000F7917" w:rsidRDefault="000F7917">
            <w:pPr>
              <w:spacing w:line="276" w:lineRule="auto"/>
              <w:jc w:val="center"/>
              <w:rPr>
                <w:bCs/>
                <w:lang w:eastAsia="en-US"/>
              </w:rPr>
            </w:pPr>
            <w:r>
              <w:rPr>
                <w:bCs/>
                <w:sz w:val="22"/>
                <w:szCs w:val="22"/>
                <w:lang w:eastAsia="en-US"/>
              </w:rPr>
              <w:t>-1500,1</w:t>
            </w:r>
          </w:p>
        </w:tc>
        <w:tc>
          <w:tcPr>
            <w:tcW w:w="1417" w:type="dxa"/>
            <w:tcBorders>
              <w:top w:val="single" w:sz="4" w:space="0" w:color="auto"/>
              <w:left w:val="single" w:sz="4" w:space="0" w:color="000000"/>
              <w:bottom w:val="single" w:sz="4" w:space="0" w:color="auto"/>
              <w:right w:val="single" w:sz="4" w:space="0" w:color="000000"/>
            </w:tcBorders>
            <w:vAlign w:val="center"/>
            <w:hideMark/>
          </w:tcPr>
          <w:p w:rsidR="000F7917" w:rsidRDefault="000F7917">
            <w:pPr>
              <w:spacing w:line="276" w:lineRule="auto"/>
              <w:jc w:val="center"/>
              <w:rPr>
                <w:lang w:eastAsia="en-US"/>
              </w:rPr>
            </w:pPr>
            <w:r>
              <w:rPr>
                <w:sz w:val="22"/>
                <w:szCs w:val="22"/>
                <w:lang w:eastAsia="en-US"/>
              </w:rPr>
              <w:t>94,0</w:t>
            </w:r>
          </w:p>
        </w:tc>
      </w:tr>
      <w:tr w:rsidR="000F7917" w:rsidTr="000F7917">
        <w:trPr>
          <w:trHeight w:val="65"/>
        </w:trPr>
        <w:tc>
          <w:tcPr>
            <w:tcW w:w="3969" w:type="dxa"/>
            <w:tcBorders>
              <w:top w:val="single" w:sz="4" w:space="0" w:color="auto"/>
              <w:left w:val="single" w:sz="4" w:space="0" w:color="auto"/>
              <w:bottom w:val="single" w:sz="4" w:space="0" w:color="auto"/>
              <w:right w:val="nil"/>
            </w:tcBorders>
            <w:vAlign w:val="bottom"/>
            <w:hideMark/>
          </w:tcPr>
          <w:p w:rsidR="000F7917" w:rsidRDefault="000F7917">
            <w:pPr>
              <w:spacing w:line="276" w:lineRule="auto"/>
              <w:jc w:val="center"/>
              <w:rPr>
                <w:bCs/>
                <w:lang w:eastAsia="en-US"/>
              </w:rPr>
            </w:pPr>
            <w:r>
              <w:rPr>
                <w:bCs/>
                <w:sz w:val="22"/>
                <w:szCs w:val="22"/>
                <w:lang w:eastAsia="en-US"/>
              </w:rPr>
              <w:t>Средства массовой информации</w:t>
            </w:r>
          </w:p>
        </w:tc>
        <w:tc>
          <w:tcPr>
            <w:tcW w:w="1418" w:type="dxa"/>
            <w:tcBorders>
              <w:top w:val="single" w:sz="4" w:space="0" w:color="auto"/>
              <w:left w:val="single" w:sz="4" w:space="0" w:color="000000"/>
              <w:bottom w:val="single" w:sz="4" w:space="0" w:color="auto"/>
              <w:right w:val="nil"/>
            </w:tcBorders>
            <w:vAlign w:val="center"/>
            <w:hideMark/>
          </w:tcPr>
          <w:p w:rsidR="000F7917" w:rsidRDefault="000F7917">
            <w:pPr>
              <w:spacing w:line="276" w:lineRule="auto"/>
              <w:jc w:val="center"/>
              <w:rPr>
                <w:lang w:eastAsia="en-US"/>
              </w:rPr>
            </w:pPr>
            <w:r>
              <w:rPr>
                <w:sz w:val="22"/>
                <w:szCs w:val="22"/>
                <w:lang w:eastAsia="en-US"/>
              </w:rPr>
              <w:t>1522,9</w:t>
            </w:r>
          </w:p>
        </w:tc>
        <w:tc>
          <w:tcPr>
            <w:tcW w:w="1559" w:type="dxa"/>
            <w:tcBorders>
              <w:top w:val="single" w:sz="4" w:space="0" w:color="auto"/>
              <w:left w:val="single" w:sz="4" w:space="0" w:color="000000"/>
              <w:bottom w:val="single" w:sz="4" w:space="0" w:color="auto"/>
              <w:right w:val="nil"/>
            </w:tcBorders>
            <w:vAlign w:val="center"/>
            <w:hideMark/>
          </w:tcPr>
          <w:p w:rsidR="000F7917" w:rsidRDefault="000F7917">
            <w:pPr>
              <w:spacing w:line="276" w:lineRule="auto"/>
              <w:jc w:val="center"/>
              <w:rPr>
                <w:lang w:eastAsia="en-US"/>
              </w:rPr>
            </w:pPr>
            <w:r>
              <w:rPr>
                <w:sz w:val="22"/>
                <w:szCs w:val="22"/>
                <w:lang w:eastAsia="en-US"/>
              </w:rPr>
              <w:t>1453,8</w:t>
            </w:r>
          </w:p>
        </w:tc>
        <w:tc>
          <w:tcPr>
            <w:tcW w:w="1418" w:type="dxa"/>
            <w:tcBorders>
              <w:top w:val="single" w:sz="4" w:space="0" w:color="auto"/>
              <w:left w:val="single" w:sz="4" w:space="0" w:color="000000"/>
              <w:bottom w:val="single" w:sz="4" w:space="0" w:color="auto"/>
              <w:right w:val="nil"/>
            </w:tcBorders>
            <w:vAlign w:val="bottom"/>
            <w:hideMark/>
          </w:tcPr>
          <w:p w:rsidR="000F7917" w:rsidRDefault="000F7917">
            <w:pPr>
              <w:spacing w:line="276" w:lineRule="auto"/>
              <w:jc w:val="center"/>
              <w:rPr>
                <w:bCs/>
                <w:lang w:eastAsia="en-US"/>
              </w:rPr>
            </w:pPr>
            <w:r>
              <w:rPr>
                <w:bCs/>
                <w:sz w:val="22"/>
                <w:szCs w:val="22"/>
                <w:lang w:eastAsia="en-US"/>
              </w:rPr>
              <w:t>-69,1</w:t>
            </w:r>
          </w:p>
        </w:tc>
        <w:tc>
          <w:tcPr>
            <w:tcW w:w="1417" w:type="dxa"/>
            <w:tcBorders>
              <w:top w:val="single" w:sz="4" w:space="0" w:color="auto"/>
              <w:left w:val="single" w:sz="4" w:space="0" w:color="000000"/>
              <w:bottom w:val="single" w:sz="4" w:space="0" w:color="auto"/>
              <w:right w:val="single" w:sz="4" w:space="0" w:color="000000"/>
            </w:tcBorders>
            <w:vAlign w:val="center"/>
            <w:hideMark/>
          </w:tcPr>
          <w:p w:rsidR="000F7917" w:rsidRDefault="000F7917">
            <w:pPr>
              <w:spacing w:line="276" w:lineRule="auto"/>
              <w:jc w:val="center"/>
              <w:rPr>
                <w:lang w:eastAsia="en-US"/>
              </w:rPr>
            </w:pPr>
            <w:r>
              <w:rPr>
                <w:sz w:val="22"/>
                <w:szCs w:val="22"/>
                <w:lang w:eastAsia="en-US"/>
              </w:rPr>
              <w:t>95,5</w:t>
            </w:r>
          </w:p>
        </w:tc>
      </w:tr>
      <w:tr w:rsidR="000F7917" w:rsidTr="000F7917">
        <w:trPr>
          <w:trHeight w:val="182"/>
        </w:trPr>
        <w:tc>
          <w:tcPr>
            <w:tcW w:w="3969" w:type="dxa"/>
            <w:tcBorders>
              <w:top w:val="single" w:sz="4" w:space="0" w:color="auto"/>
              <w:left w:val="single" w:sz="4" w:space="0" w:color="auto"/>
              <w:bottom w:val="single" w:sz="4" w:space="0" w:color="auto"/>
              <w:right w:val="nil"/>
            </w:tcBorders>
            <w:vAlign w:val="bottom"/>
            <w:hideMark/>
          </w:tcPr>
          <w:p w:rsidR="000F7917" w:rsidRDefault="000F7917">
            <w:pPr>
              <w:spacing w:line="276" w:lineRule="auto"/>
              <w:jc w:val="center"/>
              <w:rPr>
                <w:bCs/>
                <w:lang w:eastAsia="en-US"/>
              </w:rPr>
            </w:pPr>
            <w:r>
              <w:rPr>
                <w:bCs/>
                <w:sz w:val="22"/>
                <w:szCs w:val="22"/>
                <w:lang w:eastAsia="en-US"/>
              </w:rPr>
              <w:t>Физическая культура и спорт</w:t>
            </w:r>
          </w:p>
        </w:tc>
        <w:tc>
          <w:tcPr>
            <w:tcW w:w="1418" w:type="dxa"/>
            <w:tcBorders>
              <w:top w:val="single" w:sz="4" w:space="0" w:color="auto"/>
              <w:left w:val="single" w:sz="4" w:space="0" w:color="000000"/>
              <w:bottom w:val="single" w:sz="4" w:space="0" w:color="auto"/>
              <w:right w:val="nil"/>
            </w:tcBorders>
            <w:vAlign w:val="center"/>
            <w:hideMark/>
          </w:tcPr>
          <w:p w:rsidR="000F7917" w:rsidRDefault="000F7917">
            <w:pPr>
              <w:spacing w:line="276" w:lineRule="auto"/>
              <w:jc w:val="center"/>
              <w:rPr>
                <w:lang w:eastAsia="en-US"/>
              </w:rPr>
            </w:pPr>
            <w:r>
              <w:rPr>
                <w:sz w:val="22"/>
                <w:szCs w:val="22"/>
                <w:lang w:eastAsia="en-US"/>
              </w:rPr>
              <w:t>1077,8</w:t>
            </w:r>
          </w:p>
        </w:tc>
        <w:tc>
          <w:tcPr>
            <w:tcW w:w="1559" w:type="dxa"/>
            <w:tcBorders>
              <w:top w:val="single" w:sz="4" w:space="0" w:color="auto"/>
              <w:left w:val="single" w:sz="4" w:space="0" w:color="000000"/>
              <w:bottom w:val="single" w:sz="4" w:space="0" w:color="auto"/>
              <w:right w:val="nil"/>
            </w:tcBorders>
            <w:vAlign w:val="center"/>
            <w:hideMark/>
          </w:tcPr>
          <w:p w:rsidR="000F7917" w:rsidRDefault="000F7917">
            <w:pPr>
              <w:spacing w:line="276" w:lineRule="auto"/>
              <w:jc w:val="center"/>
              <w:rPr>
                <w:lang w:eastAsia="en-US"/>
              </w:rPr>
            </w:pPr>
            <w:r>
              <w:rPr>
                <w:sz w:val="22"/>
                <w:szCs w:val="22"/>
                <w:lang w:eastAsia="en-US"/>
              </w:rPr>
              <w:t>1076,8</w:t>
            </w:r>
          </w:p>
        </w:tc>
        <w:tc>
          <w:tcPr>
            <w:tcW w:w="1418" w:type="dxa"/>
            <w:tcBorders>
              <w:top w:val="single" w:sz="4" w:space="0" w:color="auto"/>
              <w:left w:val="single" w:sz="4" w:space="0" w:color="000000"/>
              <w:bottom w:val="single" w:sz="4" w:space="0" w:color="auto"/>
              <w:right w:val="nil"/>
            </w:tcBorders>
            <w:vAlign w:val="bottom"/>
            <w:hideMark/>
          </w:tcPr>
          <w:p w:rsidR="000F7917" w:rsidRDefault="000F7917">
            <w:pPr>
              <w:spacing w:line="276" w:lineRule="auto"/>
              <w:jc w:val="center"/>
              <w:rPr>
                <w:bCs/>
                <w:lang w:eastAsia="en-US"/>
              </w:rPr>
            </w:pPr>
            <w:r>
              <w:rPr>
                <w:bCs/>
                <w:sz w:val="22"/>
                <w:szCs w:val="22"/>
                <w:lang w:eastAsia="en-US"/>
              </w:rPr>
              <w:t>-1,0</w:t>
            </w:r>
          </w:p>
        </w:tc>
        <w:tc>
          <w:tcPr>
            <w:tcW w:w="1417" w:type="dxa"/>
            <w:tcBorders>
              <w:top w:val="single" w:sz="4" w:space="0" w:color="auto"/>
              <w:left w:val="single" w:sz="4" w:space="0" w:color="000000"/>
              <w:bottom w:val="single" w:sz="4" w:space="0" w:color="auto"/>
              <w:right w:val="single" w:sz="4" w:space="0" w:color="000000"/>
            </w:tcBorders>
            <w:vAlign w:val="center"/>
            <w:hideMark/>
          </w:tcPr>
          <w:p w:rsidR="000F7917" w:rsidRDefault="000F7917">
            <w:pPr>
              <w:spacing w:line="276" w:lineRule="auto"/>
              <w:jc w:val="center"/>
              <w:rPr>
                <w:lang w:eastAsia="en-US"/>
              </w:rPr>
            </w:pPr>
            <w:r>
              <w:rPr>
                <w:sz w:val="22"/>
                <w:szCs w:val="22"/>
                <w:lang w:eastAsia="en-US"/>
              </w:rPr>
              <w:t>99,9</w:t>
            </w:r>
          </w:p>
        </w:tc>
      </w:tr>
      <w:tr w:rsidR="000F7917" w:rsidTr="000F7917">
        <w:trPr>
          <w:trHeight w:val="104"/>
        </w:trPr>
        <w:tc>
          <w:tcPr>
            <w:tcW w:w="3969" w:type="dxa"/>
            <w:tcBorders>
              <w:top w:val="single" w:sz="4" w:space="0" w:color="000000"/>
              <w:left w:val="single" w:sz="4" w:space="0" w:color="auto"/>
              <w:bottom w:val="single" w:sz="4" w:space="0" w:color="auto"/>
              <w:right w:val="nil"/>
            </w:tcBorders>
            <w:vAlign w:val="bottom"/>
            <w:hideMark/>
          </w:tcPr>
          <w:p w:rsidR="000F7917" w:rsidRDefault="000F7917">
            <w:pPr>
              <w:spacing w:line="276" w:lineRule="auto"/>
              <w:jc w:val="center"/>
              <w:rPr>
                <w:bCs/>
                <w:lang w:eastAsia="en-US"/>
              </w:rPr>
            </w:pPr>
            <w:r>
              <w:rPr>
                <w:bCs/>
                <w:sz w:val="22"/>
                <w:szCs w:val="22"/>
                <w:lang w:eastAsia="en-US"/>
              </w:rPr>
              <w:t>Всего</w:t>
            </w:r>
          </w:p>
        </w:tc>
        <w:tc>
          <w:tcPr>
            <w:tcW w:w="1418" w:type="dxa"/>
            <w:tcBorders>
              <w:top w:val="single" w:sz="4" w:space="0" w:color="000000"/>
              <w:left w:val="single" w:sz="4" w:space="0" w:color="000000"/>
              <w:bottom w:val="single" w:sz="4" w:space="0" w:color="auto"/>
              <w:right w:val="nil"/>
            </w:tcBorders>
            <w:vAlign w:val="center"/>
            <w:hideMark/>
          </w:tcPr>
          <w:p w:rsidR="000F7917" w:rsidRDefault="000F7917">
            <w:pPr>
              <w:spacing w:line="276" w:lineRule="auto"/>
              <w:jc w:val="center"/>
              <w:rPr>
                <w:lang w:eastAsia="en-US"/>
              </w:rPr>
            </w:pPr>
            <w:r>
              <w:rPr>
                <w:sz w:val="22"/>
                <w:szCs w:val="22"/>
                <w:lang w:eastAsia="en-US"/>
              </w:rPr>
              <w:t>298581,7</w:t>
            </w:r>
          </w:p>
        </w:tc>
        <w:tc>
          <w:tcPr>
            <w:tcW w:w="1559" w:type="dxa"/>
            <w:tcBorders>
              <w:top w:val="single" w:sz="4" w:space="0" w:color="000000"/>
              <w:left w:val="single" w:sz="4" w:space="0" w:color="000000"/>
              <w:bottom w:val="single" w:sz="4" w:space="0" w:color="auto"/>
              <w:right w:val="nil"/>
            </w:tcBorders>
            <w:vAlign w:val="center"/>
            <w:hideMark/>
          </w:tcPr>
          <w:p w:rsidR="000F7917" w:rsidRDefault="000F7917">
            <w:pPr>
              <w:spacing w:line="276" w:lineRule="auto"/>
              <w:jc w:val="center"/>
              <w:rPr>
                <w:lang w:eastAsia="en-US"/>
              </w:rPr>
            </w:pPr>
            <w:r>
              <w:rPr>
                <w:sz w:val="22"/>
                <w:szCs w:val="22"/>
                <w:lang w:eastAsia="en-US"/>
              </w:rPr>
              <w:t>278857,7</w:t>
            </w:r>
          </w:p>
        </w:tc>
        <w:tc>
          <w:tcPr>
            <w:tcW w:w="1418" w:type="dxa"/>
            <w:tcBorders>
              <w:top w:val="single" w:sz="4" w:space="0" w:color="000000"/>
              <w:left w:val="single" w:sz="4" w:space="0" w:color="000000"/>
              <w:bottom w:val="single" w:sz="4" w:space="0" w:color="auto"/>
              <w:right w:val="nil"/>
            </w:tcBorders>
            <w:vAlign w:val="bottom"/>
            <w:hideMark/>
          </w:tcPr>
          <w:p w:rsidR="000F7917" w:rsidRDefault="000F7917">
            <w:pPr>
              <w:spacing w:line="276" w:lineRule="auto"/>
              <w:jc w:val="center"/>
              <w:rPr>
                <w:bCs/>
                <w:lang w:eastAsia="en-US"/>
              </w:rPr>
            </w:pPr>
            <w:r>
              <w:rPr>
                <w:bCs/>
                <w:sz w:val="22"/>
                <w:szCs w:val="22"/>
                <w:lang w:eastAsia="en-US"/>
              </w:rPr>
              <w:t>-19724,0</w:t>
            </w:r>
          </w:p>
        </w:tc>
        <w:tc>
          <w:tcPr>
            <w:tcW w:w="1417" w:type="dxa"/>
            <w:tcBorders>
              <w:top w:val="single" w:sz="4" w:space="0" w:color="000000"/>
              <w:left w:val="single" w:sz="4" w:space="0" w:color="000000"/>
              <w:bottom w:val="single" w:sz="4" w:space="0" w:color="auto"/>
              <w:right w:val="single" w:sz="4" w:space="0" w:color="000000"/>
            </w:tcBorders>
            <w:vAlign w:val="center"/>
            <w:hideMark/>
          </w:tcPr>
          <w:p w:rsidR="000F7917" w:rsidRDefault="000F7917">
            <w:pPr>
              <w:spacing w:line="276" w:lineRule="auto"/>
              <w:jc w:val="center"/>
              <w:rPr>
                <w:lang w:eastAsia="en-US"/>
              </w:rPr>
            </w:pPr>
            <w:r>
              <w:rPr>
                <w:sz w:val="22"/>
                <w:szCs w:val="22"/>
                <w:lang w:eastAsia="en-US"/>
              </w:rPr>
              <w:t>93,4</w:t>
            </w:r>
          </w:p>
        </w:tc>
      </w:tr>
    </w:tbl>
    <w:p w:rsidR="000F7917" w:rsidRDefault="000F7917" w:rsidP="000F7917">
      <w:pPr>
        <w:snapToGrid w:val="0"/>
        <w:ind w:firstLine="720"/>
        <w:jc w:val="both"/>
      </w:pPr>
      <w:r>
        <w:rPr>
          <w:b/>
        </w:rPr>
        <w:t xml:space="preserve"> </w:t>
      </w:r>
      <w:r>
        <w:t>Анализ таблицы свидетельствует о том, что расходы  2017 года в сравнении с 2016 годом (269062,5 тыс. рублей) увеличились на 9795,2 тыс. рублей,</w:t>
      </w:r>
      <w:r>
        <w:rPr>
          <w:b/>
        </w:rPr>
        <w:t xml:space="preserve"> </w:t>
      </w:r>
      <w:r>
        <w:t>с 2015 годом  (282176,9 тыс. рублей)</w:t>
      </w:r>
      <w:r>
        <w:rPr>
          <w:b/>
        </w:rPr>
        <w:t xml:space="preserve">  </w:t>
      </w:r>
      <w:r>
        <w:t>уменьшились на 3319,2  тыс. рублей.</w:t>
      </w:r>
      <w:r>
        <w:rPr>
          <w:b/>
        </w:rPr>
        <w:t xml:space="preserve"> </w:t>
      </w:r>
      <w:r>
        <w:t>(Приложение № 3 - Исполнение бюджета Фроловского муниципального района в разрезе функциональной структуры расходов за 2015-2017 гг.).</w:t>
      </w:r>
    </w:p>
    <w:p w:rsidR="000F7917" w:rsidRDefault="000F7917" w:rsidP="000F7917">
      <w:pPr>
        <w:jc w:val="both"/>
      </w:pPr>
      <w:r>
        <w:rPr>
          <w:b/>
        </w:rPr>
        <w:t xml:space="preserve">           </w:t>
      </w:r>
      <w:r>
        <w:t>Наибольший удельный вес в структуре расходов занимают расходы на социальную сферу 77,2%</w:t>
      </w:r>
      <w:r>
        <w:rPr>
          <w:b/>
        </w:rPr>
        <w:t xml:space="preserve"> </w:t>
      </w:r>
      <w:r>
        <w:t>(из них: образование 64,7%, культура 4,1%,</w:t>
      </w:r>
      <w:r>
        <w:rPr>
          <w:b/>
        </w:rPr>
        <w:t xml:space="preserve"> </w:t>
      </w:r>
      <w:r>
        <w:t>социальная политика 8,5%);</w:t>
      </w:r>
      <w:r>
        <w:rPr>
          <w:b/>
        </w:rPr>
        <w:t xml:space="preserve"> </w:t>
      </w:r>
      <w:r>
        <w:t>общегосударственные вопросы 14,2%; «Жилищно-коммунальное хозяйство» 7,4 %;</w:t>
      </w:r>
      <w:r>
        <w:rPr>
          <w:b/>
        </w:rPr>
        <w:t xml:space="preserve"> </w:t>
      </w:r>
      <w:r>
        <w:t>прочие отрасли 1,2 %</w:t>
      </w:r>
      <w:r>
        <w:rPr>
          <w:b/>
        </w:rPr>
        <w:t xml:space="preserve"> </w:t>
      </w:r>
      <w:r>
        <w:t>(национальная безопасность 0,2%;</w:t>
      </w:r>
      <w:r>
        <w:rPr>
          <w:b/>
        </w:rPr>
        <w:t xml:space="preserve"> </w:t>
      </w:r>
      <w:r>
        <w:t>национальная экономика 0,2%;</w:t>
      </w:r>
      <w:r>
        <w:rPr>
          <w:b/>
        </w:rPr>
        <w:t xml:space="preserve"> </w:t>
      </w:r>
      <w:r>
        <w:t xml:space="preserve">физическая культура и спорт  0,4 %, СМИ 0,5%). </w:t>
      </w:r>
    </w:p>
    <w:p w:rsidR="000F7917" w:rsidRDefault="000F7917" w:rsidP="000F7917">
      <w:pPr>
        <w:jc w:val="both"/>
        <w:rPr>
          <w:bCs/>
        </w:rPr>
      </w:pPr>
      <w:r>
        <w:tab/>
        <w:t xml:space="preserve">Финансирование по разделам функциональной классификации расходов бюджета производилось пропорционально. Ниже среднего уровня  финансирования (93,4%) исполнены расходы  на  </w:t>
      </w:r>
      <w:r>
        <w:rPr>
          <w:bCs/>
        </w:rPr>
        <w:t>национальную экономику; образование; культуру и кинематографию.</w:t>
      </w:r>
    </w:p>
    <w:p w:rsidR="000F7917" w:rsidRDefault="000F7917" w:rsidP="000F7917">
      <w:pPr>
        <w:pStyle w:val="3"/>
        <w:ind w:firstLine="709"/>
        <w:jc w:val="both"/>
        <w:rPr>
          <w:sz w:val="24"/>
          <w:szCs w:val="24"/>
        </w:rPr>
      </w:pPr>
      <w:r>
        <w:rPr>
          <w:bCs/>
          <w:sz w:val="24"/>
          <w:szCs w:val="24"/>
        </w:rPr>
        <w:t xml:space="preserve">В соответствии со статьей 81 Бюджетного кодекса РФ к годовому отчету об исполнении бюджета прилагается отчет об использовании бюджетных ассигнований резервного фонда администрации Фроловского муниципального района (далее Отчет). Согласно Отчету  за 2017 год </w:t>
      </w:r>
      <w:r>
        <w:rPr>
          <w:sz w:val="24"/>
          <w:szCs w:val="24"/>
        </w:rPr>
        <w:t xml:space="preserve">утверждено ассигнований </w:t>
      </w:r>
      <w:r>
        <w:rPr>
          <w:bCs/>
          <w:sz w:val="24"/>
          <w:szCs w:val="24"/>
        </w:rPr>
        <w:t>п</w:t>
      </w:r>
      <w:r>
        <w:rPr>
          <w:sz w:val="24"/>
          <w:szCs w:val="24"/>
        </w:rPr>
        <w:t xml:space="preserve">о подразделу 0111 «Резервный фонд» в  объеме 57,4 тыс. рублей,  </w:t>
      </w:r>
      <w:r>
        <w:rPr>
          <w:bCs/>
          <w:sz w:val="24"/>
          <w:szCs w:val="24"/>
        </w:rPr>
        <w:t>средства были использованы на основании постановления от 02.08.2017 № 516  в сумме</w:t>
      </w:r>
      <w:r>
        <w:rPr>
          <w:sz w:val="24"/>
          <w:szCs w:val="24"/>
        </w:rPr>
        <w:t xml:space="preserve"> 50,4 тыс. рублей или 87,8% от утвержденных назначений и   учтены по разделу 0310 «Обеспечение пожарной безопасности».</w:t>
      </w:r>
    </w:p>
    <w:tbl>
      <w:tblPr>
        <w:tblW w:w="9780" w:type="dxa"/>
        <w:tblInd w:w="108" w:type="dxa"/>
        <w:tblLayout w:type="fixed"/>
        <w:tblLook w:val="04A0"/>
      </w:tblPr>
      <w:tblGrid>
        <w:gridCol w:w="5669"/>
        <w:gridCol w:w="1418"/>
        <w:gridCol w:w="1276"/>
        <w:gridCol w:w="1359"/>
        <w:gridCol w:w="58"/>
      </w:tblGrid>
      <w:tr w:rsidR="000F7917" w:rsidTr="000F7917">
        <w:trPr>
          <w:gridAfter w:val="1"/>
          <w:wAfter w:w="58" w:type="dxa"/>
          <w:trHeight w:val="255"/>
        </w:trPr>
        <w:tc>
          <w:tcPr>
            <w:tcW w:w="9723" w:type="dxa"/>
            <w:gridSpan w:val="4"/>
            <w:vAlign w:val="bottom"/>
            <w:hideMark/>
          </w:tcPr>
          <w:p w:rsidR="000F7917" w:rsidRDefault="000F7917">
            <w:pPr>
              <w:snapToGrid w:val="0"/>
              <w:spacing w:line="276" w:lineRule="auto"/>
              <w:jc w:val="center"/>
              <w:rPr>
                <w:lang w:eastAsia="en-US"/>
              </w:rPr>
            </w:pPr>
            <w:r>
              <w:rPr>
                <w:lang w:eastAsia="en-US"/>
              </w:rPr>
              <w:t>Исполнение бюджета Фроловского муниципального района в ведомственной структуре за 2017 год  представлено  следующей таблице:</w:t>
            </w:r>
          </w:p>
          <w:p w:rsidR="000F7917" w:rsidRDefault="000F7917">
            <w:pPr>
              <w:snapToGrid w:val="0"/>
              <w:spacing w:line="276" w:lineRule="auto"/>
              <w:jc w:val="right"/>
              <w:rPr>
                <w:sz w:val="20"/>
                <w:szCs w:val="20"/>
                <w:lang w:eastAsia="en-US"/>
              </w:rPr>
            </w:pPr>
            <w:r>
              <w:rPr>
                <w:sz w:val="20"/>
                <w:szCs w:val="20"/>
                <w:lang w:eastAsia="en-US"/>
              </w:rPr>
              <w:t>тыс. руб.</w:t>
            </w:r>
          </w:p>
        </w:tc>
      </w:tr>
      <w:tr w:rsidR="000F7917" w:rsidTr="000F7917">
        <w:trPr>
          <w:trHeight w:val="255"/>
        </w:trPr>
        <w:tc>
          <w:tcPr>
            <w:tcW w:w="5670" w:type="dxa"/>
            <w:tcBorders>
              <w:top w:val="single" w:sz="4" w:space="0" w:color="000000"/>
              <w:left w:val="single" w:sz="4" w:space="0" w:color="000000"/>
              <w:bottom w:val="single" w:sz="4" w:space="0" w:color="000000"/>
              <w:right w:val="single" w:sz="4" w:space="0" w:color="auto"/>
            </w:tcBorders>
            <w:vAlign w:val="center"/>
            <w:hideMark/>
          </w:tcPr>
          <w:p w:rsidR="000F7917" w:rsidRDefault="000F7917">
            <w:pPr>
              <w:snapToGrid w:val="0"/>
              <w:spacing w:line="276" w:lineRule="auto"/>
              <w:jc w:val="center"/>
              <w:rPr>
                <w:lang w:eastAsia="en-US"/>
              </w:rPr>
            </w:pPr>
            <w:r>
              <w:rPr>
                <w:sz w:val="22"/>
                <w:szCs w:val="22"/>
                <w:lang w:eastAsia="en-US"/>
              </w:rPr>
              <w:t>Наименование ГРБС</w:t>
            </w:r>
          </w:p>
        </w:tc>
        <w:tc>
          <w:tcPr>
            <w:tcW w:w="1418" w:type="dxa"/>
            <w:tcBorders>
              <w:top w:val="single" w:sz="4" w:space="0" w:color="000000"/>
              <w:left w:val="single" w:sz="4" w:space="0" w:color="auto"/>
              <w:bottom w:val="single" w:sz="4" w:space="0" w:color="000000"/>
              <w:right w:val="nil"/>
            </w:tcBorders>
            <w:vAlign w:val="center"/>
            <w:hideMark/>
          </w:tcPr>
          <w:p w:rsidR="000F7917" w:rsidRDefault="000F7917">
            <w:pPr>
              <w:snapToGrid w:val="0"/>
              <w:spacing w:line="276" w:lineRule="auto"/>
              <w:jc w:val="center"/>
              <w:rPr>
                <w:lang w:eastAsia="en-US"/>
              </w:rPr>
            </w:pPr>
            <w:r>
              <w:rPr>
                <w:sz w:val="22"/>
                <w:szCs w:val="22"/>
                <w:lang w:eastAsia="en-US"/>
              </w:rPr>
              <w:t>Назначено</w:t>
            </w:r>
          </w:p>
        </w:tc>
        <w:tc>
          <w:tcPr>
            <w:tcW w:w="1276" w:type="dxa"/>
            <w:tcBorders>
              <w:top w:val="single" w:sz="4" w:space="0" w:color="000000"/>
              <w:left w:val="single" w:sz="4" w:space="0" w:color="000000"/>
              <w:bottom w:val="single" w:sz="4" w:space="0" w:color="000000"/>
              <w:right w:val="nil"/>
            </w:tcBorders>
            <w:vAlign w:val="center"/>
            <w:hideMark/>
          </w:tcPr>
          <w:p w:rsidR="000F7917" w:rsidRDefault="000F7917">
            <w:pPr>
              <w:snapToGrid w:val="0"/>
              <w:spacing w:line="276" w:lineRule="auto"/>
              <w:jc w:val="center"/>
              <w:rPr>
                <w:lang w:eastAsia="en-US"/>
              </w:rPr>
            </w:pPr>
            <w:r>
              <w:rPr>
                <w:sz w:val="22"/>
                <w:szCs w:val="22"/>
                <w:lang w:eastAsia="en-US"/>
              </w:rPr>
              <w:t>Исполнено</w:t>
            </w:r>
          </w:p>
        </w:tc>
        <w:tc>
          <w:tcPr>
            <w:tcW w:w="1417" w:type="dxa"/>
            <w:gridSpan w:val="2"/>
            <w:tcBorders>
              <w:top w:val="single" w:sz="4" w:space="0" w:color="000000"/>
              <w:left w:val="single" w:sz="4" w:space="0" w:color="000000"/>
              <w:bottom w:val="single" w:sz="4" w:space="0" w:color="000000"/>
              <w:right w:val="single" w:sz="4" w:space="0" w:color="000000"/>
            </w:tcBorders>
            <w:vAlign w:val="center"/>
            <w:hideMark/>
          </w:tcPr>
          <w:p w:rsidR="000F7917" w:rsidRDefault="000F7917">
            <w:pPr>
              <w:tabs>
                <w:tab w:val="left" w:pos="198"/>
              </w:tabs>
              <w:snapToGrid w:val="0"/>
              <w:spacing w:line="276" w:lineRule="auto"/>
              <w:ind w:left="-115" w:right="-108"/>
              <w:jc w:val="center"/>
              <w:rPr>
                <w:lang w:eastAsia="en-US"/>
              </w:rPr>
            </w:pPr>
            <w:r>
              <w:rPr>
                <w:sz w:val="22"/>
                <w:szCs w:val="22"/>
                <w:lang w:eastAsia="en-US"/>
              </w:rPr>
              <w:t>%</w:t>
            </w:r>
          </w:p>
        </w:tc>
      </w:tr>
      <w:tr w:rsidR="000F7917" w:rsidTr="000F7917">
        <w:trPr>
          <w:trHeight w:val="297"/>
        </w:trPr>
        <w:tc>
          <w:tcPr>
            <w:tcW w:w="5670" w:type="dxa"/>
            <w:tcBorders>
              <w:top w:val="nil"/>
              <w:left w:val="single" w:sz="4" w:space="0" w:color="000000"/>
              <w:bottom w:val="single" w:sz="4" w:space="0" w:color="000000"/>
              <w:right w:val="single" w:sz="4" w:space="0" w:color="auto"/>
            </w:tcBorders>
            <w:hideMark/>
          </w:tcPr>
          <w:p w:rsidR="000F7917" w:rsidRDefault="000F7917">
            <w:pPr>
              <w:snapToGrid w:val="0"/>
              <w:spacing w:line="276" w:lineRule="auto"/>
              <w:jc w:val="center"/>
              <w:rPr>
                <w:lang w:eastAsia="en-US"/>
              </w:rPr>
            </w:pPr>
            <w:r>
              <w:rPr>
                <w:sz w:val="22"/>
                <w:szCs w:val="22"/>
                <w:lang w:eastAsia="en-US"/>
              </w:rPr>
              <w:t>«Фроловская  районная Дума»</w:t>
            </w:r>
          </w:p>
        </w:tc>
        <w:tc>
          <w:tcPr>
            <w:tcW w:w="1418" w:type="dxa"/>
            <w:tcBorders>
              <w:top w:val="nil"/>
              <w:left w:val="single" w:sz="4" w:space="0" w:color="auto"/>
              <w:bottom w:val="single" w:sz="4" w:space="0" w:color="000000"/>
              <w:right w:val="nil"/>
            </w:tcBorders>
            <w:vAlign w:val="bottom"/>
            <w:hideMark/>
          </w:tcPr>
          <w:p w:rsidR="000F7917" w:rsidRDefault="000F7917">
            <w:pPr>
              <w:spacing w:line="276" w:lineRule="auto"/>
              <w:jc w:val="center"/>
              <w:rPr>
                <w:bCs/>
                <w:lang w:eastAsia="en-US"/>
              </w:rPr>
            </w:pPr>
            <w:r>
              <w:rPr>
                <w:bCs/>
                <w:sz w:val="22"/>
                <w:szCs w:val="22"/>
                <w:lang w:eastAsia="en-US"/>
              </w:rPr>
              <w:t>208,1</w:t>
            </w:r>
          </w:p>
        </w:tc>
        <w:tc>
          <w:tcPr>
            <w:tcW w:w="1276" w:type="dxa"/>
            <w:tcBorders>
              <w:top w:val="nil"/>
              <w:left w:val="single" w:sz="4" w:space="0" w:color="000000"/>
              <w:bottom w:val="single" w:sz="4" w:space="0" w:color="000000"/>
              <w:right w:val="nil"/>
            </w:tcBorders>
            <w:vAlign w:val="bottom"/>
            <w:hideMark/>
          </w:tcPr>
          <w:p w:rsidR="000F7917" w:rsidRDefault="000F7917">
            <w:pPr>
              <w:spacing w:line="276" w:lineRule="auto"/>
              <w:jc w:val="center"/>
              <w:rPr>
                <w:bCs/>
                <w:lang w:eastAsia="en-US"/>
              </w:rPr>
            </w:pPr>
            <w:r>
              <w:rPr>
                <w:bCs/>
                <w:sz w:val="22"/>
                <w:szCs w:val="22"/>
                <w:lang w:eastAsia="en-US"/>
              </w:rPr>
              <w:t>128,5</w:t>
            </w:r>
          </w:p>
        </w:tc>
        <w:tc>
          <w:tcPr>
            <w:tcW w:w="1417" w:type="dxa"/>
            <w:gridSpan w:val="2"/>
            <w:tcBorders>
              <w:top w:val="nil"/>
              <w:left w:val="single" w:sz="4" w:space="0" w:color="000000"/>
              <w:bottom w:val="single" w:sz="4" w:space="0" w:color="000000"/>
              <w:right w:val="single" w:sz="4" w:space="0" w:color="000000"/>
            </w:tcBorders>
            <w:vAlign w:val="center"/>
            <w:hideMark/>
          </w:tcPr>
          <w:p w:rsidR="000F7917" w:rsidRDefault="000F7917">
            <w:pPr>
              <w:snapToGrid w:val="0"/>
              <w:spacing w:line="276" w:lineRule="auto"/>
              <w:ind w:left="-139" w:right="-171"/>
              <w:jc w:val="center"/>
              <w:rPr>
                <w:lang w:eastAsia="en-US"/>
              </w:rPr>
            </w:pPr>
            <w:r>
              <w:rPr>
                <w:sz w:val="22"/>
                <w:szCs w:val="22"/>
                <w:lang w:eastAsia="en-US"/>
              </w:rPr>
              <w:t>61,7</w:t>
            </w:r>
          </w:p>
        </w:tc>
      </w:tr>
      <w:tr w:rsidR="000F7917" w:rsidTr="000F7917">
        <w:trPr>
          <w:trHeight w:val="276"/>
        </w:trPr>
        <w:tc>
          <w:tcPr>
            <w:tcW w:w="5670" w:type="dxa"/>
            <w:tcBorders>
              <w:top w:val="nil"/>
              <w:left w:val="single" w:sz="4" w:space="0" w:color="000000"/>
              <w:bottom w:val="single" w:sz="4" w:space="0" w:color="000000"/>
              <w:right w:val="single" w:sz="4" w:space="0" w:color="auto"/>
            </w:tcBorders>
            <w:vAlign w:val="center"/>
            <w:hideMark/>
          </w:tcPr>
          <w:p w:rsidR="000F7917" w:rsidRDefault="000F7917">
            <w:pPr>
              <w:shd w:val="clear" w:color="auto" w:fill="FFFFFF"/>
              <w:snapToGrid w:val="0"/>
              <w:spacing w:line="276" w:lineRule="auto"/>
              <w:jc w:val="center"/>
              <w:rPr>
                <w:lang w:eastAsia="en-US"/>
              </w:rPr>
            </w:pPr>
            <w:r>
              <w:rPr>
                <w:sz w:val="22"/>
                <w:szCs w:val="22"/>
                <w:lang w:eastAsia="en-US"/>
              </w:rPr>
              <w:t>«Администрация Фроловского муниципального района»</w:t>
            </w:r>
          </w:p>
        </w:tc>
        <w:tc>
          <w:tcPr>
            <w:tcW w:w="1418" w:type="dxa"/>
            <w:tcBorders>
              <w:top w:val="nil"/>
              <w:left w:val="single" w:sz="4" w:space="0" w:color="auto"/>
              <w:bottom w:val="single" w:sz="4" w:space="0" w:color="000000"/>
              <w:right w:val="nil"/>
            </w:tcBorders>
            <w:vAlign w:val="bottom"/>
            <w:hideMark/>
          </w:tcPr>
          <w:p w:rsidR="000F7917" w:rsidRDefault="000F7917">
            <w:pPr>
              <w:spacing w:line="276" w:lineRule="auto"/>
              <w:jc w:val="center"/>
              <w:rPr>
                <w:bCs/>
                <w:lang w:eastAsia="en-US"/>
              </w:rPr>
            </w:pPr>
            <w:r>
              <w:rPr>
                <w:bCs/>
                <w:sz w:val="22"/>
                <w:szCs w:val="22"/>
                <w:lang w:eastAsia="en-US"/>
              </w:rPr>
              <w:t>83090,1</w:t>
            </w:r>
          </w:p>
        </w:tc>
        <w:tc>
          <w:tcPr>
            <w:tcW w:w="1276" w:type="dxa"/>
            <w:tcBorders>
              <w:top w:val="nil"/>
              <w:left w:val="single" w:sz="4" w:space="0" w:color="000000"/>
              <w:bottom w:val="single" w:sz="4" w:space="0" w:color="000000"/>
              <w:right w:val="nil"/>
            </w:tcBorders>
            <w:vAlign w:val="bottom"/>
            <w:hideMark/>
          </w:tcPr>
          <w:p w:rsidR="000F7917" w:rsidRDefault="000F7917">
            <w:pPr>
              <w:spacing w:line="276" w:lineRule="auto"/>
              <w:jc w:val="center"/>
              <w:rPr>
                <w:bCs/>
                <w:lang w:eastAsia="en-US"/>
              </w:rPr>
            </w:pPr>
            <w:r>
              <w:rPr>
                <w:bCs/>
                <w:sz w:val="22"/>
                <w:szCs w:val="22"/>
                <w:lang w:eastAsia="en-US"/>
              </w:rPr>
              <w:t>78779,0</w:t>
            </w:r>
          </w:p>
        </w:tc>
        <w:tc>
          <w:tcPr>
            <w:tcW w:w="1417" w:type="dxa"/>
            <w:gridSpan w:val="2"/>
            <w:tcBorders>
              <w:top w:val="nil"/>
              <w:left w:val="single" w:sz="4" w:space="0" w:color="000000"/>
              <w:bottom w:val="single" w:sz="4" w:space="0" w:color="000000"/>
              <w:right w:val="single" w:sz="4" w:space="0" w:color="000000"/>
            </w:tcBorders>
            <w:vAlign w:val="center"/>
            <w:hideMark/>
          </w:tcPr>
          <w:p w:rsidR="000F7917" w:rsidRDefault="000F7917">
            <w:pPr>
              <w:snapToGrid w:val="0"/>
              <w:spacing w:line="276" w:lineRule="auto"/>
              <w:ind w:left="-139" w:right="-171"/>
              <w:jc w:val="center"/>
              <w:rPr>
                <w:lang w:eastAsia="en-US"/>
              </w:rPr>
            </w:pPr>
            <w:r>
              <w:rPr>
                <w:sz w:val="22"/>
                <w:szCs w:val="22"/>
                <w:lang w:eastAsia="en-US"/>
              </w:rPr>
              <w:t>94,8</w:t>
            </w:r>
          </w:p>
        </w:tc>
      </w:tr>
      <w:tr w:rsidR="000F7917" w:rsidTr="000F7917">
        <w:trPr>
          <w:trHeight w:val="110"/>
        </w:trPr>
        <w:tc>
          <w:tcPr>
            <w:tcW w:w="5670" w:type="dxa"/>
            <w:tcBorders>
              <w:top w:val="nil"/>
              <w:left w:val="single" w:sz="4" w:space="0" w:color="000000"/>
              <w:bottom w:val="single" w:sz="4" w:space="0" w:color="auto"/>
              <w:right w:val="single" w:sz="4" w:space="0" w:color="auto"/>
            </w:tcBorders>
            <w:vAlign w:val="center"/>
            <w:hideMark/>
          </w:tcPr>
          <w:p w:rsidR="000F7917" w:rsidRDefault="000F7917">
            <w:pPr>
              <w:snapToGrid w:val="0"/>
              <w:spacing w:line="276" w:lineRule="auto"/>
              <w:jc w:val="center"/>
              <w:rPr>
                <w:lang w:eastAsia="en-US"/>
              </w:rPr>
            </w:pPr>
            <w:r>
              <w:rPr>
                <w:sz w:val="22"/>
                <w:szCs w:val="22"/>
                <w:lang w:eastAsia="en-US"/>
              </w:rPr>
              <w:t>«Отдел образования администрации Фроловского муниципального района»</w:t>
            </w:r>
          </w:p>
        </w:tc>
        <w:tc>
          <w:tcPr>
            <w:tcW w:w="1418" w:type="dxa"/>
            <w:tcBorders>
              <w:top w:val="nil"/>
              <w:left w:val="single" w:sz="4" w:space="0" w:color="auto"/>
              <w:bottom w:val="single" w:sz="4" w:space="0" w:color="auto"/>
              <w:right w:val="nil"/>
            </w:tcBorders>
            <w:vAlign w:val="center"/>
            <w:hideMark/>
          </w:tcPr>
          <w:p w:rsidR="000F7917" w:rsidRDefault="000F7917">
            <w:pPr>
              <w:snapToGrid w:val="0"/>
              <w:spacing w:line="276" w:lineRule="auto"/>
              <w:ind w:left="-115" w:right="-108" w:firstLine="282"/>
              <w:jc w:val="center"/>
              <w:rPr>
                <w:lang w:eastAsia="en-US"/>
              </w:rPr>
            </w:pPr>
            <w:r>
              <w:rPr>
                <w:sz w:val="22"/>
                <w:szCs w:val="22"/>
                <w:lang w:eastAsia="en-US"/>
              </w:rPr>
              <w:t>211031,4</w:t>
            </w:r>
          </w:p>
        </w:tc>
        <w:tc>
          <w:tcPr>
            <w:tcW w:w="1276" w:type="dxa"/>
            <w:tcBorders>
              <w:top w:val="nil"/>
              <w:left w:val="single" w:sz="4" w:space="0" w:color="000000"/>
              <w:bottom w:val="single" w:sz="4" w:space="0" w:color="auto"/>
              <w:right w:val="nil"/>
            </w:tcBorders>
            <w:vAlign w:val="center"/>
            <w:hideMark/>
          </w:tcPr>
          <w:p w:rsidR="000F7917" w:rsidRDefault="000F7917">
            <w:pPr>
              <w:snapToGrid w:val="0"/>
              <w:spacing w:line="276" w:lineRule="auto"/>
              <w:ind w:left="-115" w:right="-108" w:firstLine="282"/>
              <w:rPr>
                <w:lang w:eastAsia="en-US"/>
              </w:rPr>
            </w:pPr>
            <w:r>
              <w:rPr>
                <w:sz w:val="22"/>
                <w:szCs w:val="22"/>
                <w:lang w:eastAsia="en-US"/>
              </w:rPr>
              <w:t>195860,7</w:t>
            </w:r>
          </w:p>
        </w:tc>
        <w:tc>
          <w:tcPr>
            <w:tcW w:w="1417" w:type="dxa"/>
            <w:gridSpan w:val="2"/>
            <w:tcBorders>
              <w:top w:val="nil"/>
              <w:left w:val="single" w:sz="4" w:space="0" w:color="000000"/>
              <w:bottom w:val="single" w:sz="4" w:space="0" w:color="auto"/>
              <w:right w:val="single" w:sz="4" w:space="0" w:color="000000"/>
            </w:tcBorders>
            <w:vAlign w:val="center"/>
            <w:hideMark/>
          </w:tcPr>
          <w:p w:rsidR="000F7917" w:rsidRDefault="000F7917">
            <w:pPr>
              <w:spacing w:line="276" w:lineRule="auto"/>
              <w:ind w:left="-52"/>
              <w:jc w:val="center"/>
              <w:rPr>
                <w:lang w:eastAsia="en-US"/>
              </w:rPr>
            </w:pPr>
            <w:r>
              <w:rPr>
                <w:sz w:val="22"/>
                <w:szCs w:val="22"/>
                <w:lang w:eastAsia="en-US"/>
              </w:rPr>
              <w:t>92,8</w:t>
            </w:r>
          </w:p>
        </w:tc>
      </w:tr>
      <w:tr w:rsidR="000F7917" w:rsidTr="000F7917">
        <w:trPr>
          <w:trHeight w:val="133"/>
        </w:trPr>
        <w:tc>
          <w:tcPr>
            <w:tcW w:w="5670" w:type="dxa"/>
            <w:tcBorders>
              <w:top w:val="single" w:sz="4" w:space="0" w:color="auto"/>
              <w:left w:val="single" w:sz="4" w:space="0" w:color="000000"/>
              <w:bottom w:val="single" w:sz="4" w:space="0" w:color="auto"/>
              <w:right w:val="single" w:sz="4" w:space="0" w:color="auto"/>
            </w:tcBorders>
            <w:vAlign w:val="center"/>
            <w:hideMark/>
          </w:tcPr>
          <w:p w:rsidR="000F7917" w:rsidRDefault="000F7917">
            <w:pPr>
              <w:snapToGrid w:val="0"/>
              <w:spacing w:line="276" w:lineRule="auto"/>
              <w:ind w:right="-108"/>
              <w:jc w:val="center"/>
              <w:rPr>
                <w:lang w:eastAsia="en-US"/>
              </w:rPr>
            </w:pPr>
            <w:r>
              <w:rPr>
                <w:sz w:val="22"/>
                <w:szCs w:val="22"/>
                <w:lang w:eastAsia="en-US"/>
              </w:rPr>
              <w:t>«Финансовый отдел администрации Фроловского муниципального района»</w:t>
            </w:r>
          </w:p>
        </w:tc>
        <w:tc>
          <w:tcPr>
            <w:tcW w:w="1418" w:type="dxa"/>
            <w:tcBorders>
              <w:top w:val="single" w:sz="4" w:space="0" w:color="auto"/>
              <w:left w:val="single" w:sz="4" w:space="0" w:color="auto"/>
              <w:bottom w:val="single" w:sz="4" w:space="0" w:color="auto"/>
              <w:right w:val="nil"/>
            </w:tcBorders>
            <w:vAlign w:val="center"/>
            <w:hideMark/>
          </w:tcPr>
          <w:p w:rsidR="000F7917" w:rsidRDefault="000F7917">
            <w:pPr>
              <w:spacing w:line="276" w:lineRule="auto"/>
              <w:jc w:val="center"/>
              <w:rPr>
                <w:bCs/>
                <w:lang w:eastAsia="en-US"/>
              </w:rPr>
            </w:pPr>
            <w:r>
              <w:rPr>
                <w:bCs/>
                <w:sz w:val="22"/>
                <w:szCs w:val="22"/>
                <w:lang w:eastAsia="en-US"/>
              </w:rPr>
              <w:t>3051,3</w:t>
            </w:r>
          </w:p>
        </w:tc>
        <w:tc>
          <w:tcPr>
            <w:tcW w:w="1276" w:type="dxa"/>
            <w:tcBorders>
              <w:top w:val="single" w:sz="4" w:space="0" w:color="auto"/>
              <w:left w:val="single" w:sz="4" w:space="0" w:color="000000"/>
              <w:bottom w:val="single" w:sz="4" w:space="0" w:color="auto"/>
              <w:right w:val="nil"/>
            </w:tcBorders>
            <w:vAlign w:val="center"/>
            <w:hideMark/>
          </w:tcPr>
          <w:p w:rsidR="000F7917" w:rsidRDefault="000F7917">
            <w:pPr>
              <w:spacing w:line="276" w:lineRule="auto"/>
              <w:jc w:val="center"/>
              <w:rPr>
                <w:lang w:eastAsia="en-US"/>
              </w:rPr>
            </w:pPr>
            <w:r>
              <w:rPr>
                <w:sz w:val="22"/>
                <w:szCs w:val="22"/>
                <w:lang w:eastAsia="en-US"/>
              </w:rPr>
              <w:t>2903,0</w:t>
            </w:r>
          </w:p>
        </w:tc>
        <w:tc>
          <w:tcPr>
            <w:tcW w:w="1417" w:type="dxa"/>
            <w:gridSpan w:val="2"/>
            <w:tcBorders>
              <w:top w:val="single" w:sz="4" w:space="0" w:color="auto"/>
              <w:left w:val="single" w:sz="4" w:space="0" w:color="000000"/>
              <w:bottom w:val="single" w:sz="4" w:space="0" w:color="auto"/>
              <w:right w:val="single" w:sz="4" w:space="0" w:color="000000"/>
            </w:tcBorders>
            <w:vAlign w:val="center"/>
            <w:hideMark/>
          </w:tcPr>
          <w:p w:rsidR="000F7917" w:rsidRDefault="000F7917">
            <w:pPr>
              <w:spacing w:line="276" w:lineRule="auto"/>
              <w:ind w:left="-52"/>
              <w:jc w:val="center"/>
              <w:rPr>
                <w:lang w:eastAsia="en-US"/>
              </w:rPr>
            </w:pPr>
            <w:r>
              <w:rPr>
                <w:sz w:val="22"/>
                <w:szCs w:val="22"/>
                <w:lang w:eastAsia="en-US"/>
              </w:rPr>
              <w:t>95,1</w:t>
            </w:r>
          </w:p>
        </w:tc>
      </w:tr>
      <w:tr w:rsidR="000F7917" w:rsidTr="000F7917">
        <w:trPr>
          <w:trHeight w:val="85"/>
        </w:trPr>
        <w:tc>
          <w:tcPr>
            <w:tcW w:w="5670" w:type="dxa"/>
            <w:tcBorders>
              <w:top w:val="single" w:sz="4" w:space="0" w:color="auto"/>
              <w:left w:val="single" w:sz="4" w:space="0" w:color="000000"/>
              <w:bottom w:val="single" w:sz="4" w:space="0" w:color="auto"/>
              <w:right w:val="single" w:sz="4" w:space="0" w:color="auto"/>
            </w:tcBorders>
            <w:vAlign w:val="center"/>
            <w:hideMark/>
          </w:tcPr>
          <w:p w:rsidR="000F7917" w:rsidRDefault="000F7917">
            <w:pPr>
              <w:snapToGrid w:val="0"/>
              <w:spacing w:line="276" w:lineRule="auto"/>
              <w:ind w:left="-108" w:right="-108"/>
              <w:jc w:val="center"/>
              <w:rPr>
                <w:lang w:eastAsia="en-US"/>
              </w:rPr>
            </w:pPr>
            <w:r>
              <w:rPr>
                <w:sz w:val="22"/>
                <w:szCs w:val="22"/>
                <w:lang w:eastAsia="en-US"/>
              </w:rPr>
              <w:lastRenderedPageBreak/>
              <w:t>«Контрольно-счетная палата Фроловского муниципального района»</w:t>
            </w:r>
          </w:p>
        </w:tc>
        <w:tc>
          <w:tcPr>
            <w:tcW w:w="1418" w:type="dxa"/>
            <w:tcBorders>
              <w:top w:val="single" w:sz="4" w:space="0" w:color="auto"/>
              <w:left w:val="single" w:sz="4" w:space="0" w:color="auto"/>
              <w:bottom w:val="single" w:sz="4" w:space="0" w:color="auto"/>
              <w:right w:val="nil"/>
            </w:tcBorders>
            <w:vAlign w:val="center"/>
            <w:hideMark/>
          </w:tcPr>
          <w:p w:rsidR="000F7917" w:rsidRDefault="000F7917">
            <w:pPr>
              <w:spacing w:line="276" w:lineRule="auto"/>
              <w:jc w:val="center"/>
              <w:rPr>
                <w:bCs/>
                <w:lang w:eastAsia="en-US"/>
              </w:rPr>
            </w:pPr>
            <w:r>
              <w:rPr>
                <w:bCs/>
                <w:sz w:val="22"/>
                <w:szCs w:val="22"/>
                <w:lang w:eastAsia="en-US"/>
              </w:rPr>
              <w:t>1200,8</w:t>
            </w:r>
          </w:p>
        </w:tc>
        <w:tc>
          <w:tcPr>
            <w:tcW w:w="1276" w:type="dxa"/>
            <w:tcBorders>
              <w:top w:val="single" w:sz="4" w:space="0" w:color="auto"/>
              <w:left w:val="single" w:sz="4" w:space="0" w:color="000000"/>
              <w:bottom w:val="single" w:sz="4" w:space="0" w:color="auto"/>
              <w:right w:val="nil"/>
            </w:tcBorders>
            <w:vAlign w:val="center"/>
            <w:hideMark/>
          </w:tcPr>
          <w:p w:rsidR="000F7917" w:rsidRDefault="000F7917">
            <w:pPr>
              <w:spacing w:line="276" w:lineRule="auto"/>
              <w:jc w:val="center"/>
              <w:rPr>
                <w:lang w:eastAsia="en-US"/>
              </w:rPr>
            </w:pPr>
            <w:r>
              <w:rPr>
                <w:sz w:val="22"/>
                <w:szCs w:val="22"/>
                <w:lang w:eastAsia="en-US"/>
              </w:rPr>
              <w:t>1186,5</w:t>
            </w:r>
          </w:p>
        </w:tc>
        <w:tc>
          <w:tcPr>
            <w:tcW w:w="1417" w:type="dxa"/>
            <w:gridSpan w:val="2"/>
            <w:tcBorders>
              <w:top w:val="single" w:sz="4" w:space="0" w:color="auto"/>
              <w:left w:val="single" w:sz="4" w:space="0" w:color="000000"/>
              <w:bottom w:val="single" w:sz="4" w:space="0" w:color="auto"/>
              <w:right w:val="single" w:sz="4" w:space="0" w:color="000000"/>
            </w:tcBorders>
            <w:vAlign w:val="center"/>
            <w:hideMark/>
          </w:tcPr>
          <w:p w:rsidR="000F7917" w:rsidRDefault="000F7917">
            <w:pPr>
              <w:snapToGrid w:val="0"/>
              <w:spacing w:line="276" w:lineRule="auto"/>
              <w:ind w:left="-139" w:right="-171"/>
              <w:jc w:val="center"/>
              <w:rPr>
                <w:lang w:eastAsia="en-US"/>
              </w:rPr>
            </w:pPr>
            <w:r>
              <w:rPr>
                <w:sz w:val="22"/>
                <w:szCs w:val="22"/>
                <w:lang w:eastAsia="en-US"/>
              </w:rPr>
              <w:t>98,8</w:t>
            </w:r>
          </w:p>
        </w:tc>
      </w:tr>
      <w:tr w:rsidR="000F7917" w:rsidTr="000F7917">
        <w:trPr>
          <w:trHeight w:val="121"/>
        </w:trPr>
        <w:tc>
          <w:tcPr>
            <w:tcW w:w="5670" w:type="dxa"/>
            <w:tcBorders>
              <w:top w:val="single" w:sz="4" w:space="0" w:color="auto"/>
              <w:left w:val="single" w:sz="4" w:space="0" w:color="000000"/>
              <w:bottom w:val="single" w:sz="4" w:space="0" w:color="auto"/>
              <w:right w:val="single" w:sz="4" w:space="0" w:color="auto"/>
            </w:tcBorders>
            <w:vAlign w:val="center"/>
            <w:hideMark/>
          </w:tcPr>
          <w:p w:rsidR="000F7917" w:rsidRDefault="000F7917">
            <w:pPr>
              <w:snapToGrid w:val="0"/>
              <w:spacing w:line="276" w:lineRule="auto"/>
              <w:ind w:left="-108" w:right="-108"/>
              <w:jc w:val="center"/>
              <w:rPr>
                <w:lang w:eastAsia="en-US"/>
              </w:rPr>
            </w:pPr>
            <w:r>
              <w:rPr>
                <w:sz w:val="22"/>
                <w:szCs w:val="22"/>
                <w:lang w:eastAsia="en-US"/>
              </w:rPr>
              <w:t>Всего расходов</w:t>
            </w:r>
          </w:p>
        </w:tc>
        <w:tc>
          <w:tcPr>
            <w:tcW w:w="1418" w:type="dxa"/>
            <w:tcBorders>
              <w:top w:val="single" w:sz="4" w:space="0" w:color="auto"/>
              <w:left w:val="single" w:sz="4" w:space="0" w:color="auto"/>
              <w:bottom w:val="single" w:sz="4" w:space="0" w:color="auto"/>
              <w:right w:val="nil"/>
            </w:tcBorders>
            <w:vAlign w:val="bottom"/>
            <w:hideMark/>
          </w:tcPr>
          <w:p w:rsidR="000F7917" w:rsidRDefault="000F7917">
            <w:pPr>
              <w:spacing w:line="276" w:lineRule="auto"/>
              <w:jc w:val="center"/>
              <w:rPr>
                <w:bCs/>
                <w:lang w:eastAsia="en-US"/>
              </w:rPr>
            </w:pPr>
            <w:r>
              <w:rPr>
                <w:bCs/>
                <w:sz w:val="22"/>
                <w:szCs w:val="22"/>
                <w:lang w:eastAsia="en-US"/>
              </w:rPr>
              <w:t>298581,7</w:t>
            </w:r>
          </w:p>
        </w:tc>
        <w:tc>
          <w:tcPr>
            <w:tcW w:w="1276" w:type="dxa"/>
            <w:tcBorders>
              <w:top w:val="single" w:sz="4" w:space="0" w:color="auto"/>
              <w:left w:val="single" w:sz="4" w:space="0" w:color="000000"/>
              <w:bottom w:val="single" w:sz="4" w:space="0" w:color="000000"/>
              <w:right w:val="nil"/>
            </w:tcBorders>
            <w:vAlign w:val="bottom"/>
            <w:hideMark/>
          </w:tcPr>
          <w:p w:rsidR="000F7917" w:rsidRDefault="000F7917">
            <w:pPr>
              <w:spacing w:line="276" w:lineRule="auto"/>
              <w:jc w:val="center"/>
              <w:rPr>
                <w:bCs/>
                <w:lang w:eastAsia="en-US"/>
              </w:rPr>
            </w:pPr>
            <w:r>
              <w:rPr>
                <w:bCs/>
                <w:sz w:val="22"/>
                <w:szCs w:val="22"/>
                <w:lang w:eastAsia="en-US"/>
              </w:rPr>
              <w:t>278857,7</w:t>
            </w:r>
          </w:p>
        </w:tc>
        <w:tc>
          <w:tcPr>
            <w:tcW w:w="1417" w:type="dxa"/>
            <w:gridSpan w:val="2"/>
            <w:tcBorders>
              <w:top w:val="single" w:sz="4" w:space="0" w:color="auto"/>
              <w:left w:val="single" w:sz="4" w:space="0" w:color="000000"/>
              <w:bottom w:val="single" w:sz="4" w:space="0" w:color="000000"/>
              <w:right w:val="single" w:sz="4" w:space="0" w:color="000000"/>
            </w:tcBorders>
            <w:vAlign w:val="center"/>
            <w:hideMark/>
          </w:tcPr>
          <w:p w:rsidR="000F7917" w:rsidRDefault="000F7917">
            <w:pPr>
              <w:snapToGrid w:val="0"/>
              <w:spacing w:line="276" w:lineRule="auto"/>
              <w:ind w:left="-139" w:right="-171"/>
              <w:jc w:val="center"/>
              <w:rPr>
                <w:lang w:eastAsia="en-US"/>
              </w:rPr>
            </w:pPr>
            <w:r>
              <w:rPr>
                <w:sz w:val="22"/>
                <w:szCs w:val="22"/>
                <w:lang w:eastAsia="en-US"/>
              </w:rPr>
              <w:t>93,4</w:t>
            </w:r>
          </w:p>
        </w:tc>
      </w:tr>
    </w:tbl>
    <w:p w:rsidR="000F7917" w:rsidRDefault="000F7917" w:rsidP="000F7917">
      <w:pPr>
        <w:snapToGrid w:val="0"/>
        <w:jc w:val="both"/>
        <w:rPr>
          <w:b/>
        </w:rPr>
      </w:pPr>
      <w:r>
        <w:rPr>
          <w:b/>
        </w:rPr>
        <w:t xml:space="preserve">        </w:t>
      </w:r>
    </w:p>
    <w:p w:rsidR="000F7917" w:rsidRDefault="000F7917" w:rsidP="000F7917">
      <w:pPr>
        <w:snapToGrid w:val="0"/>
        <w:jc w:val="both"/>
      </w:pPr>
      <w:r>
        <w:rPr>
          <w:b/>
        </w:rPr>
        <w:t xml:space="preserve">           </w:t>
      </w:r>
      <w:r>
        <w:t xml:space="preserve">    Из данных таблицы следует, что бюджетные назначения   2017 года  не исполнены в сумме  </w:t>
      </w:r>
      <w:r>
        <w:rPr>
          <w:bCs/>
        </w:rPr>
        <w:t>19724,0</w:t>
      </w:r>
      <w:r>
        <w:t xml:space="preserve"> тыс. рублей, или 6,6 % от утвержденного объема ассигнований</w:t>
      </w:r>
      <w:r>
        <w:rPr>
          <w:b/>
        </w:rPr>
        <w:t xml:space="preserve">. </w:t>
      </w:r>
      <w:r>
        <w:t>Согласно сведениям об исполнении бюджета (ф. 0503164) причинами не выполнения в полном объеме расходных обязательств являются: наличие текущей кредиторской задолженности по заработной плате муниципальным служащим органам местного самоуправления; работникам бюджетных и казенных учреждений района; кредиторской задолженности по принятым бюджетным обязательствам в связи с недостаточностью финансовых средств; оплата по фактически представленным заявкам и счетам, нарушение подрядными организациями сроков исполнения и иных условий  контрактов, не повлекшее  судебные процедуры, денежные средства не востребованы бюджетополучателями. (Приложение 5 - Исполнение бюджета Фроловского муниципального района за 2017 год в разрезе ведомственной структуры расходов).</w:t>
      </w:r>
    </w:p>
    <w:p w:rsidR="000F7917" w:rsidRDefault="000F7917" w:rsidP="000F7917">
      <w:pPr>
        <w:snapToGrid w:val="0"/>
        <w:jc w:val="both"/>
      </w:pPr>
    </w:p>
    <w:p w:rsidR="000F7917" w:rsidRDefault="000F7917" w:rsidP="000F7917">
      <w:pPr>
        <w:snapToGrid w:val="0"/>
        <w:jc w:val="center"/>
      </w:pPr>
      <w:r>
        <w:t xml:space="preserve">Исполнение расходов, направленных из бюджетов бюджетной системы всех уровней  </w:t>
      </w:r>
    </w:p>
    <w:p w:rsidR="000F7917" w:rsidRDefault="000F7917" w:rsidP="000F7917">
      <w:pPr>
        <w:snapToGrid w:val="0"/>
        <w:jc w:val="center"/>
      </w:pPr>
      <w:r>
        <w:t>за 2017 год в таблице № .</w:t>
      </w:r>
    </w:p>
    <w:p w:rsidR="000F7917" w:rsidRDefault="000F7917" w:rsidP="000F7917">
      <w:pPr>
        <w:snapToGrid w:val="0"/>
        <w:jc w:val="center"/>
      </w:pPr>
      <w:r>
        <w:t xml:space="preserve">                                                                                                            таблица №</w:t>
      </w:r>
    </w:p>
    <w:p w:rsidR="000F7917" w:rsidRDefault="000F7917" w:rsidP="000F7917">
      <w:pPr>
        <w:snapToGrid w:val="0"/>
        <w:jc w:val="both"/>
      </w:pPr>
    </w:p>
    <w:tbl>
      <w:tblPr>
        <w:tblW w:w="15750" w:type="dxa"/>
        <w:tblInd w:w="93" w:type="dxa"/>
        <w:tblLayout w:type="fixed"/>
        <w:tblLook w:val="04A0"/>
      </w:tblPr>
      <w:tblGrid>
        <w:gridCol w:w="2993"/>
        <w:gridCol w:w="1560"/>
        <w:gridCol w:w="1418"/>
        <w:gridCol w:w="1559"/>
        <w:gridCol w:w="1276"/>
        <w:gridCol w:w="1276"/>
        <w:gridCol w:w="1417"/>
        <w:gridCol w:w="1417"/>
        <w:gridCol w:w="1417"/>
        <w:gridCol w:w="1417"/>
      </w:tblGrid>
      <w:tr w:rsidR="000F7917" w:rsidTr="000F7917">
        <w:trPr>
          <w:gridAfter w:val="4"/>
          <w:wAfter w:w="5668" w:type="dxa"/>
          <w:trHeight w:val="817"/>
        </w:trPr>
        <w:tc>
          <w:tcPr>
            <w:tcW w:w="2992" w:type="dxa"/>
            <w:tcBorders>
              <w:top w:val="single" w:sz="4" w:space="0" w:color="auto"/>
              <w:left w:val="single" w:sz="4" w:space="0" w:color="auto"/>
              <w:bottom w:val="single" w:sz="4" w:space="0" w:color="auto"/>
              <w:right w:val="nil"/>
            </w:tcBorders>
            <w:noWrap/>
            <w:vAlign w:val="center"/>
            <w:hideMark/>
          </w:tcPr>
          <w:p w:rsidR="000F7917" w:rsidRDefault="000F7917">
            <w:pPr>
              <w:spacing w:line="276" w:lineRule="auto"/>
              <w:jc w:val="center"/>
              <w:rPr>
                <w:bCs/>
                <w:lang w:eastAsia="en-US"/>
              </w:rPr>
            </w:pPr>
            <w:r>
              <w:rPr>
                <w:bCs/>
                <w:sz w:val="22"/>
                <w:szCs w:val="22"/>
                <w:lang w:eastAsia="en-US"/>
              </w:rPr>
              <w:t>Наименование</w:t>
            </w:r>
          </w:p>
        </w:tc>
        <w:tc>
          <w:tcPr>
            <w:tcW w:w="1559" w:type="dxa"/>
            <w:tcBorders>
              <w:top w:val="single" w:sz="4" w:space="0" w:color="auto"/>
              <w:left w:val="single" w:sz="4" w:space="0" w:color="auto"/>
              <w:bottom w:val="single" w:sz="4" w:space="0" w:color="auto"/>
              <w:right w:val="nil"/>
            </w:tcBorders>
            <w:vAlign w:val="center"/>
            <w:hideMark/>
          </w:tcPr>
          <w:p w:rsidR="000F7917" w:rsidRDefault="000F7917">
            <w:pPr>
              <w:spacing w:line="276" w:lineRule="auto"/>
              <w:jc w:val="center"/>
              <w:rPr>
                <w:bCs/>
                <w:lang w:eastAsia="en-US"/>
              </w:rPr>
            </w:pPr>
            <w:r>
              <w:rPr>
                <w:bCs/>
                <w:sz w:val="22"/>
                <w:szCs w:val="22"/>
                <w:lang w:eastAsia="en-US"/>
              </w:rPr>
              <w:t>Федеральный бюджет</w:t>
            </w:r>
          </w:p>
        </w:tc>
        <w:tc>
          <w:tcPr>
            <w:tcW w:w="1418" w:type="dxa"/>
            <w:tcBorders>
              <w:top w:val="single" w:sz="4" w:space="0" w:color="auto"/>
              <w:left w:val="single" w:sz="4" w:space="0" w:color="auto"/>
              <w:bottom w:val="single" w:sz="4" w:space="0" w:color="auto"/>
              <w:right w:val="nil"/>
            </w:tcBorders>
            <w:hideMark/>
          </w:tcPr>
          <w:p w:rsidR="000F7917" w:rsidRDefault="000F7917">
            <w:pPr>
              <w:spacing w:line="276" w:lineRule="auto"/>
              <w:jc w:val="center"/>
              <w:rPr>
                <w:bCs/>
                <w:lang w:eastAsia="en-US"/>
              </w:rPr>
            </w:pPr>
            <w:r>
              <w:rPr>
                <w:bCs/>
                <w:sz w:val="22"/>
                <w:szCs w:val="22"/>
                <w:lang w:eastAsia="en-US"/>
              </w:rPr>
              <w:t>Областной</w:t>
            </w:r>
          </w:p>
          <w:p w:rsidR="000F7917" w:rsidRDefault="000F7917">
            <w:pPr>
              <w:spacing w:line="276" w:lineRule="auto"/>
              <w:jc w:val="center"/>
              <w:rPr>
                <w:bCs/>
                <w:lang w:eastAsia="en-US"/>
              </w:rPr>
            </w:pPr>
            <w:r>
              <w:rPr>
                <w:bCs/>
                <w:sz w:val="22"/>
                <w:szCs w:val="22"/>
                <w:lang w:eastAsia="en-US"/>
              </w:rPr>
              <w:t xml:space="preserve"> бюджет</w:t>
            </w:r>
          </w:p>
        </w:tc>
        <w:tc>
          <w:tcPr>
            <w:tcW w:w="1559" w:type="dxa"/>
            <w:tcBorders>
              <w:top w:val="single" w:sz="4" w:space="0" w:color="auto"/>
              <w:left w:val="single" w:sz="4" w:space="0" w:color="auto"/>
              <w:bottom w:val="single" w:sz="4" w:space="0" w:color="auto"/>
              <w:right w:val="single" w:sz="4" w:space="0" w:color="auto"/>
            </w:tcBorders>
            <w:hideMark/>
          </w:tcPr>
          <w:p w:rsidR="000F7917" w:rsidRDefault="000F7917">
            <w:pPr>
              <w:spacing w:line="276" w:lineRule="auto"/>
              <w:jc w:val="center"/>
              <w:rPr>
                <w:bCs/>
                <w:lang w:eastAsia="en-US"/>
              </w:rPr>
            </w:pPr>
            <w:r>
              <w:rPr>
                <w:bCs/>
                <w:sz w:val="22"/>
                <w:szCs w:val="22"/>
                <w:lang w:eastAsia="en-US"/>
              </w:rPr>
              <w:t>Муниципаль-</w:t>
            </w:r>
          </w:p>
          <w:p w:rsidR="000F7917" w:rsidRDefault="000F7917">
            <w:pPr>
              <w:spacing w:line="276" w:lineRule="auto"/>
              <w:jc w:val="center"/>
              <w:rPr>
                <w:bCs/>
                <w:lang w:eastAsia="en-US"/>
              </w:rPr>
            </w:pPr>
            <w:r>
              <w:rPr>
                <w:bCs/>
                <w:sz w:val="22"/>
                <w:szCs w:val="22"/>
                <w:lang w:eastAsia="en-US"/>
              </w:rPr>
              <w:t>ный бюджет</w:t>
            </w:r>
          </w:p>
        </w:tc>
        <w:tc>
          <w:tcPr>
            <w:tcW w:w="1276" w:type="dxa"/>
            <w:tcBorders>
              <w:top w:val="single" w:sz="4" w:space="0" w:color="auto"/>
              <w:left w:val="single" w:sz="4" w:space="0" w:color="auto"/>
              <w:bottom w:val="single" w:sz="4" w:space="0" w:color="auto"/>
              <w:right w:val="single" w:sz="4" w:space="0" w:color="auto"/>
            </w:tcBorders>
            <w:hideMark/>
          </w:tcPr>
          <w:p w:rsidR="000F7917" w:rsidRDefault="000F7917">
            <w:pPr>
              <w:spacing w:line="276" w:lineRule="auto"/>
              <w:jc w:val="center"/>
              <w:rPr>
                <w:bCs/>
                <w:lang w:eastAsia="en-US"/>
              </w:rPr>
            </w:pPr>
            <w:r>
              <w:rPr>
                <w:bCs/>
                <w:sz w:val="22"/>
                <w:szCs w:val="22"/>
                <w:lang w:eastAsia="en-US"/>
              </w:rPr>
              <w:t>Бюджеты сельских поселений</w:t>
            </w:r>
          </w:p>
        </w:tc>
        <w:tc>
          <w:tcPr>
            <w:tcW w:w="1276" w:type="dxa"/>
            <w:tcBorders>
              <w:top w:val="single" w:sz="4" w:space="0" w:color="auto"/>
              <w:left w:val="single" w:sz="4" w:space="0" w:color="auto"/>
              <w:bottom w:val="single" w:sz="4" w:space="0" w:color="auto"/>
              <w:right w:val="single" w:sz="4" w:space="0" w:color="auto"/>
            </w:tcBorders>
          </w:tcPr>
          <w:p w:rsidR="000F7917" w:rsidRDefault="000F7917">
            <w:pPr>
              <w:spacing w:after="200" w:line="276" w:lineRule="auto"/>
              <w:rPr>
                <w:bCs/>
                <w:lang w:eastAsia="en-US"/>
              </w:rPr>
            </w:pPr>
            <w:r>
              <w:rPr>
                <w:bCs/>
                <w:sz w:val="22"/>
                <w:szCs w:val="22"/>
                <w:lang w:eastAsia="en-US"/>
              </w:rPr>
              <w:t>Всего</w:t>
            </w:r>
          </w:p>
          <w:p w:rsidR="000F7917" w:rsidRDefault="000F7917">
            <w:pPr>
              <w:spacing w:line="276" w:lineRule="auto"/>
              <w:jc w:val="center"/>
              <w:rPr>
                <w:bCs/>
                <w:lang w:eastAsia="en-US"/>
              </w:rPr>
            </w:pPr>
          </w:p>
        </w:tc>
      </w:tr>
      <w:tr w:rsidR="000F7917" w:rsidTr="000F7917">
        <w:trPr>
          <w:trHeight w:val="255"/>
        </w:trPr>
        <w:tc>
          <w:tcPr>
            <w:tcW w:w="2992" w:type="dxa"/>
            <w:tcBorders>
              <w:top w:val="nil"/>
              <w:left w:val="single" w:sz="4" w:space="0" w:color="auto"/>
              <w:bottom w:val="single" w:sz="4" w:space="0" w:color="auto"/>
              <w:right w:val="single" w:sz="4" w:space="0" w:color="auto"/>
            </w:tcBorders>
            <w:noWrap/>
            <w:vAlign w:val="bottom"/>
            <w:hideMark/>
          </w:tcPr>
          <w:p w:rsidR="000F7917" w:rsidRDefault="000F7917">
            <w:pPr>
              <w:spacing w:line="276" w:lineRule="auto"/>
              <w:jc w:val="center"/>
              <w:rPr>
                <w:bCs/>
                <w:lang w:eastAsia="en-US"/>
              </w:rPr>
            </w:pPr>
            <w:r>
              <w:rPr>
                <w:bCs/>
                <w:sz w:val="22"/>
                <w:szCs w:val="22"/>
                <w:lang w:eastAsia="en-US"/>
              </w:rPr>
              <w:t>Фроловская районная Дума</w:t>
            </w:r>
          </w:p>
        </w:tc>
        <w:tc>
          <w:tcPr>
            <w:tcW w:w="1559" w:type="dxa"/>
            <w:tcBorders>
              <w:top w:val="nil"/>
              <w:left w:val="nil"/>
              <w:bottom w:val="single" w:sz="4" w:space="0" w:color="auto"/>
              <w:right w:val="single" w:sz="4" w:space="0" w:color="auto"/>
            </w:tcBorders>
            <w:vAlign w:val="bottom"/>
            <w:hideMark/>
          </w:tcPr>
          <w:p w:rsidR="000F7917" w:rsidRDefault="000F7917">
            <w:pPr>
              <w:spacing w:line="276" w:lineRule="auto"/>
              <w:jc w:val="center"/>
              <w:rPr>
                <w:bCs/>
                <w:lang w:eastAsia="en-US"/>
              </w:rPr>
            </w:pPr>
            <w:r>
              <w:rPr>
                <w:bCs/>
                <w:sz w:val="22"/>
                <w:szCs w:val="22"/>
                <w:lang w:eastAsia="en-US"/>
              </w:rPr>
              <w:t>-</w:t>
            </w:r>
          </w:p>
        </w:tc>
        <w:tc>
          <w:tcPr>
            <w:tcW w:w="1418" w:type="dxa"/>
            <w:tcBorders>
              <w:top w:val="nil"/>
              <w:left w:val="nil"/>
              <w:bottom w:val="single" w:sz="4" w:space="0" w:color="auto"/>
              <w:right w:val="single" w:sz="4" w:space="0" w:color="auto"/>
            </w:tcBorders>
            <w:vAlign w:val="bottom"/>
            <w:hideMark/>
          </w:tcPr>
          <w:p w:rsidR="000F7917" w:rsidRDefault="000F7917">
            <w:pPr>
              <w:spacing w:line="276" w:lineRule="auto"/>
              <w:jc w:val="center"/>
              <w:rPr>
                <w:bCs/>
                <w:lang w:eastAsia="en-US"/>
              </w:rPr>
            </w:pPr>
            <w:r>
              <w:rPr>
                <w:bCs/>
                <w:sz w:val="22"/>
                <w:szCs w:val="22"/>
                <w:lang w:eastAsia="en-US"/>
              </w:rPr>
              <w:t>-</w:t>
            </w:r>
          </w:p>
        </w:tc>
        <w:tc>
          <w:tcPr>
            <w:tcW w:w="1559" w:type="dxa"/>
            <w:tcBorders>
              <w:top w:val="nil"/>
              <w:left w:val="nil"/>
              <w:bottom w:val="single" w:sz="4" w:space="0" w:color="auto"/>
              <w:right w:val="single" w:sz="4" w:space="0" w:color="auto"/>
            </w:tcBorders>
            <w:noWrap/>
            <w:vAlign w:val="bottom"/>
            <w:hideMark/>
          </w:tcPr>
          <w:p w:rsidR="000F7917" w:rsidRDefault="000F7917">
            <w:pPr>
              <w:spacing w:line="276" w:lineRule="auto"/>
              <w:jc w:val="center"/>
              <w:rPr>
                <w:bCs/>
                <w:lang w:eastAsia="en-US"/>
              </w:rPr>
            </w:pPr>
            <w:r>
              <w:rPr>
                <w:bCs/>
                <w:sz w:val="22"/>
                <w:szCs w:val="22"/>
                <w:lang w:eastAsia="en-US"/>
              </w:rPr>
              <w:t>128,5</w:t>
            </w:r>
          </w:p>
        </w:tc>
        <w:tc>
          <w:tcPr>
            <w:tcW w:w="1276" w:type="dxa"/>
            <w:tcBorders>
              <w:top w:val="nil"/>
              <w:left w:val="nil"/>
              <w:bottom w:val="single" w:sz="4" w:space="0" w:color="auto"/>
              <w:right w:val="single" w:sz="4" w:space="0" w:color="auto"/>
            </w:tcBorders>
            <w:noWrap/>
            <w:vAlign w:val="bottom"/>
            <w:hideMark/>
          </w:tcPr>
          <w:p w:rsidR="000F7917" w:rsidRDefault="000F7917">
            <w:pPr>
              <w:spacing w:line="276" w:lineRule="auto"/>
              <w:jc w:val="center"/>
              <w:rPr>
                <w:bCs/>
                <w:lang w:eastAsia="en-US"/>
              </w:rPr>
            </w:pPr>
            <w:r>
              <w:rPr>
                <w:bCs/>
                <w:sz w:val="22"/>
                <w:szCs w:val="22"/>
                <w:lang w:eastAsia="en-US"/>
              </w:rPr>
              <w:t>-</w:t>
            </w:r>
          </w:p>
        </w:tc>
        <w:tc>
          <w:tcPr>
            <w:tcW w:w="1276" w:type="dxa"/>
            <w:tcBorders>
              <w:top w:val="nil"/>
              <w:left w:val="nil"/>
              <w:bottom w:val="single" w:sz="4" w:space="0" w:color="auto"/>
              <w:right w:val="single" w:sz="4" w:space="0" w:color="auto"/>
            </w:tcBorders>
            <w:vAlign w:val="bottom"/>
            <w:hideMark/>
          </w:tcPr>
          <w:p w:rsidR="000F7917" w:rsidRDefault="000F7917">
            <w:pPr>
              <w:spacing w:line="276" w:lineRule="auto"/>
              <w:jc w:val="center"/>
              <w:rPr>
                <w:bCs/>
                <w:lang w:eastAsia="en-US"/>
              </w:rPr>
            </w:pPr>
            <w:r>
              <w:rPr>
                <w:bCs/>
                <w:sz w:val="22"/>
                <w:szCs w:val="22"/>
                <w:lang w:eastAsia="en-US"/>
              </w:rPr>
              <w:t>128,5</w:t>
            </w:r>
          </w:p>
        </w:tc>
        <w:tc>
          <w:tcPr>
            <w:tcW w:w="1417" w:type="dxa"/>
            <w:vAlign w:val="bottom"/>
            <w:hideMark/>
          </w:tcPr>
          <w:p w:rsidR="000F7917" w:rsidRDefault="000F7917">
            <w:pPr>
              <w:spacing w:line="276" w:lineRule="auto"/>
              <w:jc w:val="center"/>
              <w:rPr>
                <w:bCs/>
                <w:lang w:eastAsia="en-US"/>
              </w:rPr>
            </w:pPr>
            <w:r>
              <w:rPr>
                <w:bCs/>
                <w:sz w:val="22"/>
                <w:szCs w:val="22"/>
                <w:lang w:eastAsia="en-US"/>
              </w:rPr>
              <w:t>2</w:t>
            </w:r>
          </w:p>
        </w:tc>
        <w:tc>
          <w:tcPr>
            <w:tcW w:w="1417" w:type="dxa"/>
            <w:vAlign w:val="bottom"/>
            <w:hideMark/>
          </w:tcPr>
          <w:p w:rsidR="000F7917" w:rsidRDefault="000F7917">
            <w:pPr>
              <w:spacing w:line="276" w:lineRule="auto"/>
              <w:jc w:val="center"/>
              <w:rPr>
                <w:bCs/>
                <w:lang w:eastAsia="en-US"/>
              </w:rPr>
            </w:pPr>
            <w:r>
              <w:rPr>
                <w:bCs/>
                <w:sz w:val="22"/>
                <w:szCs w:val="22"/>
                <w:lang w:eastAsia="en-US"/>
              </w:rPr>
              <w:t>3</w:t>
            </w:r>
          </w:p>
        </w:tc>
        <w:tc>
          <w:tcPr>
            <w:tcW w:w="1417" w:type="dxa"/>
            <w:vAlign w:val="bottom"/>
            <w:hideMark/>
          </w:tcPr>
          <w:p w:rsidR="000F7917" w:rsidRDefault="000F7917">
            <w:pPr>
              <w:spacing w:line="276" w:lineRule="auto"/>
              <w:jc w:val="center"/>
              <w:rPr>
                <w:bCs/>
                <w:lang w:eastAsia="en-US"/>
              </w:rPr>
            </w:pPr>
            <w:r>
              <w:rPr>
                <w:bCs/>
                <w:sz w:val="22"/>
                <w:szCs w:val="22"/>
                <w:lang w:eastAsia="en-US"/>
              </w:rPr>
              <w:t>4</w:t>
            </w:r>
          </w:p>
        </w:tc>
        <w:tc>
          <w:tcPr>
            <w:tcW w:w="1417" w:type="dxa"/>
            <w:vAlign w:val="bottom"/>
            <w:hideMark/>
          </w:tcPr>
          <w:p w:rsidR="000F7917" w:rsidRDefault="000F7917">
            <w:pPr>
              <w:spacing w:line="276" w:lineRule="auto"/>
              <w:jc w:val="center"/>
              <w:rPr>
                <w:bCs/>
                <w:lang w:eastAsia="en-US"/>
              </w:rPr>
            </w:pPr>
            <w:r>
              <w:rPr>
                <w:bCs/>
                <w:sz w:val="22"/>
                <w:szCs w:val="22"/>
                <w:lang w:eastAsia="en-US"/>
              </w:rPr>
              <w:t>5</w:t>
            </w:r>
          </w:p>
        </w:tc>
      </w:tr>
      <w:tr w:rsidR="000F7917" w:rsidTr="000F7917">
        <w:trPr>
          <w:gridAfter w:val="4"/>
          <w:wAfter w:w="5668" w:type="dxa"/>
          <w:trHeight w:val="412"/>
        </w:trPr>
        <w:tc>
          <w:tcPr>
            <w:tcW w:w="2992" w:type="dxa"/>
            <w:tcBorders>
              <w:top w:val="nil"/>
              <w:left w:val="single" w:sz="4" w:space="0" w:color="auto"/>
              <w:bottom w:val="single" w:sz="4" w:space="0" w:color="auto"/>
              <w:right w:val="single" w:sz="4" w:space="0" w:color="auto"/>
            </w:tcBorders>
            <w:noWrap/>
            <w:vAlign w:val="bottom"/>
            <w:hideMark/>
          </w:tcPr>
          <w:p w:rsidR="000F7917" w:rsidRDefault="000F7917">
            <w:pPr>
              <w:spacing w:line="276" w:lineRule="auto"/>
              <w:jc w:val="center"/>
              <w:rPr>
                <w:bCs/>
                <w:lang w:eastAsia="en-US"/>
              </w:rPr>
            </w:pPr>
            <w:r>
              <w:rPr>
                <w:bCs/>
                <w:sz w:val="22"/>
                <w:szCs w:val="22"/>
                <w:lang w:eastAsia="en-US"/>
              </w:rPr>
              <w:t>Администрация Фроловского  муниципального  района</w:t>
            </w:r>
          </w:p>
        </w:tc>
        <w:tc>
          <w:tcPr>
            <w:tcW w:w="1559" w:type="dxa"/>
            <w:tcBorders>
              <w:top w:val="nil"/>
              <w:left w:val="nil"/>
              <w:bottom w:val="single" w:sz="4" w:space="0" w:color="auto"/>
              <w:right w:val="single" w:sz="4" w:space="0" w:color="auto"/>
            </w:tcBorders>
            <w:vAlign w:val="center"/>
            <w:hideMark/>
          </w:tcPr>
          <w:p w:rsidR="000F7917" w:rsidRDefault="000F7917">
            <w:pPr>
              <w:spacing w:line="276" w:lineRule="auto"/>
              <w:jc w:val="center"/>
              <w:rPr>
                <w:lang w:eastAsia="en-US"/>
              </w:rPr>
            </w:pPr>
            <w:r>
              <w:rPr>
                <w:sz w:val="22"/>
                <w:szCs w:val="22"/>
                <w:lang w:eastAsia="en-US"/>
              </w:rPr>
              <w:t xml:space="preserve">2535,2 </w:t>
            </w:r>
          </w:p>
        </w:tc>
        <w:tc>
          <w:tcPr>
            <w:tcW w:w="1418" w:type="dxa"/>
            <w:tcBorders>
              <w:top w:val="nil"/>
              <w:left w:val="nil"/>
              <w:bottom w:val="single" w:sz="4" w:space="0" w:color="auto"/>
              <w:right w:val="single" w:sz="4" w:space="0" w:color="auto"/>
            </w:tcBorders>
            <w:vAlign w:val="center"/>
            <w:hideMark/>
          </w:tcPr>
          <w:p w:rsidR="000F7917" w:rsidRDefault="000F7917">
            <w:pPr>
              <w:spacing w:line="276" w:lineRule="auto"/>
              <w:jc w:val="center"/>
              <w:rPr>
                <w:lang w:eastAsia="en-US"/>
              </w:rPr>
            </w:pPr>
            <w:r>
              <w:rPr>
                <w:sz w:val="22"/>
                <w:szCs w:val="22"/>
                <w:lang w:eastAsia="en-US"/>
              </w:rPr>
              <w:t>11166,3</w:t>
            </w:r>
          </w:p>
        </w:tc>
        <w:tc>
          <w:tcPr>
            <w:tcW w:w="1559" w:type="dxa"/>
            <w:tcBorders>
              <w:top w:val="nil"/>
              <w:left w:val="nil"/>
              <w:bottom w:val="single" w:sz="4" w:space="0" w:color="auto"/>
              <w:right w:val="single" w:sz="4" w:space="0" w:color="auto"/>
            </w:tcBorders>
            <w:noWrap/>
            <w:vAlign w:val="bottom"/>
            <w:hideMark/>
          </w:tcPr>
          <w:p w:rsidR="000F7917" w:rsidRDefault="000F7917">
            <w:pPr>
              <w:spacing w:line="276" w:lineRule="auto"/>
              <w:jc w:val="center"/>
              <w:rPr>
                <w:lang w:eastAsia="en-US"/>
              </w:rPr>
            </w:pPr>
            <w:r>
              <w:rPr>
                <w:sz w:val="22"/>
                <w:szCs w:val="22"/>
                <w:lang w:eastAsia="en-US"/>
              </w:rPr>
              <w:t xml:space="preserve">64993,8 </w:t>
            </w:r>
          </w:p>
        </w:tc>
        <w:tc>
          <w:tcPr>
            <w:tcW w:w="1276" w:type="dxa"/>
            <w:tcBorders>
              <w:top w:val="nil"/>
              <w:left w:val="nil"/>
              <w:bottom w:val="single" w:sz="4" w:space="0" w:color="auto"/>
              <w:right w:val="single" w:sz="4" w:space="0" w:color="auto"/>
            </w:tcBorders>
            <w:noWrap/>
            <w:vAlign w:val="bottom"/>
            <w:hideMark/>
          </w:tcPr>
          <w:p w:rsidR="000F7917" w:rsidRDefault="000F7917">
            <w:pPr>
              <w:spacing w:line="276" w:lineRule="auto"/>
              <w:jc w:val="center"/>
              <w:rPr>
                <w:bCs/>
                <w:lang w:eastAsia="en-US"/>
              </w:rPr>
            </w:pPr>
            <w:r>
              <w:rPr>
                <w:bCs/>
                <w:sz w:val="22"/>
                <w:szCs w:val="22"/>
                <w:lang w:eastAsia="en-US"/>
              </w:rPr>
              <w:t>83,6</w:t>
            </w:r>
          </w:p>
        </w:tc>
        <w:tc>
          <w:tcPr>
            <w:tcW w:w="1276" w:type="dxa"/>
            <w:tcBorders>
              <w:top w:val="nil"/>
              <w:left w:val="nil"/>
              <w:bottom w:val="single" w:sz="4" w:space="0" w:color="auto"/>
              <w:right w:val="single" w:sz="4" w:space="0" w:color="auto"/>
            </w:tcBorders>
            <w:vAlign w:val="bottom"/>
            <w:hideMark/>
          </w:tcPr>
          <w:p w:rsidR="000F7917" w:rsidRDefault="000F7917">
            <w:pPr>
              <w:spacing w:line="276" w:lineRule="auto"/>
              <w:jc w:val="center"/>
              <w:rPr>
                <w:bCs/>
                <w:lang w:eastAsia="en-US"/>
              </w:rPr>
            </w:pPr>
            <w:r>
              <w:rPr>
                <w:bCs/>
                <w:sz w:val="22"/>
                <w:szCs w:val="22"/>
                <w:lang w:eastAsia="en-US"/>
              </w:rPr>
              <w:t xml:space="preserve">78778,9 </w:t>
            </w:r>
          </w:p>
        </w:tc>
      </w:tr>
      <w:tr w:rsidR="000F7917" w:rsidTr="000F7917">
        <w:trPr>
          <w:gridAfter w:val="4"/>
          <w:wAfter w:w="5668" w:type="dxa"/>
          <w:trHeight w:val="323"/>
        </w:trPr>
        <w:tc>
          <w:tcPr>
            <w:tcW w:w="2992" w:type="dxa"/>
            <w:tcBorders>
              <w:top w:val="single" w:sz="4" w:space="0" w:color="auto"/>
              <w:left w:val="single" w:sz="4" w:space="0" w:color="auto"/>
              <w:bottom w:val="single" w:sz="4" w:space="0" w:color="auto"/>
              <w:right w:val="single" w:sz="4" w:space="0" w:color="auto"/>
            </w:tcBorders>
            <w:noWrap/>
            <w:hideMark/>
          </w:tcPr>
          <w:p w:rsidR="000F7917" w:rsidRDefault="000F7917">
            <w:pPr>
              <w:spacing w:line="276" w:lineRule="auto"/>
              <w:jc w:val="center"/>
              <w:rPr>
                <w:bCs/>
                <w:lang w:eastAsia="en-US"/>
              </w:rPr>
            </w:pPr>
            <w:r>
              <w:rPr>
                <w:bCs/>
                <w:sz w:val="22"/>
                <w:szCs w:val="22"/>
                <w:lang w:eastAsia="en-US"/>
              </w:rPr>
              <w:t>Контрольно-счетная палата</w:t>
            </w:r>
          </w:p>
        </w:tc>
        <w:tc>
          <w:tcPr>
            <w:tcW w:w="1559" w:type="dxa"/>
            <w:tcBorders>
              <w:top w:val="single" w:sz="4" w:space="0" w:color="auto"/>
              <w:left w:val="nil"/>
              <w:bottom w:val="single" w:sz="4" w:space="0" w:color="auto"/>
              <w:right w:val="single" w:sz="4" w:space="0" w:color="auto"/>
            </w:tcBorders>
            <w:vAlign w:val="center"/>
            <w:hideMark/>
          </w:tcPr>
          <w:p w:rsidR="000F7917" w:rsidRDefault="000F7917">
            <w:pPr>
              <w:spacing w:line="276" w:lineRule="auto"/>
              <w:jc w:val="center"/>
              <w:rPr>
                <w:lang w:eastAsia="en-US"/>
              </w:rPr>
            </w:pPr>
            <w:r>
              <w:rPr>
                <w:sz w:val="22"/>
                <w:szCs w:val="22"/>
                <w:lang w:eastAsia="en-US"/>
              </w:rPr>
              <w:t>-</w:t>
            </w:r>
          </w:p>
        </w:tc>
        <w:tc>
          <w:tcPr>
            <w:tcW w:w="1418" w:type="dxa"/>
            <w:tcBorders>
              <w:top w:val="single" w:sz="4" w:space="0" w:color="auto"/>
              <w:left w:val="nil"/>
              <w:bottom w:val="single" w:sz="4" w:space="0" w:color="auto"/>
              <w:right w:val="single" w:sz="4" w:space="0" w:color="auto"/>
            </w:tcBorders>
            <w:vAlign w:val="center"/>
            <w:hideMark/>
          </w:tcPr>
          <w:p w:rsidR="000F7917" w:rsidRDefault="000F7917">
            <w:pPr>
              <w:spacing w:line="276" w:lineRule="auto"/>
              <w:jc w:val="center"/>
              <w:rPr>
                <w:lang w:eastAsia="en-US"/>
              </w:rPr>
            </w:pPr>
            <w:r>
              <w:rPr>
                <w:sz w:val="22"/>
                <w:szCs w:val="22"/>
                <w:lang w:eastAsia="en-US"/>
              </w:rPr>
              <w:t>-</w:t>
            </w:r>
          </w:p>
        </w:tc>
        <w:tc>
          <w:tcPr>
            <w:tcW w:w="1559" w:type="dxa"/>
            <w:tcBorders>
              <w:top w:val="single" w:sz="4" w:space="0" w:color="auto"/>
              <w:left w:val="nil"/>
              <w:bottom w:val="single" w:sz="4" w:space="0" w:color="auto"/>
              <w:right w:val="single" w:sz="4" w:space="0" w:color="auto"/>
            </w:tcBorders>
            <w:noWrap/>
            <w:vAlign w:val="center"/>
            <w:hideMark/>
          </w:tcPr>
          <w:p w:rsidR="000F7917" w:rsidRDefault="000F7917">
            <w:pPr>
              <w:spacing w:line="276" w:lineRule="auto"/>
              <w:jc w:val="center"/>
              <w:rPr>
                <w:bCs/>
                <w:lang w:eastAsia="en-US"/>
              </w:rPr>
            </w:pPr>
            <w:r>
              <w:rPr>
                <w:bCs/>
                <w:sz w:val="22"/>
                <w:szCs w:val="22"/>
                <w:lang w:eastAsia="en-US"/>
              </w:rPr>
              <w:t>1141,2</w:t>
            </w:r>
          </w:p>
        </w:tc>
        <w:tc>
          <w:tcPr>
            <w:tcW w:w="1276" w:type="dxa"/>
            <w:tcBorders>
              <w:top w:val="single" w:sz="4" w:space="0" w:color="auto"/>
              <w:left w:val="nil"/>
              <w:bottom w:val="single" w:sz="4" w:space="0" w:color="auto"/>
              <w:right w:val="single" w:sz="4" w:space="0" w:color="auto"/>
            </w:tcBorders>
            <w:noWrap/>
            <w:vAlign w:val="center"/>
            <w:hideMark/>
          </w:tcPr>
          <w:p w:rsidR="000F7917" w:rsidRDefault="000F7917">
            <w:pPr>
              <w:spacing w:line="276" w:lineRule="auto"/>
              <w:jc w:val="center"/>
              <w:rPr>
                <w:bCs/>
                <w:lang w:eastAsia="en-US"/>
              </w:rPr>
            </w:pPr>
            <w:r>
              <w:rPr>
                <w:bCs/>
                <w:sz w:val="22"/>
                <w:szCs w:val="22"/>
                <w:lang w:eastAsia="en-US"/>
              </w:rPr>
              <w:t>45,3</w:t>
            </w:r>
          </w:p>
        </w:tc>
        <w:tc>
          <w:tcPr>
            <w:tcW w:w="1276" w:type="dxa"/>
            <w:tcBorders>
              <w:top w:val="single" w:sz="4" w:space="0" w:color="auto"/>
              <w:left w:val="nil"/>
              <w:bottom w:val="single" w:sz="4" w:space="0" w:color="auto"/>
              <w:right w:val="single" w:sz="4" w:space="0" w:color="auto"/>
            </w:tcBorders>
            <w:vAlign w:val="center"/>
            <w:hideMark/>
          </w:tcPr>
          <w:p w:rsidR="000F7917" w:rsidRDefault="000F7917">
            <w:pPr>
              <w:spacing w:line="276" w:lineRule="auto"/>
              <w:jc w:val="center"/>
              <w:rPr>
                <w:bCs/>
                <w:lang w:eastAsia="en-US"/>
              </w:rPr>
            </w:pPr>
            <w:r>
              <w:rPr>
                <w:bCs/>
                <w:sz w:val="22"/>
                <w:szCs w:val="22"/>
                <w:lang w:eastAsia="en-US"/>
              </w:rPr>
              <w:t>1186,5</w:t>
            </w:r>
          </w:p>
        </w:tc>
      </w:tr>
      <w:tr w:rsidR="000F7917" w:rsidTr="000F7917">
        <w:trPr>
          <w:gridAfter w:val="4"/>
          <w:wAfter w:w="5668" w:type="dxa"/>
          <w:trHeight w:val="117"/>
        </w:trPr>
        <w:tc>
          <w:tcPr>
            <w:tcW w:w="2992" w:type="dxa"/>
            <w:tcBorders>
              <w:top w:val="single" w:sz="4" w:space="0" w:color="auto"/>
              <w:left w:val="single" w:sz="4" w:space="0" w:color="auto"/>
              <w:bottom w:val="single" w:sz="4" w:space="0" w:color="auto"/>
              <w:right w:val="single" w:sz="4" w:space="0" w:color="auto"/>
            </w:tcBorders>
            <w:vAlign w:val="bottom"/>
            <w:hideMark/>
          </w:tcPr>
          <w:p w:rsidR="000F7917" w:rsidRDefault="000F7917">
            <w:pPr>
              <w:spacing w:line="276" w:lineRule="auto"/>
              <w:jc w:val="center"/>
              <w:rPr>
                <w:bCs/>
                <w:lang w:eastAsia="en-US"/>
              </w:rPr>
            </w:pPr>
            <w:r>
              <w:rPr>
                <w:bCs/>
                <w:sz w:val="22"/>
                <w:szCs w:val="22"/>
                <w:lang w:eastAsia="en-US"/>
              </w:rPr>
              <w:t>Отдел образования</w:t>
            </w:r>
          </w:p>
        </w:tc>
        <w:tc>
          <w:tcPr>
            <w:tcW w:w="1559" w:type="dxa"/>
            <w:tcBorders>
              <w:top w:val="single" w:sz="4" w:space="0" w:color="auto"/>
              <w:left w:val="nil"/>
              <w:bottom w:val="single" w:sz="4" w:space="0" w:color="auto"/>
              <w:right w:val="single" w:sz="4" w:space="0" w:color="auto"/>
            </w:tcBorders>
            <w:vAlign w:val="center"/>
            <w:hideMark/>
          </w:tcPr>
          <w:p w:rsidR="000F7917" w:rsidRDefault="000F7917">
            <w:pPr>
              <w:spacing w:line="276" w:lineRule="auto"/>
              <w:jc w:val="center"/>
              <w:rPr>
                <w:lang w:eastAsia="en-US"/>
              </w:rPr>
            </w:pPr>
            <w:r>
              <w:rPr>
                <w:sz w:val="22"/>
                <w:szCs w:val="22"/>
                <w:lang w:eastAsia="en-US"/>
              </w:rPr>
              <w:t>3441,6</w:t>
            </w:r>
          </w:p>
        </w:tc>
        <w:tc>
          <w:tcPr>
            <w:tcW w:w="1418" w:type="dxa"/>
            <w:tcBorders>
              <w:top w:val="single" w:sz="4" w:space="0" w:color="auto"/>
              <w:left w:val="nil"/>
              <w:bottom w:val="single" w:sz="4" w:space="0" w:color="auto"/>
              <w:right w:val="single" w:sz="4" w:space="0" w:color="auto"/>
            </w:tcBorders>
            <w:vAlign w:val="center"/>
            <w:hideMark/>
          </w:tcPr>
          <w:p w:rsidR="000F7917" w:rsidRDefault="000F7917">
            <w:pPr>
              <w:spacing w:line="276" w:lineRule="auto"/>
              <w:jc w:val="center"/>
              <w:rPr>
                <w:lang w:eastAsia="en-US"/>
              </w:rPr>
            </w:pPr>
            <w:r>
              <w:rPr>
                <w:sz w:val="22"/>
                <w:szCs w:val="22"/>
                <w:lang w:eastAsia="en-US"/>
              </w:rPr>
              <w:t>146577,3</w:t>
            </w:r>
          </w:p>
        </w:tc>
        <w:tc>
          <w:tcPr>
            <w:tcW w:w="1559" w:type="dxa"/>
            <w:tcBorders>
              <w:top w:val="single" w:sz="4" w:space="0" w:color="auto"/>
              <w:left w:val="nil"/>
              <w:bottom w:val="single" w:sz="4" w:space="0" w:color="auto"/>
              <w:right w:val="single" w:sz="4" w:space="0" w:color="auto"/>
            </w:tcBorders>
            <w:noWrap/>
            <w:vAlign w:val="bottom"/>
            <w:hideMark/>
          </w:tcPr>
          <w:p w:rsidR="000F7917" w:rsidRDefault="000F7917">
            <w:pPr>
              <w:spacing w:line="276" w:lineRule="auto"/>
              <w:jc w:val="center"/>
              <w:rPr>
                <w:bCs/>
                <w:lang w:eastAsia="en-US"/>
              </w:rPr>
            </w:pPr>
            <w:r>
              <w:rPr>
                <w:bCs/>
                <w:sz w:val="22"/>
                <w:szCs w:val="22"/>
                <w:lang w:eastAsia="en-US"/>
              </w:rPr>
              <w:t>45841,8</w:t>
            </w:r>
          </w:p>
        </w:tc>
        <w:tc>
          <w:tcPr>
            <w:tcW w:w="1276" w:type="dxa"/>
            <w:tcBorders>
              <w:top w:val="single" w:sz="4" w:space="0" w:color="auto"/>
              <w:left w:val="nil"/>
              <w:bottom w:val="single" w:sz="4" w:space="0" w:color="auto"/>
              <w:right w:val="single" w:sz="4" w:space="0" w:color="auto"/>
            </w:tcBorders>
            <w:noWrap/>
            <w:vAlign w:val="bottom"/>
            <w:hideMark/>
          </w:tcPr>
          <w:p w:rsidR="000F7917" w:rsidRDefault="000F7917">
            <w:pPr>
              <w:spacing w:line="276" w:lineRule="auto"/>
              <w:jc w:val="center"/>
              <w:rPr>
                <w:bCs/>
                <w:lang w:eastAsia="en-US"/>
              </w:rPr>
            </w:pPr>
            <w:r>
              <w:rPr>
                <w:bCs/>
                <w:sz w:val="22"/>
                <w:szCs w:val="22"/>
                <w:lang w:eastAsia="en-US"/>
              </w:rPr>
              <w:t>-</w:t>
            </w:r>
          </w:p>
        </w:tc>
        <w:tc>
          <w:tcPr>
            <w:tcW w:w="1276" w:type="dxa"/>
            <w:tcBorders>
              <w:top w:val="single" w:sz="4" w:space="0" w:color="auto"/>
              <w:left w:val="nil"/>
              <w:bottom w:val="single" w:sz="4" w:space="0" w:color="auto"/>
              <w:right w:val="single" w:sz="4" w:space="0" w:color="auto"/>
            </w:tcBorders>
            <w:vAlign w:val="bottom"/>
            <w:hideMark/>
          </w:tcPr>
          <w:p w:rsidR="000F7917" w:rsidRDefault="000F7917">
            <w:pPr>
              <w:spacing w:line="276" w:lineRule="auto"/>
              <w:jc w:val="center"/>
              <w:rPr>
                <w:bCs/>
                <w:lang w:eastAsia="en-US"/>
              </w:rPr>
            </w:pPr>
            <w:r>
              <w:rPr>
                <w:bCs/>
                <w:sz w:val="22"/>
                <w:szCs w:val="22"/>
                <w:lang w:eastAsia="en-US"/>
              </w:rPr>
              <w:t>195860,7</w:t>
            </w:r>
          </w:p>
        </w:tc>
      </w:tr>
      <w:tr w:rsidR="000F7917" w:rsidTr="000F7917">
        <w:trPr>
          <w:gridAfter w:val="4"/>
          <w:wAfter w:w="5668" w:type="dxa"/>
          <w:trHeight w:val="143"/>
        </w:trPr>
        <w:tc>
          <w:tcPr>
            <w:tcW w:w="2992" w:type="dxa"/>
            <w:tcBorders>
              <w:top w:val="single" w:sz="4" w:space="0" w:color="auto"/>
              <w:left w:val="single" w:sz="4" w:space="0" w:color="auto"/>
              <w:bottom w:val="single" w:sz="4" w:space="0" w:color="auto"/>
              <w:right w:val="single" w:sz="4" w:space="0" w:color="auto"/>
            </w:tcBorders>
            <w:vAlign w:val="bottom"/>
            <w:hideMark/>
          </w:tcPr>
          <w:p w:rsidR="000F7917" w:rsidRDefault="000F7917">
            <w:pPr>
              <w:spacing w:line="276" w:lineRule="auto"/>
              <w:jc w:val="center"/>
              <w:rPr>
                <w:bCs/>
                <w:lang w:eastAsia="en-US"/>
              </w:rPr>
            </w:pPr>
            <w:r>
              <w:rPr>
                <w:bCs/>
                <w:sz w:val="22"/>
                <w:szCs w:val="22"/>
                <w:lang w:eastAsia="en-US"/>
              </w:rPr>
              <w:t>Финансовый отдел</w:t>
            </w:r>
          </w:p>
        </w:tc>
        <w:tc>
          <w:tcPr>
            <w:tcW w:w="1559" w:type="dxa"/>
            <w:tcBorders>
              <w:top w:val="single" w:sz="4" w:space="0" w:color="auto"/>
              <w:left w:val="nil"/>
              <w:bottom w:val="single" w:sz="4" w:space="0" w:color="auto"/>
              <w:right w:val="single" w:sz="4" w:space="0" w:color="auto"/>
            </w:tcBorders>
            <w:vAlign w:val="center"/>
            <w:hideMark/>
          </w:tcPr>
          <w:p w:rsidR="000F7917" w:rsidRDefault="000F7917">
            <w:pPr>
              <w:spacing w:line="276" w:lineRule="auto"/>
              <w:jc w:val="center"/>
              <w:rPr>
                <w:lang w:eastAsia="en-US"/>
              </w:rPr>
            </w:pPr>
            <w:r>
              <w:rPr>
                <w:sz w:val="22"/>
                <w:szCs w:val="22"/>
                <w:lang w:eastAsia="en-US"/>
              </w:rPr>
              <w:t>-</w:t>
            </w:r>
          </w:p>
        </w:tc>
        <w:tc>
          <w:tcPr>
            <w:tcW w:w="1418" w:type="dxa"/>
            <w:tcBorders>
              <w:top w:val="single" w:sz="4" w:space="0" w:color="auto"/>
              <w:left w:val="nil"/>
              <w:bottom w:val="single" w:sz="4" w:space="0" w:color="auto"/>
              <w:right w:val="single" w:sz="4" w:space="0" w:color="auto"/>
            </w:tcBorders>
            <w:vAlign w:val="center"/>
            <w:hideMark/>
          </w:tcPr>
          <w:p w:rsidR="000F7917" w:rsidRDefault="000F7917">
            <w:pPr>
              <w:spacing w:line="276" w:lineRule="auto"/>
              <w:jc w:val="center"/>
              <w:rPr>
                <w:lang w:eastAsia="en-US"/>
              </w:rPr>
            </w:pPr>
            <w:r>
              <w:rPr>
                <w:sz w:val="22"/>
                <w:szCs w:val="22"/>
                <w:lang w:eastAsia="en-US"/>
              </w:rPr>
              <w:t>-</w:t>
            </w:r>
          </w:p>
        </w:tc>
        <w:tc>
          <w:tcPr>
            <w:tcW w:w="1559" w:type="dxa"/>
            <w:tcBorders>
              <w:top w:val="single" w:sz="4" w:space="0" w:color="auto"/>
              <w:left w:val="nil"/>
              <w:bottom w:val="single" w:sz="4" w:space="0" w:color="auto"/>
              <w:right w:val="single" w:sz="4" w:space="0" w:color="auto"/>
            </w:tcBorders>
            <w:noWrap/>
            <w:vAlign w:val="bottom"/>
            <w:hideMark/>
          </w:tcPr>
          <w:p w:rsidR="000F7917" w:rsidRDefault="000F7917">
            <w:pPr>
              <w:spacing w:line="276" w:lineRule="auto"/>
              <w:jc w:val="center"/>
              <w:rPr>
                <w:bCs/>
                <w:lang w:eastAsia="en-US"/>
              </w:rPr>
            </w:pPr>
            <w:r>
              <w:rPr>
                <w:bCs/>
                <w:sz w:val="22"/>
                <w:szCs w:val="22"/>
                <w:lang w:eastAsia="en-US"/>
              </w:rPr>
              <w:t>2222,7</w:t>
            </w:r>
          </w:p>
        </w:tc>
        <w:tc>
          <w:tcPr>
            <w:tcW w:w="1276" w:type="dxa"/>
            <w:tcBorders>
              <w:top w:val="single" w:sz="4" w:space="0" w:color="auto"/>
              <w:left w:val="nil"/>
              <w:bottom w:val="single" w:sz="4" w:space="0" w:color="auto"/>
              <w:right w:val="single" w:sz="4" w:space="0" w:color="auto"/>
            </w:tcBorders>
            <w:noWrap/>
            <w:vAlign w:val="bottom"/>
            <w:hideMark/>
          </w:tcPr>
          <w:p w:rsidR="000F7917" w:rsidRDefault="000F7917">
            <w:pPr>
              <w:spacing w:line="276" w:lineRule="auto"/>
              <w:jc w:val="center"/>
              <w:rPr>
                <w:bCs/>
                <w:lang w:eastAsia="en-US"/>
              </w:rPr>
            </w:pPr>
            <w:r>
              <w:rPr>
                <w:bCs/>
                <w:sz w:val="22"/>
                <w:szCs w:val="22"/>
                <w:lang w:eastAsia="en-US"/>
              </w:rPr>
              <w:t>680,3</w:t>
            </w:r>
          </w:p>
        </w:tc>
        <w:tc>
          <w:tcPr>
            <w:tcW w:w="1276" w:type="dxa"/>
            <w:tcBorders>
              <w:top w:val="single" w:sz="4" w:space="0" w:color="auto"/>
              <w:left w:val="nil"/>
              <w:bottom w:val="single" w:sz="4" w:space="0" w:color="auto"/>
              <w:right w:val="single" w:sz="4" w:space="0" w:color="auto"/>
            </w:tcBorders>
            <w:vAlign w:val="bottom"/>
            <w:hideMark/>
          </w:tcPr>
          <w:p w:rsidR="000F7917" w:rsidRDefault="000F7917">
            <w:pPr>
              <w:spacing w:line="276" w:lineRule="auto"/>
              <w:jc w:val="center"/>
              <w:rPr>
                <w:bCs/>
                <w:lang w:eastAsia="en-US"/>
              </w:rPr>
            </w:pPr>
            <w:r>
              <w:rPr>
                <w:bCs/>
                <w:sz w:val="22"/>
                <w:szCs w:val="22"/>
                <w:lang w:eastAsia="en-US"/>
              </w:rPr>
              <w:t>2903,0</w:t>
            </w:r>
          </w:p>
        </w:tc>
      </w:tr>
      <w:tr w:rsidR="000F7917" w:rsidTr="000F7917">
        <w:trPr>
          <w:gridAfter w:val="4"/>
          <w:wAfter w:w="5668" w:type="dxa"/>
          <w:trHeight w:val="169"/>
        </w:trPr>
        <w:tc>
          <w:tcPr>
            <w:tcW w:w="2992" w:type="dxa"/>
            <w:tcBorders>
              <w:top w:val="single" w:sz="4" w:space="0" w:color="auto"/>
              <w:left w:val="single" w:sz="4" w:space="0" w:color="auto"/>
              <w:bottom w:val="single" w:sz="4" w:space="0" w:color="auto"/>
              <w:right w:val="single" w:sz="4" w:space="0" w:color="auto"/>
            </w:tcBorders>
            <w:noWrap/>
            <w:vAlign w:val="bottom"/>
            <w:hideMark/>
          </w:tcPr>
          <w:p w:rsidR="000F7917" w:rsidRDefault="000F7917">
            <w:pPr>
              <w:spacing w:line="276" w:lineRule="auto"/>
              <w:jc w:val="center"/>
              <w:rPr>
                <w:bCs/>
                <w:lang w:eastAsia="en-US"/>
              </w:rPr>
            </w:pPr>
            <w:r>
              <w:rPr>
                <w:bCs/>
                <w:sz w:val="22"/>
                <w:szCs w:val="22"/>
                <w:lang w:eastAsia="en-US"/>
              </w:rPr>
              <w:t xml:space="preserve">Всего расходов  </w:t>
            </w:r>
          </w:p>
        </w:tc>
        <w:tc>
          <w:tcPr>
            <w:tcW w:w="1559" w:type="dxa"/>
            <w:tcBorders>
              <w:top w:val="single" w:sz="4" w:space="0" w:color="auto"/>
              <w:left w:val="nil"/>
              <w:bottom w:val="single" w:sz="4" w:space="0" w:color="auto"/>
              <w:right w:val="single" w:sz="4" w:space="0" w:color="auto"/>
            </w:tcBorders>
            <w:vAlign w:val="center"/>
            <w:hideMark/>
          </w:tcPr>
          <w:p w:rsidR="000F7917" w:rsidRDefault="000F7917">
            <w:pPr>
              <w:spacing w:line="276" w:lineRule="auto"/>
              <w:jc w:val="center"/>
              <w:rPr>
                <w:lang w:eastAsia="en-US"/>
              </w:rPr>
            </w:pPr>
            <w:r>
              <w:rPr>
                <w:sz w:val="22"/>
                <w:szCs w:val="22"/>
                <w:lang w:eastAsia="en-US"/>
              </w:rPr>
              <w:t>5976,8</w:t>
            </w:r>
          </w:p>
        </w:tc>
        <w:tc>
          <w:tcPr>
            <w:tcW w:w="1418" w:type="dxa"/>
            <w:tcBorders>
              <w:top w:val="single" w:sz="4" w:space="0" w:color="auto"/>
              <w:left w:val="nil"/>
              <w:bottom w:val="single" w:sz="4" w:space="0" w:color="auto"/>
              <w:right w:val="single" w:sz="4" w:space="0" w:color="auto"/>
            </w:tcBorders>
            <w:vAlign w:val="center"/>
            <w:hideMark/>
          </w:tcPr>
          <w:p w:rsidR="000F7917" w:rsidRDefault="000F7917">
            <w:pPr>
              <w:spacing w:line="276" w:lineRule="auto"/>
              <w:jc w:val="center"/>
              <w:rPr>
                <w:lang w:eastAsia="en-US"/>
              </w:rPr>
            </w:pPr>
            <w:r>
              <w:rPr>
                <w:sz w:val="22"/>
                <w:szCs w:val="22"/>
                <w:lang w:eastAsia="en-US"/>
              </w:rPr>
              <w:t>157 743,6</w:t>
            </w:r>
          </w:p>
        </w:tc>
        <w:tc>
          <w:tcPr>
            <w:tcW w:w="1559" w:type="dxa"/>
            <w:tcBorders>
              <w:top w:val="single" w:sz="4" w:space="0" w:color="auto"/>
              <w:left w:val="nil"/>
              <w:bottom w:val="single" w:sz="4" w:space="0" w:color="auto"/>
              <w:right w:val="single" w:sz="4" w:space="0" w:color="auto"/>
            </w:tcBorders>
            <w:noWrap/>
            <w:vAlign w:val="bottom"/>
            <w:hideMark/>
          </w:tcPr>
          <w:p w:rsidR="000F7917" w:rsidRDefault="000F7917">
            <w:pPr>
              <w:spacing w:line="276" w:lineRule="auto"/>
              <w:jc w:val="center"/>
              <w:rPr>
                <w:bCs/>
                <w:lang w:eastAsia="en-US"/>
              </w:rPr>
            </w:pPr>
            <w:r>
              <w:rPr>
                <w:bCs/>
                <w:sz w:val="22"/>
                <w:szCs w:val="22"/>
                <w:lang w:eastAsia="en-US"/>
              </w:rPr>
              <w:t>114 328,0</w:t>
            </w:r>
          </w:p>
        </w:tc>
        <w:tc>
          <w:tcPr>
            <w:tcW w:w="1276" w:type="dxa"/>
            <w:tcBorders>
              <w:top w:val="single" w:sz="4" w:space="0" w:color="auto"/>
              <w:left w:val="nil"/>
              <w:bottom w:val="single" w:sz="4" w:space="0" w:color="auto"/>
              <w:right w:val="single" w:sz="4" w:space="0" w:color="auto"/>
            </w:tcBorders>
            <w:noWrap/>
            <w:vAlign w:val="bottom"/>
            <w:hideMark/>
          </w:tcPr>
          <w:p w:rsidR="000F7917" w:rsidRDefault="000F7917">
            <w:pPr>
              <w:spacing w:line="276" w:lineRule="auto"/>
              <w:jc w:val="center"/>
              <w:rPr>
                <w:bCs/>
                <w:lang w:eastAsia="en-US"/>
              </w:rPr>
            </w:pPr>
            <w:r>
              <w:rPr>
                <w:bCs/>
                <w:sz w:val="22"/>
                <w:szCs w:val="22"/>
                <w:lang w:eastAsia="en-US"/>
              </w:rPr>
              <w:t>809,2</w:t>
            </w:r>
          </w:p>
        </w:tc>
        <w:tc>
          <w:tcPr>
            <w:tcW w:w="1276" w:type="dxa"/>
            <w:tcBorders>
              <w:top w:val="single" w:sz="4" w:space="0" w:color="auto"/>
              <w:left w:val="nil"/>
              <w:bottom w:val="single" w:sz="4" w:space="0" w:color="auto"/>
              <w:right w:val="single" w:sz="4" w:space="0" w:color="auto"/>
            </w:tcBorders>
            <w:vAlign w:val="bottom"/>
            <w:hideMark/>
          </w:tcPr>
          <w:p w:rsidR="000F7917" w:rsidRDefault="000F7917">
            <w:pPr>
              <w:spacing w:line="276" w:lineRule="auto"/>
              <w:jc w:val="center"/>
              <w:rPr>
                <w:bCs/>
                <w:lang w:eastAsia="en-US"/>
              </w:rPr>
            </w:pPr>
            <w:r>
              <w:rPr>
                <w:bCs/>
                <w:sz w:val="22"/>
                <w:szCs w:val="22"/>
                <w:lang w:eastAsia="en-US"/>
              </w:rPr>
              <w:t>278 857,6</w:t>
            </w:r>
          </w:p>
        </w:tc>
      </w:tr>
    </w:tbl>
    <w:p w:rsidR="000F7917" w:rsidRDefault="000F7917" w:rsidP="000F7917">
      <w:pPr>
        <w:snapToGrid w:val="0"/>
        <w:jc w:val="both"/>
      </w:pPr>
      <w:r>
        <w:tab/>
      </w:r>
    </w:p>
    <w:p w:rsidR="000F7917" w:rsidRDefault="000F7917" w:rsidP="000F7917">
      <w:pPr>
        <w:snapToGrid w:val="0"/>
        <w:jc w:val="both"/>
      </w:pPr>
      <w:r>
        <w:t xml:space="preserve">        В 2017 году расходы бюджета произведены в сумме </w:t>
      </w:r>
      <w:r>
        <w:rPr>
          <w:bCs/>
          <w:lang w:eastAsia="en-US"/>
        </w:rPr>
        <w:t>278857,6 рублей, основной удельный вес занимают расходы за счет  средств областного бюджета  - 56,6%; муниципального бюджета – 41%; федеральный бюджет – 2,1%, бюджет сельских поселений – 0,3%.</w:t>
      </w:r>
    </w:p>
    <w:p w:rsidR="000F7917" w:rsidRDefault="000F7917" w:rsidP="000F7917">
      <w:pPr>
        <w:pStyle w:val="ConsPlusNormal0"/>
        <w:ind w:right="-1" w:firstLine="0"/>
        <w:jc w:val="both"/>
        <w:rPr>
          <w:bCs/>
          <w:sz w:val="24"/>
          <w:szCs w:val="24"/>
          <w:lang w:eastAsia="en-US"/>
        </w:rPr>
      </w:pPr>
      <w:r>
        <w:rPr>
          <w:sz w:val="24"/>
          <w:szCs w:val="24"/>
        </w:rPr>
        <w:t xml:space="preserve">              Сравнительный анализ расходов и</w:t>
      </w:r>
      <w:r>
        <w:rPr>
          <w:color w:val="000000"/>
          <w:sz w:val="24"/>
          <w:szCs w:val="24"/>
        </w:rPr>
        <w:t xml:space="preserve">сполнения расходов по разделам функциональной классификации расходов бюджета Фроловского муниципального района за 2017 год относительно </w:t>
      </w:r>
      <w:r>
        <w:rPr>
          <w:bCs/>
          <w:sz w:val="24"/>
          <w:szCs w:val="24"/>
          <w:lang w:eastAsia="en-US"/>
        </w:rPr>
        <w:t xml:space="preserve">2016 года   в таблице № 4                </w:t>
      </w:r>
    </w:p>
    <w:p w:rsidR="000F7917" w:rsidRDefault="000F7917" w:rsidP="000F7917">
      <w:pPr>
        <w:pStyle w:val="ConsPlusNormal0"/>
        <w:ind w:right="-1" w:firstLine="0"/>
        <w:jc w:val="right"/>
        <w:rPr>
          <w:bCs/>
          <w:lang w:eastAsia="en-US"/>
        </w:rPr>
      </w:pPr>
      <w:r>
        <w:rPr>
          <w:bCs/>
          <w:sz w:val="24"/>
          <w:szCs w:val="24"/>
          <w:lang w:eastAsia="en-US"/>
        </w:rPr>
        <w:t xml:space="preserve">                  </w:t>
      </w:r>
      <w:r>
        <w:rPr>
          <w:bCs/>
          <w:lang w:eastAsia="en-US"/>
        </w:rPr>
        <w:t>(тыс. рублей )</w:t>
      </w:r>
    </w:p>
    <w:tbl>
      <w:tblPr>
        <w:tblW w:w="9795" w:type="dxa"/>
        <w:tblInd w:w="93" w:type="dxa"/>
        <w:tblLayout w:type="fixed"/>
        <w:tblLook w:val="04A0"/>
      </w:tblPr>
      <w:tblGrid>
        <w:gridCol w:w="4125"/>
        <w:gridCol w:w="1418"/>
        <w:gridCol w:w="1417"/>
        <w:gridCol w:w="1418"/>
        <w:gridCol w:w="1417"/>
      </w:tblGrid>
      <w:tr w:rsidR="000F7917" w:rsidTr="000F7917">
        <w:trPr>
          <w:trHeight w:val="255"/>
        </w:trPr>
        <w:tc>
          <w:tcPr>
            <w:tcW w:w="4126" w:type="dxa"/>
            <w:tcBorders>
              <w:top w:val="single" w:sz="4" w:space="0" w:color="auto"/>
              <w:left w:val="single" w:sz="4" w:space="0" w:color="auto"/>
              <w:bottom w:val="single" w:sz="4" w:space="0" w:color="auto"/>
              <w:right w:val="nil"/>
            </w:tcBorders>
            <w:noWrap/>
            <w:vAlign w:val="center"/>
            <w:hideMark/>
          </w:tcPr>
          <w:p w:rsidR="000F7917" w:rsidRDefault="000F7917">
            <w:pPr>
              <w:spacing w:line="276" w:lineRule="auto"/>
              <w:jc w:val="center"/>
              <w:rPr>
                <w:bCs/>
                <w:lang w:eastAsia="en-US"/>
              </w:rPr>
            </w:pPr>
            <w:r>
              <w:rPr>
                <w:bCs/>
                <w:sz w:val="22"/>
                <w:szCs w:val="22"/>
                <w:lang w:eastAsia="en-US"/>
              </w:rPr>
              <w:t>Наименование</w:t>
            </w:r>
          </w:p>
        </w:tc>
        <w:tc>
          <w:tcPr>
            <w:tcW w:w="1418" w:type="dxa"/>
            <w:tcBorders>
              <w:top w:val="single" w:sz="4" w:space="0" w:color="auto"/>
              <w:left w:val="single" w:sz="4" w:space="0" w:color="auto"/>
              <w:bottom w:val="single" w:sz="4" w:space="0" w:color="auto"/>
              <w:right w:val="nil"/>
            </w:tcBorders>
            <w:vAlign w:val="center"/>
            <w:hideMark/>
          </w:tcPr>
          <w:p w:rsidR="000F7917" w:rsidRDefault="000F7917">
            <w:pPr>
              <w:spacing w:line="276" w:lineRule="auto"/>
              <w:jc w:val="center"/>
              <w:rPr>
                <w:bCs/>
                <w:lang w:eastAsia="en-US"/>
              </w:rPr>
            </w:pPr>
            <w:r>
              <w:rPr>
                <w:bCs/>
                <w:sz w:val="22"/>
                <w:szCs w:val="22"/>
                <w:lang w:eastAsia="en-US"/>
              </w:rPr>
              <w:t>Исполнение</w:t>
            </w:r>
          </w:p>
          <w:p w:rsidR="000F7917" w:rsidRDefault="000F7917">
            <w:pPr>
              <w:spacing w:line="276" w:lineRule="auto"/>
              <w:jc w:val="center"/>
              <w:rPr>
                <w:b/>
                <w:bCs/>
                <w:lang w:eastAsia="en-US"/>
              </w:rPr>
            </w:pPr>
            <w:r>
              <w:rPr>
                <w:bCs/>
                <w:sz w:val="22"/>
                <w:szCs w:val="22"/>
                <w:lang w:eastAsia="en-US"/>
              </w:rPr>
              <w:t>за 2016 год</w:t>
            </w:r>
          </w:p>
        </w:tc>
        <w:tc>
          <w:tcPr>
            <w:tcW w:w="1417" w:type="dxa"/>
            <w:tcBorders>
              <w:top w:val="single" w:sz="4" w:space="0" w:color="auto"/>
              <w:left w:val="single" w:sz="4" w:space="0" w:color="auto"/>
              <w:bottom w:val="single" w:sz="4" w:space="0" w:color="auto"/>
              <w:right w:val="nil"/>
            </w:tcBorders>
          </w:tcPr>
          <w:p w:rsidR="000F7917" w:rsidRDefault="000F7917">
            <w:pPr>
              <w:spacing w:line="276" w:lineRule="auto"/>
              <w:jc w:val="center"/>
              <w:rPr>
                <w:b/>
                <w:bCs/>
                <w:lang w:eastAsia="en-US"/>
              </w:rPr>
            </w:pPr>
          </w:p>
          <w:p w:rsidR="000F7917" w:rsidRDefault="000F7917">
            <w:pPr>
              <w:spacing w:line="276" w:lineRule="auto"/>
              <w:jc w:val="center"/>
              <w:rPr>
                <w:bCs/>
                <w:lang w:eastAsia="en-US"/>
              </w:rPr>
            </w:pPr>
            <w:r>
              <w:rPr>
                <w:bCs/>
                <w:sz w:val="22"/>
                <w:szCs w:val="22"/>
                <w:lang w:eastAsia="en-US"/>
              </w:rPr>
              <w:t>Исполнение</w:t>
            </w:r>
          </w:p>
          <w:p w:rsidR="000F7917" w:rsidRDefault="000F7917">
            <w:pPr>
              <w:spacing w:line="276" w:lineRule="auto"/>
              <w:jc w:val="center"/>
              <w:rPr>
                <w:b/>
                <w:bCs/>
                <w:lang w:eastAsia="en-US"/>
              </w:rPr>
            </w:pPr>
            <w:r>
              <w:rPr>
                <w:bCs/>
                <w:sz w:val="22"/>
                <w:szCs w:val="22"/>
                <w:lang w:eastAsia="en-US"/>
              </w:rPr>
              <w:t>за 2017 год</w:t>
            </w:r>
          </w:p>
        </w:tc>
        <w:tc>
          <w:tcPr>
            <w:tcW w:w="1418" w:type="dxa"/>
            <w:tcBorders>
              <w:top w:val="single" w:sz="4" w:space="0" w:color="auto"/>
              <w:left w:val="single" w:sz="4" w:space="0" w:color="auto"/>
              <w:bottom w:val="single" w:sz="4" w:space="0" w:color="auto"/>
              <w:right w:val="single" w:sz="4" w:space="0" w:color="auto"/>
            </w:tcBorders>
            <w:hideMark/>
          </w:tcPr>
          <w:p w:rsidR="000F7917" w:rsidRDefault="000F7917">
            <w:pPr>
              <w:spacing w:line="276" w:lineRule="auto"/>
              <w:jc w:val="center"/>
              <w:rPr>
                <w:bCs/>
                <w:lang w:eastAsia="en-US"/>
              </w:rPr>
            </w:pPr>
            <w:r>
              <w:rPr>
                <w:bCs/>
                <w:sz w:val="22"/>
                <w:szCs w:val="22"/>
                <w:lang w:eastAsia="en-US"/>
              </w:rPr>
              <w:t xml:space="preserve">Темп роста, снижения </w:t>
            </w:r>
          </w:p>
          <w:p w:rsidR="000F7917" w:rsidRDefault="000F7917">
            <w:pPr>
              <w:spacing w:line="276" w:lineRule="auto"/>
              <w:jc w:val="center"/>
              <w:rPr>
                <w:bCs/>
                <w:lang w:eastAsia="en-US"/>
              </w:rPr>
            </w:pPr>
            <w:r>
              <w:rPr>
                <w:bCs/>
                <w:sz w:val="22"/>
                <w:szCs w:val="22"/>
                <w:lang w:eastAsia="en-US"/>
              </w:rPr>
              <w:t xml:space="preserve">(% 2017  </w:t>
            </w:r>
          </w:p>
          <w:p w:rsidR="000F7917" w:rsidRDefault="000F7917">
            <w:pPr>
              <w:spacing w:line="276" w:lineRule="auto"/>
              <w:jc w:val="center"/>
              <w:rPr>
                <w:bCs/>
                <w:lang w:eastAsia="en-US"/>
              </w:rPr>
            </w:pPr>
            <w:r>
              <w:rPr>
                <w:bCs/>
                <w:sz w:val="22"/>
                <w:szCs w:val="22"/>
                <w:lang w:eastAsia="en-US"/>
              </w:rPr>
              <w:t xml:space="preserve"> к 2016)  </w:t>
            </w:r>
          </w:p>
        </w:tc>
        <w:tc>
          <w:tcPr>
            <w:tcW w:w="1417" w:type="dxa"/>
            <w:tcBorders>
              <w:top w:val="single" w:sz="4" w:space="0" w:color="auto"/>
              <w:left w:val="single" w:sz="4" w:space="0" w:color="auto"/>
              <w:bottom w:val="single" w:sz="4" w:space="0" w:color="auto"/>
              <w:right w:val="single" w:sz="4" w:space="0" w:color="auto"/>
            </w:tcBorders>
          </w:tcPr>
          <w:p w:rsidR="000F7917" w:rsidRDefault="000F7917">
            <w:pPr>
              <w:spacing w:line="276" w:lineRule="auto"/>
              <w:jc w:val="center"/>
              <w:rPr>
                <w:bCs/>
                <w:lang w:eastAsia="en-US"/>
              </w:rPr>
            </w:pPr>
          </w:p>
          <w:p w:rsidR="000F7917" w:rsidRDefault="000F7917">
            <w:pPr>
              <w:spacing w:line="276" w:lineRule="auto"/>
              <w:jc w:val="center"/>
              <w:rPr>
                <w:bCs/>
                <w:lang w:eastAsia="en-US"/>
              </w:rPr>
            </w:pPr>
          </w:p>
          <w:p w:rsidR="000F7917" w:rsidRDefault="000F7917">
            <w:pPr>
              <w:spacing w:line="276" w:lineRule="auto"/>
              <w:jc w:val="center"/>
              <w:rPr>
                <w:bCs/>
                <w:lang w:eastAsia="en-US"/>
              </w:rPr>
            </w:pPr>
            <w:r>
              <w:rPr>
                <w:bCs/>
                <w:sz w:val="22"/>
                <w:szCs w:val="22"/>
                <w:lang w:eastAsia="en-US"/>
              </w:rPr>
              <w:t>Отклонение</w:t>
            </w:r>
          </w:p>
          <w:p w:rsidR="000F7917" w:rsidRDefault="000F7917">
            <w:pPr>
              <w:spacing w:line="276" w:lineRule="auto"/>
              <w:jc w:val="center"/>
              <w:rPr>
                <w:bCs/>
                <w:lang w:eastAsia="en-US"/>
              </w:rPr>
            </w:pPr>
            <w:r>
              <w:rPr>
                <w:bCs/>
                <w:sz w:val="22"/>
                <w:szCs w:val="22"/>
                <w:lang w:eastAsia="en-US"/>
              </w:rPr>
              <w:t>(гр.3-гр.2)</w:t>
            </w:r>
          </w:p>
        </w:tc>
      </w:tr>
      <w:tr w:rsidR="000F7917" w:rsidTr="000F7917">
        <w:trPr>
          <w:trHeight w:val="255"/>
        </w:trPr>
        <w:tc>
          <w:tcPr>
            <w:tcW w:w="4126" w:type="dxa"/>
            <w:tcBorders>
              <w:top w:val="nil"/>
              <w:left w:val="single" w:sz="4" w:space="0" w:color="auto"/>
              <w:bottom w:val="single" w:sz="4" w:space="0" w:color="auto"/>
              <w:right w:val="single" w:sz="4" w:space="0" w:color="auto"/>
            </w:tcBorders>
            <w:noWrap/>
            <w:vAlign w:val="bottom"/>
            <w:hideMark/>
          </w:tcPr>
          <w:p w:rsidR="000F7917" w:rsidRDefault="000F7917">
            <w:pPr>
              <w:spacing w:line="276" w:lineRule="auto"/>
              <w:jc w:val="center"/>
              <w:rPr>
                <w:bCs/>
                <w:lang w:eastAsia="en-US"/>
              </w:rPr>
            </w:pPr>
            <w:r>
              <w:rPr>
                <w:bCs/>
                <w:sz w:val="22"/>
                <w:szCs w:val="22"/>
                <w:lang w:eastAsia="en-US"/>
              </w:rPr>
              <w:t>1</w:t>
            </w:r>
          </w:p>
        </w:tc>
        <w:tc>
          <w:tcPr>
            <w:tcW w:w="1418" w:type="dxa"/>
            <w:tcBorders>
              <w:top w:val="nil"/>
              <w:left w:val="nil"/>
              <w:bottom w:val="single" w:sz="4" w:space="0" w:color="auto"/>
              <w:right w:val="single" w:sz="4" w:space="0" w:color="auto"/>
            </w:tcBorders>
            <w:vAlign w:val="bottom"/>
            <w:hideMark/>
          </w:tcPr>
          <w:p w:rsidR="000F7917" w:rsidRDefault="000F7917">
            <w:pPr>
              <w:spacing w:line="276" w:lineRule="auto"/>
              <w:jc w:val="center"/>
              <w:rPr>
                <w:bCs/>
                <w:lang w:eastAsia="en-US"/>
              </w:rPr>
            </w:pPr>
            <w:r>
              <w:rPr>
                <w:bCs/>
                <w:sz w:val="22"/>
                <w:szCs w:val="22"/>
                <w:lang w:eastAsia="en-US"/>
              </w:rPr>
              <w:t>2</w:t>
            </w:r>
          </w:p>
        </w:tc>
        <w:tc>
          <w:tcPr>
            <w:tcW w:w="1417" w:type="dxa"/>
            <w:tcBorders>
              <w:top w:val="nil"/>
              <w:left w:val="nil"/>
              <w:bottom w:val="single" w:sz="4" w:space="0" w:color="auto"/>
              <w:right w:val="single" w:sz="4" w:space="0" w:color="auto"/>
            </w:tcBorders>
            <w:vAlign w:val="bottom"/>
            <w:hideMark/>
          </w:tcPr>
          <w:p w:rsidR="000F7917" w:rsidRDefault="000F7917">
            <w:pPr>
              <w:spacing w:line="276" w:lineRule="auto"/>
              <w:jc w:val="center"/>
              <w:rPr>
                <w:bCs/>
                <w:lang w:eastAsia="en-US"/>
              </w:rPr>
            </w:pPr>
            <w:r>
              <w:rPr>
                <w:bCs/>
                <w:sz w:val="22"/>
                <w:szCs w:val="22"/>
                <w:lang w:eastAsia="en-US"/>
              </w:rPr>
              <w:t>3</w:t>
            </w:r>
          </w:p>
        </w:tc>
        <w:tc>
          <w:tcPr>
            <w:tcW w:w="1418" w:type="dxa"/>
            <w:tcBorders>
              <w:top w:val="nil"/>
              <w:left w:val="nil"/>
              <w:bottom w:val="single" w:sz="4" w:space="0" w:color="auto"/>
              <w:right w:val="single" w:sz="4" w:space="0" w:color="auto"/>
            </w:tcBorders>
            <w:noWrap/>
            <w:vAlign w:val="bottom"/>
            <w:hideMark/>
          </w:tcPr>
          <w:p w:rsidR="000F7917" w:rsidRDefault="000F7917">
            <w:pPr>
              <w:spacing w:line="276" w:lineRule="auto"/>
              <w:jc w:val="center"/>
              <w:rPr>
                <w:bCs/>
                <w:lang w:eastAsia="en-US"/>
              </w:rPr>
            </w:pPr>
            <w:r>
              <w:rPr>
                <w:bCs/>
                <w:sz w:val="22"/>
                <w:szCs w:val="22"/>
                <w:lang w:eastAsia="en-US"/>
              </w:rPr>
              <w:t>4</w:t>
            </w:r>
          </w:p>
        </w:tc>
        <w:tc>
          <w:tcPr>
            <w:tcW w:w="1417" w:type="dxa"/>
            <w:tcBorders>
              <w:top w:val="nil"/>
              <w:left w:val="nil"/>
              <w:bottom w:val="single" w:sz="4" w:space="0" w:color="auto"/>
              <w:right w:val="single" w:sz="4" w:space="0" w:color="auto"/>
            </w:tcBorders>
            <w:noWrap/>
            <w:vAlign w:val="bottom"/>
            <w:hideMark/>
          </w:tcPr>
          <w:p w:rsidR="000F7917" w:rsidRDefault="000F7917">
            <w:pPr>
              <w:spacing w:line="276" w:lineRule="auto"/>
              <w:jc w:val="center"/>
              <w:rPr>
                <w:bCs/>
                <w:lang w:eastAsia="en-US"/>
              </w:rPr>
            </w:pPr>
            <w:r>
              <w:rPr>
                <w:bCs/>
                <w:sz w:val="22"/>
                <w:szCs w:val="22"/>
                <w:lang w:eastAsia="en-US"/>
              </w:rPr>
              <w:t>5</w:t>
            </w:r>
          </w:p>
        </w:tc>
      </w:tr>
      <w:tr w:rsidR="000F7917" w:rsidTr="000F7917">
        <w:trPr>
          <w:trHeight w:val="412"/>
        </w:trPr>
        <w:tc>
          <w:tcPr>
            <w:tcW w:w="4126" w:type="dxa"/>
            <w:tcBorders>
              <w:top w:val="nil"/>
              <w:left w:val="single" w:sz="4" w:space="0" w:color="auto"/>
              <w:bottom w:val="single" w:sz="4" w:space="0" w:color="auto"/>
              <w:right w:val="single" w:sz="4" w:space="0" w:color="auto"/>
            </w:tcBorders>
            <w:noWrap/>
            <w:vAlign w:val="bottom"/>
            <w:hideMark/>
          </w:tcPr>
          <w:p w:rsidR="000F7917" w:rsidRDefault="000F7917">
            <w:pPr>
              <w:spacing w:line="276" w:lineRule="auto"/>
              <w:jc w:val="center"/>
              <w:rPr>
                <w:bCs/>
                <w:lang w:eastAsia="en-US"/>
              </w:rPr>
            </w:pPr>
            <w:r>
              <w:rPr>
                <w:bCs/>
                <w:sz w:val="22"/>
                <w:szCs w:val="22"/>
                <w:lang w:eastAsia="en-US"/>
              </w:rPr>
              <w:t>Общегосударственные вопросы</w:t>
            </w:r>
          </w:p>
        </w:tc>
        <w:tc>
          <w:tcPr>
            <w:tcW w:w="1418" w:type="dxa"/>
            <w:tcBorders>
              <w:top w:val="nil"/>
              <w:left w:val="nil"/>
              <w:bottom w:val="single" w:sz="4" w:space="0" w:color="auto"/>
              <w:right w:val="single" w:sz="4" w:space="0" w:color="auto"/>
            </w:tcBorders>
            <w:vAlign w:val="center"/>
            <w:hideMark/>
          </w:tcPr>
          <w:p w:rsidR="000F7917" w:rsidRDefault="000F7917">
            <w:pPr>
              <w:spacing w:line="276" w:lineRule="auto"/>
              <w:jc w:val="center"/>
              <w:rPr>
                <w:lang w:eastAsia="en-US"/>
              </w:rPr>
            </w:pPr>
            <w:r>
              <w:rPr>
                <w:sz w:val="22"/>
                <w:szCs w:val="22"/>
                <w:lang w:eastAsia="en-US"/>
              </w:rPr>
              <w:t>41882,5</w:t>
            </w:r>
          </w:p>
        </w:tc>
        <w:tc>
          <w:tcPr>
            <w:tcW w:w="1417" w:type="dxa"/>
            <w:tcBorders>
              <w:top w:val="nil"/>
              <w:left w:val="nil"/>
              <w:bottom w:val="single" w:sz="4" w:space="0" w:color="auto"/>
              <w:right w:val="single" w:sz="4" w:space="0" w:color="auto"/>
            </w:tcBorders>
            <w:vAlign w:val="center"/>
            <w:hideMark/>
          </w:tcPr>
          <w:p w:rsidR="000F7917" w:rsidRDefault="000F7917">
            <w:pPr>
              <w:spacing w:line="276" w:lineRule="auto"/>
              <w:jc w:val="center"/>
              <w:rPr>
                <w:lang w:eastAsia="en-US"/>
              </w:rPr>
            </w:pPr>
            <w:r>
              <w:rPr>
                <w:sz w:val="22"/>
                <w:szCs w:val="22"/>
                <w:lang w:eastAsia="en-US"/>
              </w:rPr>
              <w:t>39618,4</w:t>
            </w:r>
          </w:p>
        </w:tc>
        <w:tc>
          <w:tcPr>
            <w:tcW w:w="1418" w:type="dxa"/>
            <w:tcBorders>
              <w:top w:val="nil"/>
              <w:left w:val="nil"/>
              <w:bottom w:val="single" w:sz="4" w:space="0" w:color="auto"/>
              <w:right w:val="single" w:sz="4" w:space="0" w:color="auto"/>
            </w:tcBorders>
            <w:noWrap/>
            <w:vAlign w:val="bottom"/>
            <w:hideMark/>
          </w:tcPr>
          <w:p w:rsidR="000F7917" w:rsidRDefault="000F7917">
            <w:pPr>
              <w:spacing w:line="276" w:lineRule="auto"/>
              <w:jc w:val="center"/>
              <w:rPr>
                <w:lang w:eastAsia="en-US"/>
              </w:rPr>
            </w:pPr>
            <w:r>
              <w:rPr>
                <w:sz w:val="22"/>
                <w:szCs w:val="22"/>
                <w:lang w:eastAsia="en-US"/>
              </w:rPr>
              <w:t>-5,4</w:t>
            </w:r>
          </w:p>
        </w:tc>
        <w:tc>
          <w:tcPr>
            <w:tcW w:w="1417" w:type="dxa"/>
            <w:tcBorders>
              <w:top w:val="nil"/>
              <w:left w:val="nil"/>
              <w:bottom w:val="single" w:sz="4" w:space="0" w:color="auto"/>
              <w:right w:val="single" w:sz="4" w:space="0" w:color="auto"/>
            </w:tcBorders>
            <w:noWrap/>
            <w:vAlign w:val="bottom"/>
            <w:hideMark/>
          </w:tcPr>
          <w:p w:rsidR="000F7917" w:rsidRDefault="000F7917">
            <w:pPr>
              <w:spacing w:line="276" w:lineRule="auto"/>
              <w:jc w:val="center"/>
              <w:rPr>
                <w:bCs/>
                <w:lang w:eastAsia="en-US"/>
              </w:rPr>
            </w:pPr>
            <w:r>
              <w:rPr>
                <w:bCs/>
                <w:sz w:val="22"/>
                <w:szCs w:val="22"/>
                <w:lang w:eastAsia="en-US"/>
              </w:rPr>
              <w:t>-2264,1</w:t>
            </w:r>
          </w:p>
        </w:tc>
      </w:tr>
      <w:tr w:rsidR="000F7917" w:rsidTr="000F7917">
        <w:trPr>
          <w:trHeight w:val="323"/>
        </w:trPr>
        <w:tc>
          <w:tcPr>
            <w:tcW w:w="4126" w:type="dxa"/>
            <w:tcBorders>
              <w:top w:val="single" w:sz="4" w:space="0" w:color="auto"/>
              <w:left w:val="single" w:sz="4" w:space="0" w:color="auto"/>
              <w:bottom w:val="single" w:sz="4" w:space="0" w:color="auto"/>
              <w:right w:val="single" w:sz="4" w:space="0" w:color="auto"/>
            </w:tcBorders>
            <w:noWrap/>
            <w:hideMark/>
          </w:tcPr>
          <w:p w:rsidR="000F7917" w:rsidRDefault="000F7917">
            <w:pPr>
              <w:spacing w:line="276" w:lineRule="auto"/>
              <w:jc w:val="center"/>
              <w:rPr>
                <w:bCs/>
                <w:lang w:eastAsia="en-US"/>
              </w:rPr>
            </w:pPr>
            <w:r>
              <w:rPr>
                <w:bCs/>
                <w:sz w:val="22"/>
                <w:szCs w:val="22"/>
                <w:lang w:eastAsia="en-US"/>
              </w:rPr>
              <w:t>Национальная безопасность и правоохранительная деятельность</w:t>
            </w:r>
          </w:p>
        </w:tc>
        <w:tc>
          <w:tcPr>
            <w:tcW w:w="1418" w:type="dxa"/>
            <w:tcBorders>
              <w:top w:val="single" w:sz="4" w:space="0" w:color="auto"/>
              <w:left w:val="nil"/>
              <w:bottom w:val="single" w:sz="4" w:space="0" w:color="auto"/>
              <w:right w:val="single" w:sz="4" w:space="0" w:color="auto"/>
            </w:tcBorders>
            <w:vAlign w:val="center"/>
            <w:hideMark/>
          </w:tcPr>
          <w:p w:rsidR="000F7917" w:rsidRDefault="000F7917">
            <w:pPr>
              <w:spacing w:line="276" w:lineRule="auto"/>
              <w:jc w:val="center"/>
              <w:rPr>
                <w:lang w:eastAsia="en-US"/>
              </w:rPr>
            </w:pPr>
            <w:r>
              <w:rPr>
                <w:sz w:val="22"/>
                <w:szCs w:val="22"/>
                <w:lang w:eastAsia="en-US"/>
              </w:rPr>
              <w:t>341,3</w:t>
            </w:r>
          </w:p>
        </w:tc>
        <w:tc>
          <w:tcPr>
            <w:tcW w:w="1417" w:type="dxa"/>
            <w:tcBorders>
              <w:top w:val="single" w:sz="4" w:space="0" w:color="auto"/>
              <w:left w:val="nil"/>
              <w:bottom w:val="single" w:sz="4" w:space="0" w:color="auto"/>
              <w:right w:val="single" w:sz="4" w:space="0" w:color="auto"/>
            </w:tcBorders>
            <w:vAlign w:val="center"/>
            <w:hideMark/>
          </w:tcPr>
          <w:p w:rsidR="000F7917" w:rsidRDefault="000F7917">
            <w:pPr>
              <w:spacing w:line="276" w:lineRule="auto"/>
              <w:jc w:val="center"/>
              <w:rPr>
                <w:lang w:eastAsia="en-US"/>
              </w:rPr>
            </w:pPr>
            <w:r>
              <w:rPr>
                <w:sz w:val="22"/>
                <w:szCs w:val="22"/>
                <w:lang w:eastAsia="en-US"/>
              </w:rPr>
              <w:t>450,4</w:t>
            </w:r>
          </w:p>
        </w:tc>
        <w:tc>
          <w:tcPr>
            <w:tcW w:w="1418" w:type="dxa"/>
            <w:tcBorders>
              <w:top w:val="single" w:sz="4" w:space="0" w:color="auto"/>
              <w:left w:val="nil"/>
              <w:bottom w:val="single" w:sz="4" w:space="0" w:color="auto"/>
              <w:right w:val="single" w:sz="4" w:space="0" w:color="auto"/>
            </w:tcBorders>
            <w:noWrap/>
            <w:vAlign w:val="center"/>
            <w:hideMark/>
          </w:tcPr>
          <w:p w:rsidR="000F7917" w:rsidRDefault="000F7917">
            <w:pPr>
              <w:spacing w:line="276" w:lineRule="auto"/>
              <w:jc w:val="center"/>
              <w:rPr>
                <w:bCs/>
                <w:lang w:eastAsia="en-US"/>
              </w:rPr>
            </w:pPr>
            <w:r>
              <w:rPr>
                <w:bCs/>
                <w:sz w:val="22"/>
                <w:szCs w:val="22"/>
                <w:lang w:eastAsia="en-US"/>
              </w:rPr>
              <w:t>+32,0</w:t>
            </w:r>
          </w:p>
        </w:tc>
        <w:tc>
          <w:tcPr>
            <w:tcW w:w="1417" w:type="dxa"/>
            <w:tcBorders>
              <w:top w:val="single" w:sz="4" w:space="0" w:color="auto"/>
              <w:left w:val="nil"/>
              <w:bottom w:val="single" w:sz="4" w:space="0" w:color="auto"/>
              <w:right w:val="single" w:sz="4" w:space="0" w:color="auto"/>
            </w:tcBorders>
            <w:noWrap/>
            <w:vAlign w:val="center"/>
            <w:hideMark/>
          </w:tcPr>
          <w:p w:rsidR="000F7917" w:rsidRDefault="000F7917">
            <w:pPr>
              <w:spacing w:line="276" w:lineRule="auto"/>
              <w:jc w:val="center"/>
              <w:rPr>
                <w:bCs/>
                <w:lang w:eastAsia="en-US"/>
              </w:rPr>
            </w:pPr>
            <w:r>
              <w:rPr>
                <w:bCs/>
                <w:sz w:val="22"/>
                <w:szCs w:val="22"/>
                <w:lang w:eastAsia="en-US"/>
              </w:rPr>
              <w:t>+109,1</w:t>
            </w:r>
          </w:p>
        </w:tc>
      </w:tr>
      <w:tr w:rsidR="000F7917" w:rsidTr="000F7917">
        <w:trPr>
          <w:trHeight w:val="117"/>
        </w:trPr>
        <w:tc>
          <w:tcPr>
            <w:tcW w:w="4126" w:type="dxa"/>
            <w:tcBorders>
              <w:top w:val="single" w:sz="4" w:space="0" w:color="auto"/>
              <w:left w:val="single" w:sz="4" w:space="0" w:color="auto"/>
              <w:bottom w:val="single" w:sz="4" w:space="0" w:color="auto"/>
              <w:right w:val="single" w:sz="4" w:space="0" w:color="auto"/>
            </w:tcBorders>
            <w:vAlign w:val="bottom"/>
            <w:hideMark/>
          </w:tcPr>
          <w:p w:rsidR="000F7917" w:rsidRDefault="000F7917">
            <w:pPr>
              <w:spacing w:line="276" w:lineRule="auto"/>
              <w:jc w:val="center"/>
              <w:rPr>
                <w:bCs/>
                <w:lang w:eastAsia="en-US"/>
              </w:rPr>
            </w:pPr>
            <w:r>
              <w:rPr>
                <w:bCs/>
                <w:sz w:val="22"/>
                <w:szCs w:val="22"/>
                <w:lang w:eastAsia="en-US"/>
              </w:rPr>
              <w:t>Национальная экономика</w:t>
            </w:r>
          </w:p>
        </w:tc>
        <w:tc>
          <w:tcPr>
            <w:tcW w:w="1418" w:type="dxa"/>
            <w:tcBorders>
              <w:top w:val="single" w:sz="4" w:space="0" w:color="auto"/>
              <w:left w:val="nil"/>
              <w:bottom w:val="single" w:sz="4" w:space="0" w:color="auto"/>
              <w:right w:val="single" w:sz="4" w:space="0" w:color="auto"/>
            </w:tcBorders>
            <w:vAlign w:val="center"/>
            <w:hideMark/>
          </w:tcPr>
          <w:p w:rsidR="000F7917" w:rsidRDefault="000F7917">
            <w:pPr>
              <w:spacing w:line="276" w:lineRule="auto"/>
              <w:jc w:val="center"/>
              <w:rPr>
                <w:lang w:eastAsia="en-US"/>
              </w:rPr>
            </w:pPr>
            <w:r>
              <w:rPr>
                <w:sz w:val="22"/>
                <w:szCs w:val="22"/>
                <w:lang w:eastAsia="en-US"/>
              </w:rPr>
              <w:t>706,8</w:t>
            </w:r>
          </w:p>
        </w:tc>
        <w:tc>
          <w:tcPr>
            <w:tcW w:w="1417" w:type="dxa"/>
            <w:tcBorders>
              <w:top w:val="single" w:sz="4" w:space="0" w:color="auto"/>
              <w:left w:val="nil"/>
              <w:bottom w:val="single" w:sz="4" w:space="0" w:color="auto"/>
              <w:right w:val="single" w:sz="4" w:space="0" w:color="auto"/>
            </w:tcBorders>
            <w:vAlign w:val="center"/>
            <w:hideMark/>
          </w:tcPr>
          <w:p w:rsidR="000F7917" w:rsidRDefault="000F7917">
            <w:pPr>
              <w:spacing w:line="276" w:lineRule="auto"/>
              <w:jc w:val="center"/>
              <w:rPr>
                <w:lang w:eastAsia="en-US"/>
              </w:rPr>
            </w:pPr>
            <w:r>
              <w:rPr>
                <w:sz w:val="22"/>
                <w:szCs w:val="22"/>
                <w:lang w:eastAsia="en-US"/>
              </w:rPr>
              <w:t>487,2</w:t>
            </w:r>
          </w:p>
        </w:tc>
        <w:tc>
          <w:tcPr>
            <w:tcW w:w="1418" w:type="dxa"/>
            <w:tcBorders>
              <w:top w:val="single" w:sz="4" w:space="0" w:color="auto"/>
              <w:left w:val="nil"/>
              <w:bottom w:val="single" w:sz="4" w:space="0" w:color="auto"/>
              <w:right w:val="single" w:sz="4" w:space="0" w:color="auto"/>
            </w:tcBorders>
            <w:noWrap/>
            <w:vAlign w:val="bottom"/>
            <w:hideMark/>
          </w:tcPr>
          <w:p w:rsidR="000F7917" w:rsidRDefault="000F7917">
            <w:pPr>
              <w:spacing w:line="276" w:lineRule="auto"/>
              <w:jc w:val="center"/>
              <w:rPr>
                <w:bCs/>
                <w:lang w:eastAsia="en-US"/>
              </w:rPr>
            </w:pPr>
            <w:r>
              <w:rPr>
                <w:bCs/>
                <w:sz w:val="22"/>
                <w:szCs w:val="22"/>
                <w:lang w:eastAsia="en-US"/>
              </w:rPr>
              <w:t>-31,1</w:t>
            </w:r>
          </w:p>
        </w:tc>
        <w:tc>
          <w:tcPr>
            <w:tcW w:w="1417" w:type="dxa"/>
            <w:tcBorders>
              <w:top w:val="single" w:sz="4" w:space="0" w:color="auto"/>
              <w:left w:val="nil"/>
              <w:bottom w:val="single" w:sz="4" w:space="0" w:color="auto"/>
              <w:right w:val="single" w:sz="4" w:space="0" w:color="auto"/>
            </w:tcBorders>
            <w:noWrap/>
            <w:vAlign w:val="bottom"/>
            <w:hideMark/>
          </w:tcPr>
          <w:p w:rsidR="000F7917" w:rsidRDefault="000F7917">
            <w:pPr>
              <w:spacing w:line="276" w:lineRule="auto"/>
              <w:jc w:val="center"/>
              <w:rPr>
                <w:bCs/>
                <w:lang w:eastAsia="en-US"/>
              </w:rPr>
            </w:pPr>
            <w:r>
              <w:rPr>
                <w:bCs/>
                <w:sz w:val="22"/>
                <w:szCs w:val="22"/>
                <w:lang w:eastAsia="en-US"/>
              </w:rPr>
              <w:t>-219,6</w:t>
            </w:r>
          </w:p>
        </w:tc>
      </w:tr>
      <w:tr w:rsidR="000F7917" w:rsidTr="000F7917">
        <w:trPr>
          <w:trHeight w:val="143"/>
        </w:trPr>
        <w:tc>
          <w:tcPr>
            <w:tcW w:w="4126" w:type="dxa"/>
            <w:tcBorders>
              <w:top w:val="single" w:sz="4" w:space="0" w:color="auto"/>
              <w:left w:val="single" w:sz="4" w:space="0" w:color="auto"/>
              <w:bottom w:val="single" w:sz="4" w:space="0" w:color="auto"/>
              <w:right w:val="single" w:sz="4" w:space="0" w:color="auto"/>
            </w:tcBorders>
            <w:vAlign w:val="bottom"/>
            <w:hideMark/>
          </w:tcPr>
          <w:p w:rsidR="000F7917" w:rsidRDefault="000F7917">
            <w:pPr>
              <w:spacing w:line="276" w:lineRule="auto"/>
              <w:jc w:val="center"/>
              <w:rPr>
                <w:bCs/>
                <w:lang w:eastAsia="en-US"/>
              </w:rPr>
            </w:pPr>
            <w:r>
              <w:rPr>
                <w:bCs/>
                <w:sz w:val="22"/>
                <w:szCs w:val="22"/>
                <w:lang w:eastAsia="en-US"/>
              </w:rPr>
              <w:lastRenderedPageBreak/>
              <w:t>Жилищно-коммунальное хозяйство</w:t>
            </w:r>
          </w:p>
        </w:tc>
        <w:tc>
          <w:tcPr>
            <w:tcW w:w="1418" w:type="dxa"/>
            <w:tcBorders>
              <w:top w:val="single" w:sz="4" w:space="0" w:color="auto"/>
              <w:left w:val="nil"/>
              <w:bottom w:val="single" w:sz="4" w:space="0" w:color="auto"/>
              <w:right w:val="single" w:sz="4" w:space="0" w:color="auto"/>
            </w:tcBorders>
            <w:vAlign w:val="center"/>
            <w:hideMark/>
          </w:tcPr>
          <w:p w:rsidR="000F7917" w:rsidRDefault="000F7917">
            <w:pPr>
              <w:spacing w:line="276" w:lineRule="auto"/>
              <w:jc w:val="center"/>
              <w:rPr>
                <w:lang w:eastAsia="en-US"/>
              </w:rPr>
            </w:pPr>
            <w:r>
              <w:rPr>
                <w:sz w:val="22"/>
                <w:szCs w:val="22"/>
                <w:lang w:eastAsia="en-US"/>
              </w:rPr>
              <w:t>15822,2</w:t>
            </w:r>
          </w:p>
        </w:tc>
        <w:tc>
          <w:tcPr>
            <w:tcW w:w="1417" w:type="dxa"/>
            <w:tcBorders>
              <w:top w:val="single" w:sz="4" w:space="0" w:color="auto"/>
              <w:left w:val="nil"/>
              <w:bottom w:val="single" w:sz="4" w:space="0" w:color="auto"/>
              <w:right w:val="single" w:sz="4" w:space="0" w:color="auto"/>
            </w:tcBorders>
            <w:vAlign w:val="center"/>
            <w:hideMark/>
          </w:tcPr>
          <w:p w:rsidR="000F7917" w:rsidRDefault="000F7917">
            <w:pPr>
              <w:spacing w:line="276" w:lineRule="auto"/>
              <w:jc w:val="center"/>
              <w:rPr>
                <w:lang w:eastAsia="en-US"/>
              </w:rPr>
            </w:pPr>
            <w:r>
              <w:rPr>
                <w:sz w:val="22"/>
                <w:szCs w:val="22"/>
                <w:lang w:eastAsia="en-US"/>
              </w:rPr>
              <w:t>20497,9</w:t>
            </w:r>
          </w:p>
        </w:tc>
        <w:tc>
          <w:tcPr>
            <w:tcW w:w="1418" w:type="dxa"/>
            <w:tcBorders>
              <w:top w:val="single" w:sz="4" w:space="0" w:color="auto"/>
              <w:left w:val="nil"/>
              <w:bottom w:val="single" w:sz="4" w:space="0" w:color="auto"/>
              <w:right w:val="single" w:sz="4" w:space="0" w:color="auto"/>
            </w:tcBorders>
            <w:noWrap/>
            <w:vAlign w:val="bottom"/>
            <w:hideMark/>
          </w:tcPr>
          <w:p w:rsidR="000F7917" w:rsidRDefault="000F7917">
            <w:pPr>
              <w:spacing w:line="276" w:lineRule="auto"/>
              <w:jc w:val="center"/>
              <w:rPr>
                <w:bCs/>
                <w:lang w:eastAsia="en-US"/>
              </w:rPr>
            </w:pPr>
            <w:r>
              <w:rPr>
                <w:bCs/>
                <w:sz w:val="22"/>
                <w:szCs w:val="22"/>
                <w:lang w:eastAsia="en-US"/>
              </w:rPr>
              <w:t>+29,6</w:t>
            </w:r>
          </w:p>
        </w:tc>
        <w:tc>
          <w:tcPr>
            <w:tcW w:w="1417" w:type="dxa"/>
            <w:tcBorders>
              <w:top w:val="single" w:sz="4" w:space="0" w:color="auto"/>
              <w:left w:val="nil"/>
              <w:bottom w:val="single" w:sz="4" w:space="0" w:color="auto"/>
              <w:right w:val="single" w:sz="4" w:space="0" w:color="auto"/>
            </w:tcBorders>
            <w:noWrap/>
            <w:vAlign w:val="bottom"/>
            <w:hideMark/>
          </w:tcPr>
          <w:p w:rsidR="000F7917" w:rsidRDefault="000F7917">
            <w:pPr>
              <w:spacing w:line="276" w:lineRule="auto"/>
              <w:jc w:val="center"/>
              <w:rPr>
                <w:bCs/>
                <w:lang w:eastAsia="en-US"/>
              </w:rPr>
            </w:pPr>
            <w:r>
              <w:rPr>
                <w:bCs/>
                <w:sz w:val="22"/>
                <w:szCs w:val="22"/>
                <w:lang w:eastAsia="en-US"/>
              </w:rPr>
              <w:t>+4675,7</w:t>
            </w:r>
          </w:p>
        </w:tc>
      </w:tr>
      <w:tr w:rsidR="000F7917" w:rsidTr="000F7917">
        <w:trPr>
          <w:trHeight w:val="169"/>
        </w:trPr>
        <w:tc>
          <w:tcPr>
            <w:tcW w:w="4126" w:type="dxa"/>
            <w:tcBorders>
              <w:top w:val="single" w:sz="4" w:space="0" w:color="auto"/>
              <w:left w:val="single" w:sz="4" w:space="0" w:color="auto"/>
              <w:bottom w:val="single" w:sz="4" w:space="0" w:color="auto"/>
              <w:right w:val="single" w:sz="4" w:space="0" w:color="auto"/>
            </w:tcBorders>
            <w:noWrap/>
            <w:vAlign w:val="bottom"/>
            <w:hideMark/>
          </w:tcPr>
          <w:p w:rsidR="000F7917" w:rsidRDefault="000F7917">
            <w:pPr>
              <w:spacing w:line="276" w:lineRule="auto"/>
              <w:jc w:val="center"/>
              <w:rPr>
                <w:bCs/>
                <w:lang w:eastAsia="en-US"/>
              </w:rPr>
            </w:pPr>
            <w:r>
              <w:rPr>
                <w:bCs/>
                <w:sz w:val="22"/>
                <w:szCs w:val="22"/>
                <w:lang w:eastAsia="en-US"/>
              </w:rPr>
              <w:t>Охрана окружающей среды</w:t>
            </w:r>
          </w:p>
        </w:tc>
        <w:tc>
          <w:tcPr>
            <w:tcW w:w="1418" w:type="dxa"/>
            <w:tcBorders>
              <w:top w:val="single" w:sz="4" w:space="0" w:color="auto"/>
              <w:left w:val="nil"/>
              <w:bottom w:val="single" w:sz="4" w:space="0" w:color="auto"/>
              <w:right w:val="single" w:sz="4" w:space="0" w:color="auto"/>
            </w:tcBorders>
            <w:vAlign w:val="center"/>
            <w:hideMark/>
          </w:tcPr>
          <w:p w:rsidR="000F7917" w:rsidRDefault="000F7917">
            <w:pPr>
              <w:spacing w:line="276" w:lineRule="auto"/>
              <w:jc w:val="center"/>
              <w:rPr>
                <w:lang w:eastAsia="en-US"/>
              </w:rPr>
            </w:pPr>
            <w:r>
              <w:rPr>
                <w:sz w:val="22"/>
                <w:szCs w:val="22"/>
                <w:lang w:eastAsia="en-US"/>
              </w:rPr>
              <w:t>10,0</w:t>
            </w:r>
          </w:p>
        </w:tc>
        <w:tc>
          <w:tcPr>
            <w:tcW w:w="1417" w:type="dxa"/>
            <w:tcBorders>
              <w:top w:val="single" w:sz="4" w:space="0" w:color="auto"/>
              <w:left w:val="nil"/>
              <w:bottom w:val="single" w:sz="4" w:space="0" w:color="auto"/>
              <w:right w:val="single" w:sz="4" w:space="0" w:color="auto"/>
            </w:tcBorders>
            <w:vAlign w:val="center"/>
            <w:hideMark/>
          </w:tcPr>
          <w:p w:rsidR="000F7917" w:rsidRDefault="000F7917">
            <w:pPr>
              <w:spacing w:line="276" w:lineRule="auto"/>
              <w:jc w:val="center"/>
              <w:rPr>
                <w:lang w:eastAsia="en-US"/>
              </w:rPr>
            </w:pPr>
            <w:r>
              <w:rPr>
                <w:sz w:val="22"/>
                <w:szCs w:val="22"/>
                <w:lang w:eastAsia="en-US"/>
              </w:rPr>
              <w:t>10,0</w:t>
            </w:r>
          </w:p>
        </w:tc>
        <w:tc>
          <w:tcPr>
            <w:tcW w:w="1418" w:type="dxa"/>
            <w:tcBorders>
              <w:top w:val="single" w:sz="4" w:space="0" w:color="auto"/>
              <w:left w:val="nil"/>
              <w:bottom w:val="single" w:sz="4" w:space="0" w:color="auto"/>
              <w:right w:val="single" w:sz="4" w:space="0" w:color="auto"/>
            </w:tcBorders>
            <w:noWrap/>
            <w:vAlign w:val="bottom"/>
            <w:hideMark/>
          </w:tcPr>
          <w:p w:rsidR="000F7917" w:rsidRDefault="000F7917">
            <w:pPr>
              <w:spacing w:line="276" w:lineRule="auto"/>
              <w:jc w:val="center"/>
              <w:rPr>
                <w:bCs/>
                <w:lang w:eastAsia="en-US"/>
              </w:rPr>
            </w:pPr>
            <w:r>
              <w:rPr>
                <w:bCs/>
                <w:sz w:val="22"/>
                <w:szCs w:val="22"/>
                <w:lang w:eastAsia="en-US"/>
              </w:rPr>
              <w:t>-</w:t>
            </w:r>
          </w:p>
        </w:tc>
        <w:tc>
          <w:tcPr>
            <w:tcW w:w="1417" w:type="dxa"/>
            <w:tcBorders>
              <w:top w:val="single" w:sz="4" w:space="0" w:color="auto"/>
              <w:left w:val="nil"/>
              <w:bottom w:val="single" w:sz="4" w:space="0" w:color="auto"/>
              <w:right w:val="single" w:sz="4" w:space="0" w:color="auto"/>
            </w:tcBorders>
            <w:noWrap/>
            <w:vAlign w:val="bottom"/>
            <w:hideMark/>
          </w:tcPr>
          <w:p w:rsidR="000F7917" w:rsidRDefault="000F7917">
            <w:pPr>
              <w:spacing w:line="276" w:lineRule="auto"/>
              <w:jc w:val="center"/>
              <w:rPr>
                <w:bCs/>
                <w:lang w:eastAsia="en-US"/>
              </w:rPr>
            </w:pPr>
            <w:r>
              <w:rPr>
                <w:bCs/>
                <w:sz w:val="22"/>
                <w:szCs w:val="22"/>
                <w:lang w:eastAsia="en-US"/>
              </w:rPr>
              <w:t>-</w:t>
            </w:r>
          </w:p>
        </w:tc>
      </w:tr>
      <w:tr w:rsidR="000F7917" w:rsidTr="000F7917">
        <w:trPr>
          <w:trHeight w:val="157"/>
        </w:trPr>
        <w:tc>
          <w:tcPr>
            <w:tcW w:w="4126" w:type="dxa"/>
            <w:tcBorders>
              <w:top w:val="nil"/>
              <w:left w:val="single" w:sz="4" w:space="0" w:color="auto"/>
              <w:bottom w:val="single" w:sz="4" w:space="0" w:color="auto"/>
              <w:right w:val="single" w:sz="4" w:space="0" w:color="auto"/>
            </w:tcBorders>
            <w:noWrap/>
            <w:vAlign w:val="bottom"/>
            <w:hideMark/>
          </w:tcPr>
          <w:p w:rsidR="000F7917" w:rsidRDefault="000F7917">
            <w:pPr>
              <w:spacing w:line="276" w:lineRule="auto"/>
              <w:jc w:val="center"/>
              <w:rPr>
                <w:lang w:eastAsia="en-US"/>
              </w:rPr>
            </w:pPr>
            <w:r>
              <w:rPr>
                <w:sz w:val="22"/>
                <w:szCs w:val="22"/>
                <w:lang w:eastAsia="en-US"/>
              </w:rPr>
              <w:t>Образование</w:t>
            </w:r>
          </w:p>
        </w:tc>
        <w:tc>
          <w:tcPr>
            <w:tcW w:w="1418" w:type="dxa"/>
            <w:tcBorders>
              <w:top w:val="nil"/>
              <w:left w:val="nil"/>
              <w:bottom w:val="single" w:sz="4" w:space="0" w:color="auto"/>
              <w:right w:val="single" w:sz="4" w:space="0" w:color="auto"/>
            </w:tcBorders>
            <w:vAlign w:val="center"/>
            <w:hideMark/>
          </w:tcPr>
          <w:p w:rsidR="000F7917" w:rsidRDefault="000F7917">
            <w:pPr>
              <w:spacing w:line="276" w:lineRule="auto"/>
              <w:jc w:val="center"/>
              <w:rPr>
                <w:lang w:eastAsia="en-US"/>
              </w:rPr>
            </w:pPr>
            <w:r>
              <w:rPr>
                <w:sz w:val="22"/>
                <w:szCs w:val="22"/>
                <w:lang w:eastAsia="en-US"/>
              </w:rPr>
              <w:t>170156,1</w:t>
            </w:r>
          </w:p>
        </w:tc>
        <w:tc>
          <w:tcPr>
            <w:tcW w:w="1417" w:type="dxa"/>
            <w:tcBorders>
              <w:top w:val="nil"/>
              <w:left w:val="nil"/>
              <w:bottom w:val="single" w:sz="4" w:space="0" w:color="auto"/>
              <w:right w:val="single" w:sz="4" w:space="0" w:color="auto"/>
            </w:tcBorders>
            <w:vAlign w:val="center"/>
            <w:hideMark/>
          </w:tcPr>
          <w:p w:rsidR="000F7917" w:rsidRDefault="000F7917">
            <w:pPr>
              <w:spacing w:line="276" w:lineRule="auto"/>
              <w:jc w:val="center"/>
              <w:rPr>
                <w:lang w:eastAsia="en-US"/>
              </w:rPr>
            </w:pPr>
            <w:r>
              <w:rPr>
                <w:sz w:val="22"/>
                <w:szCs w:val="22"/>
                <w:lang w:eastAsia="en-US"/>
              </w:rPr>
              <w:t>180360,7</w:t>
            </w:r>
          </w:p>
        </w:tc>
        <w:tc>
          <w:tcPr>
            <w:tcW w:w="1418" w:type="dxa"/>
            <w:tcBorders>
              <w:top w:val="nil"/>
              <w:left w:val="nil"/>
              <w:bottom w:val="single" w:sz="4" w:space="0" w:color="auto"/>
              <w:right w:val="single" w:sz="4" w:space="0" w:color="auto"/>
            </w:tcBorders>
            <w:noWrap/>
            <w:vAlign w:val="bottom"/>
            <w:hideMark/>
          </w:tcPr>
          <w:p w:rsidR="000F7917" w:rsidRDefault="000F7917">
            <w:pPr>
              <w:spacing w:line="276" w:lineRule="auto"/>
              <w:jc w:val="center"/>
              <w:rPr>
                <w:lang w:eastAsia="en-US"/>
              </w:rPr>
            </w:pPr>
            <w:r>
              <w:rPr>
                <w:sz w:val="22"/>
                <w:szCs w:val="22"/>
                <w:lang w:eastAsia="en-US"/>
              </w:rPr>
              <w:t>+6,0</w:t>
            </w:r>
          </w:p>
        </w:tc>
        <w:tc>
          <w:tcPr>
            <w:tcW w:w="1417" w:type="dxa"/>
            <w:tcBorders>
              <w:top w:val="nil"/>
              <w:left w:val="nil"/>
              <w:bottom w:val="single" w:sz="4" w:space="0" w:color="auto"/>
              <w:right w:val="single" w:sz="4" w:space="0" w:color="auto"/>
            </w:tcBorders>
            <w:noWrap/>
            <w:vAlign w:val="bottom"/>
            <w:hideMark/>
          </w:tcPr>
          <w:p w:rsidR="000F7917" w:rsidRDefault="000F7917">
            <w:pPr>
              <w:spacing w:line="276" w:lineRule="auto"/>
              <w:jc w:val="center"/>
              <w:rPr>
                <w:lang w:eastAsia="en-US"/>
              </w:rPr>
            </w:pPr>
            <w:r>
              <w:rPr>
                <w:sz w:val="22"/>
                <w:szCs w:val="22"/>
                <w:lang w:eastAsia="en-US"/>
              </w:rPr>
              <w:t>+10204,6</w:t>
            </w:r>
          </w:p>
        </w:tc>
      </w:tr>
      <w:tr w:rsidR="000F7917" w:rsidTr="000F7917">
        <w:trPr>
          <w:trHeight w:val="283"/>
        </w:trPr>
        <w:tc>
          <w:tcPr>
            <w:tcW w:w="4126" w:type="dxa"/>
            <w:tcBorders>
              <w:top w:val="single" w:sz="4" w:space="0" w:color="auto"/>
              <w:left w:val="single" w:sz="4" w:space="0" w:color="auto"/>
              <w:bottom w:val="single" w:sz="4" w:space="0" w:color="auto"/>
              <w:right w:val="single" w:sz="4" w:space="0" w:color="auto"/>
            </w:tcBorders>
            <w:hideMark/>
          </w:tcPr>
          <w:p w:rsidR="000F7917" w:rsidRDefault="000F7917">
            <w:pPr>
              <w:spacing w:line="276" w:lineRule="auto"/>
              <w:jc w:val="center"/>
              <w:rPr>
                <w:bCs/>
                <w:lang w:eastAsia="en-US"/>
              </w:rPr>
            </w:pPr>
            <w:r>
              <w:rPr>
                <w:bCs/>
                <w:sz w:val="22"/>
                <w:szCs w:val="22"/>
                <w:lang w:eastAsia="en-US"/>
              </w:rPr>
              <w:t>Культура, кинематография</w:t>
            </w:r>
          </w:p>
        </w:tc>
        <w:tc>
          <w:tcPr>
            <w:tcW w:w="1418" w:type="dxa"/>
            <w:tcBorders>
              <w:top w:val="single" w:sz="4" w:space="0" w:color="auto"/>
              <w:left w:val="nil"/>
              <w:bottom w:val="single" w:sz="4" w:space="0" w:color="auto"/>
              <w:right w:val="single" w:sz="4" w:space="0" w:color="auto"/>
            </w:tcBorders>
            <w:vAlign w:val="center"/>
            <w:hideMark/>
          </w:tcPr>
          <w:p w:rsidR="000F7917" w:rsidRDefault="000F7917">
            <w:pPr>
              <w:spacing w:line="276" w:lineRule="auto"/>
              <w:jc w:val="center"/>
              <w:rPr>
                <w:lang w:eastAsia="en-US"/>
              </w:rPr>
            </w:pPr>
            <w:r>
              <w:rPr>
                <w:sz w:val="22"/>
                <w:szCs w:val="22"/>
                <w:lang w:eastAsia="en-US"/>
              </w:rPr>
              <w:t>13826,9</w:t>
            </w:r>
          </w:p>
        </w:tc>
        <w:tc>
          <w:tcPr>
            <w:tcW w:w="1417" w:type="dxa"/>
            <w:tcBorders>
              <w:top w:val="single" w:sz="4" w:space="0" w:color="auto"/>
              <w:left w:val="nil"/>
              <w:bottom w:val="single" w:sz="4" w:space="0" w:color="auto"/>
              <w:right w:val="single" w:sz="4" w:space="0" w:color="auto"/>
            </w:tcBorders>
            <w:vAlign w:val="center"/>
            <w:hideMark/>
          </w:tcPr>
          <w:p w:rsidR="000F7917" w:rsidRDefault="000F7917">
            <w:pPr>
              <w:spacing w:line="276" w:lineRule="auto"/>
              <w:jc w:val="center"/>
              <w:rPr>
                <w:lang w:eastAsia="en-US"/>
              </w:rPr>
            </w:pPr>
            <w:r>
              <w:rPr>
                <w:sz w:val="22"/>
                <w:szCs w:val="22"/>
                <w:lang w:eastAsia="en-US"/>
              </w:rPr>
              <w:t>11327,7</w:t>
            </w:r>
          </w:p>
        </w:tc>
        <w:tc>
          <w:tcPr>
            <w:tcW w:w="1418" w:type="dxa"/>
            <w:tcBorders>
              <w:top w:val="single" w:sz="4" w:space="0" w:color="auto"/>
              <w:left w:val="nil"/>
              <w:bottom w:val="single" w:sz="4" w:space="0" w:color="auto"/>
              <w:right w:val="single" w:sz="4" w:space="0" w:color="auto"/>
            </w:tcBorders>
            <w:noWrap/>
            <w:vAlign w:val="bottom"/>
            <w:hideMark/>
          </w:tcPr>
          <w:p w:rsidR="000F7917" w:rsidRDefault="000F7917">
            <w:pPr>
              <w:spacing w:line="276" w:lineRule="auto"/>
              <w:jc w:val="center"/>
              <w:rPr>
                <w:bCs/>
                <w:lang w:eastAsia="en-US"/>
              </w:rPr>
            </w:pPr>
            <w:r>
              <w:rPr>
                <w:bCs/>
                <w:sz w:val="22"/>
                <w:szCs w:val="22"/>
                <w:lang w:eastAsia="en-US"/>
              </w:rPr>
              <w:t>-18,1</w:t>
            </w:r>
          </w:p>
        </w:tc>
        <w:tc>
          <w:tcPr>
            <w:tcW w:w="1417" w:type="dxa"/>
            <w:tcBorders>
              <w:top w:val="single" w:sz="4" w:space="0" w:color="auto"/>
              <w:left w:val="nil"/>
              <w:bottom w:val="single" w:sz="4" w:space="0" w:color="auto"/>
              <w:right w:val="single" w:sz="4" w:space="0" w:color="auto"/>
            </w:tcBorders>
            <w:noWrap/>
            <w:vAlign w:val="bottom"/>
            <w:hideMark/>
          </w:tcPr>
          <w:p w:rsidR="000F7917" w:rsidRDefault="000F7917">
            <w:pPr>
              <w:spacing w:line="276" w:lineRule="auto"/>
              <w:jc w:val="center"/>
              <w:rPr>
                <w:bCs/>
                <w:lang w:eastAsia="en-US"/>
              </w:rPr>
            </w:pPr>
            <w:r>
              <w:rPr>
                <w:bCs/>
                <w:sz w:val="22"/>
                <w:szCs w:val="22"/>
                <w:lang w:eastAsia="en-US"/>
              </w:rPr>
              <w:t>-2499,2</w:t>
            </w:r>
          </w:p>
        </w:tc>
      </w:tr>
      <w:tr w:rsidR="000F7917" w:rsidTr="000F7917">
        <w:trPr>
          <w:trHeight w:val="145"/>
        </w:trPr>
        <w:tc>
          <w:tcPr>
            <w:tcW w:w="4126" w:type="dxa"/>
            <w:tcBorders>
              <w:top w:val="nil"/>
              <w:left w:val="single" w:sz="4" w:space="0" w:color="auto"/>
              <w:bottom w:val="single" w:sz="4" w:space="0" w:color="auto"/>
              <w:right w:val="single" w:sz="4" w:space="0" w:color="auto"/>
            </w:tcBorders>
            <w:noWrap/>
            <w:vAlign w:val="bottom"/>
            <w:hideMark/>
          </w:tcPr>
          <w:p w:rsidR="000F7917" w:rsidRDefault="000F7917">
            <w:pPr>
              <w:spacing w:line="276" w:lineRule="auto"/>
              <w:jc w:val="center"/>
              <w:rPr>
                <w:bCs/>
                <w:lang w:eastAsia="en-US"/>
              </w:rPr>
            </w:pPr>
            <w:r>
              <w:rPr>
                <w:bCs/>
                <w:sz w:val="22"/>
                <w:szCs w:val="22"/>
                <w:lang w:eastAsia="en-US"/>
              </w:rPr>
              <w:t>Социальная политика</w:t>
            </w:r>
          </w:p>
        </w:tc>
        <w:tc>
          <w:tcPr>
            <w:tcW w:w="1418" w:type="dxa"/>
            <w:tcBorders>
              <w:top w:val="nil"/>
              <w:left w:val="nil"/>
              <w:bottom w:val="single" w:sz="4" w:space="0" w:color="auto"/>
              <w:right w:val="single" w:sz="4" w:space="0" w:color="auto"/>
            </w:tcBorders>
            <w:vAlign w:val="center"/>
            <w:hideMark/>
          </w:tcPr>
          <w:p w:rsidR="000F7917" w:rsidRDefault="000F7917">
            <w:pPr>
              <w:spacing w:line="276" w:lineRule="auto"/>
              <w:jc w:val="center"/>
              <w:rPr>
                <w:lang w:eastAsia="en-US"/>
              </w:rPr>
            </w:pPr>
            <w:r>
              <w:rPr>
                <w:sz w:val="22"/>
                <w:szCs w:val="22"/>
                <w:lang w:eastAsia="en-US"/>
              </w:rPr>
              <w:t>24680,5</w:t>
            </w:r>
          </w:p>
        </w:tc>
        <w:tc>
          <w:tcPr>
            <w:tcW w:w="1417" w:type="dxa"/>
            <w:tcBorders>
              <w:top w:val="nil"/>
              <w:left w:val="nil"/>
              <w:bottom w:val="single" w:sz="4" w:space="0" w:color="auto"/>
              <w:right w:val="single" w:sz="4" w:space="0" w:color="auto"/>
            </w:tcBorders>
            <w:vAlign w:val="center"/>
            <w:hideMark/>
          </w:tcPr>
          <w:p w:rsidR="000F7917" w:rsidRDefault="000F7917">
            <w:pPr>
              <w:spacing w:line="276" w:lineRule="auto"/>
              <w:jc w:val="center"/>
              <w:rPr>
                <w:lang w:eastAsia="en-US"/>
              </w:rPr>
            </w:pPr>
            <w:r>
              <w:rPr>
                <w:sz w:val="22"/>
                <w:szCs w:val="22"/>
                <w:lang w:eastAsia="en-US"/>
              </w:rPr>
              <w:t>23574,8</w:t>
            </w:r>
          </w:p>
        </w:tc>
        <w:tc>
          <w:tcPr>
            <w:tcW w:w="1418" w:type="dxa"/>
            <w:tcBorders>
              <w:top w:val="nil"/>
              <w:left w:val="nil"/>
              <w:bottom w:val="single" w:sz="4" w:space="0" w:color="auto"/>
              <w:right w:val="single" w:sz="4" w:space="0" w:color="auto"/>
            </w:tcBorders>
            <w:noWrap/>
            <w:vAlign w:val="bottom"/>
            <w:hideMark/>
          </w:tcPr>
          <w:p w:rsidR="000F7917" w:rsidRDefault="000F7917">
            <w:pPr>
              <w:spacing w:line="276" w:lineRule="auto"/>
              <w:jc w:val="center"/>
              <w:rPr>
                <w:bCs/>
                <w:lang w:eastAsia="en-US"/>
              </w:rPr>
            </w:pPr>
            <w:r>
              <w:rPr>
                <w:bCs/>
                <w:sz w:val="22"/>
                <w:szCs w:val="22"/>
                <w:lang w:eastAsia="en-US"/>
              </w:rPr>
              <w:t>-4,5</w:t>
            </w:r>
          </w:p>
        </w:tc>
        <w:tc>
          <w:tcPr>
            <w:tcW w:w="1417" w:type="dxa"/>
            <w:tcBorders>
              <w:top w:val="nil"/>
              <w:left w:val="nil"/>
              <w:bottom w:val="single" w:sz="4" w:space="0" w:color="auto"/>
              <w:right w:val="single" w:sz="4" w:space="0" w:color="auto"/>
            </w:tcBorders>
            <w:noWrap/>
            <w:vAlign w:val="bottom"/>
            <w:hideMark/>
          </w:tcPr>
          <w:p w:rsidR="000F7917" w:rsidRDefault="000F7917">
            <w:pPr>
              <w:spacing w:line="276" w:lineRule="auto"/>
              <w:jc w:val="center"/>
              <w:rPr>
                <w:bCs/>
                <w:lang w:eastAsia="en-US"/>
              </w:rPr>
            </w:pPr>
            <w:r>
              <w:rPr>
                <w:bCs/>
                <w:sz w:val="22"/>
                <w:szCs w:val="22"/>
                <w:lang w:eastAsia="en-US"/>
              </w:rPr>
              <w:t>-1105,7</w:t>
            </w:r>
          </w:p>
        </w:tc>
      </w:tr>
      <w:tr w:rsidR="000F7917" w:rsidTr="000F7917">
        <w:trPr>
          <w:trHeight w:val="118"/>
        </w:trPr>
        <w:tc>
          <w:tcPr>
            <w:tcW w:w="4126" w:type="dxa"/>
            <w:tcBorders>
              <w:top w:val="single" w:sz="4" w:space="0" w:color="auto"/>
              <w:left w:val="single" w:sz="4" w:space="0" w:color="auto"/>
              <w:bottom w:val="single" w:sz="4" w:space="0" w:color="auto"/>
              <w:right w:val="single" w:sz="4" w:space="0" w:color="auto"/>
            </w:tcBorders>
            <w:noWrap/>
            <w:vAlign w:val="bottom"/>
            <w:hideMark/>
          </w:tcPr>
          <w:p w:rsidR="000F7917" w:rsidRDefault="000F7917">
            <w:pPr>
              <w:spacing w:line="276" w:lineRule="auto"/>
              <w:jc w:val="center"/>
              <w:rPr>
                <w:bCs/>
                <w:lang w:eastAsia="en-US"/>
              </w:rPr>
            </w:pPr>
            <w:r>
              <w:rPr>
                <w:bCs/>
                <w:sz w:val="22"/>
                <w:szCs w:val="22"/>
                <w:lang w:eastAsia="en-US"/>
              </w:rPr>
              <w:t>Физическая культура и спорт</w:t>
            </w:r>
          </w:p>
        </w:tc>
        <w:tc>
          <w:tcPr>
            <w:tcW w:w="1418" w:type="dxa"/>
            <w:tcBorders>
              <w:top w:val="single" w:sz="4" w:space="0" w:color="auto"/>
              <w:left w:val="nil"/>
              <w:bottom w:val="single" w:sz="4" w:space="0" w:color="auto"/>
              <w:right w:val="single" w:sz="4" w:space="0" w:color="auto"/>
            </w:tcBorders>
            <w:vAlign w:val="center"/>
            <w:hideMark/>
          </w:tcPr>
          <w:p w:rsidR="000F7917" w:rsidRDefault="000F7917">
            <w:pPr>
              <w:spacing w:line="276" w:lineRule="auto"/>
              <w:jc w:val="center"/>
              <w:rPr>
                <w:lang w:eastAsia="en-US"/>
              </w:rPr>
            </w:pPr>
            <w:r>
              <w:rPr>
                <w:sz w:val="22"/>
                <w:szCs w:val="22"/>
                <w:lang w:eastAsia="en-US"/>
              </w:rPr>
              <w:t>603,3</w:t>
            </w:r>
          </w:p>
        </w:tc>
        <w:tc>
          <w:tcPr>
            <w:tcW w:w="1417" w:type="dxa"/>
            <w:tcBorders>
              <w:top w:val="single" w:sz="4" w:space="0" w:color="auto"/>
              <w:left w:val="nil"/>
              <w:bottom w:val="single" w:sz="4" w:space="0" w:color="auto"/>
              <w:right w:val="single" w:sz="4" w:space="0" w:color="auto"/>
            </w:tcBorders>
            <w:vAlign w:val="center"/>
            <w:hideMark/>
          </w:tcPr>
          <w:p w:rsidR="000F7917" w:rsidRDefault="000F7917">
            <w:pPr>
              <w:spacing w:line="276" w:lineRule="auto"/>
              <w:jc w:val="center"/>
              <w:rPr>
                <w:lang w:eastAsia="en-US"/>
              </w:rPr>
            </w:pPr>
            <w:r>
              <w:rPr>
                <w:sz w:val="22"/>
                <w:szCs w:val="22"/>
                <w:lang w:eastAsia="en-US"/>
              </w:rPr>
              <w:t>1076,8</w:t>
            </w:r>
          </w:p>
        </w:tc>
        <w:tc>
          <w:tcPr>
            <w:tcW w:w="1418" w:type="dxa"/>
            <w:tcBorders>
              <w:top w:val="single" w:sz="4" w:space="0" w:color="auto"/>
              <w:left w:val="nil"/>
              <w:bottom w:val="single" w:sz="4" w:space="0" w:color="auto"/>
              <w:right w:val="single" w:sz="4" w:space="0" w:color="auto"/>
            </w:tcBorders>
            <w:noWrap/>
            <w:vAlign w:val="bottom"/>
            <w:hideMark/>
          </w:tcPr>
          <w:p w:rsidR="000F7917" w:rsidRDefault="000F7917">
            <w:pPr>
              <w:spacing w:line="276" w:lineRule="auto"/>
              <w:jc w:val="center"/>
              <w:rPr>
                <w:bCs/>
                <w:lang w:eastAsia="en-US"/>
              </w:rPr>
            </w:pPr>
            <w:r>
              <w:rPr>
                <w:bCs/>
                <w:sz w:val="22"/>
                <w:szCs w:val="22"/>
                <w:lang w:eastAsia="en-US"/>
              </w:rPr>
              <w:t>+78,6</w:t>
            </w:r>
          </w:p>
        </w:tc>
        <w:tc>
          <w:tcPr>
            <w:tcW w:w="1417" w:type="dxa"/>
            <w:tcBorders>
              <w:top w:val="single" w:sz="4" w:space="0" w:color="auto"/>
              <w:left w:val="nil"/>
              <w:bottom w:val="single" w:sz="4" w:space="0" w:color="auto"/>
              <w:right w:val="single" w:sz="4" w:space="0" w:color="auto"/>
            </w:tcBorders>
            <w:noWrap/>
            <w:vAlign w:val="bottom"/>
            <w:hideMark/>
          </w:tcPr>
          <w:p w:rsidR="000F7917" w:rsidRDefault="000F7917">
            <w:pPr>
              <w:spacing w:line="276" w:lineRule="auto"/>
              <w:jc w:val="center"/>
              <w:rPr>
                <w:bCs/>
                <w:lang w:eastAsia="en-US"/>
              </w:rPr>
            </w:pPr>
            <w:r>
              <w:rPr>
                <w:bCs/>
                <w:sz w:val="22"/>
                <w:szCs w:val="22"/>
                <w:lang w:eastAsia="en-US"/>
              </w:rPr>
              <w:t>+472,7</w:t>
            </w:r>
          </w:p>
        </w:tc>
      </w:tr>
      <w:tr w:rsidR="000F7917" w:rsidTr="000F7917">
        <w:trPr>
          <w:trHeight w:val="261"/>
        </w:trPr>
        <w:tc>
          <w:tcPr>
            <w:tcW w:w="4126" w:type="dxa"/>
            <w:tcBorders>
              <w:top w:val="single" w:sz="4" w:space="0" w:color="auto"/>
              <w:left w:val="single" w:sz="4" w:space="0" w:color="auto"/>
              <w:bottom w:val="single" w:sz="4" w:space="0" w:color="auto"/>
              <w:right w:val="single" w:sz="4" w:space="0" w:color="auto"/>
            </w:tcBorders>
            <w:noWrap/>
            <w:vAlign w:val="bottom"/>
            <w:hideMark/>
          </w:tcPr>
          <w:p w:rsidR="000F7917" w:rsidRDefault="000F7917">
            <w:pPr>
              <w:spacing w:line="276" w:lineRule="auto"/>
              <w:jc w:val="center"/>
              <w:rPr>
                <w:bCs/>
                <w:lang w:eastAsia="en-US"/>
              </w:rPr>
            </w:pPr>
            <w:r>
              <w:rPr>
                <w:bCs/>
                <w:sz w:val="22"/>
                <w:szCs w:val="22"/>
                <w:lang w:eastAsia="en-US"/>
              </w:rPr>
              <w:t>Средства массовой информации</w:t>
            </w:r>
          </w:p>
        </w:tc>
        <w:tc>
          <w:tcPr>
            <w:tcW w:w="1418" w:type="dxa"/>
            <w:tcBorders>
              <w:top w:val="single" w:sz="4" w:space="0" w:color="auto"/>
              <w:left w:val="nil"/>
              <w:bottom w:val="single" w:sz="4" w:space="0" w:color="auto"/>
              <w:right w:val="single" w:sz="4" w:space="0" w:color="auto"/>
            </w:tcBorders>
            <w:vAlign w:val="center"/>
            <w:hideMark/>
          </w:tcPr>
          <w:p w:rsidR="000F7917" w:rsidRDefault="000F7917">
            <w:pPr>
              <w:spacing w:line="276" w:lineRule="auto"/>
              <w:jc w:val="center"/>
              <w:rPr>
                <w:lang w:eastAsia="en-US"/>
              </w:rPr>
            </w:pPr>
            <w:r>
              <w:rPr>
                <w:sz w:val="22"/>
                <w:szCs w:val="22"/>
                <w:lang w:eastAsia="en-US"/>
              </w:rPr>
              <w:t>1032,9</w:t>
            </w:r>
          </w:p>
        </w:tc>
        <w:tc>
          <w:tcPr>
            <w:tcW w:w="1417" w:type="dxa"/>
            <w:tcBorders>
              <w:top w:val="single" w:sz="4" w:space="0" w:color="auto"/>
              <w:left w:val="nil"/>
              <w:bottom w:val="single" w:sz="4" w:space="0" w:color="auto"/>
              <w:right w:val="single" w:sz="4" w:space="0" w:color="auto"/>
            </w:tcBorders>
            <w:vAlign w:val="center"/>
            <w:hideMark/>
          </w:tcPr>
          <w:p w:rsidR="000F7917" w:rsidRDefault="000F7917">
            <w:pPr>
              <w:spacing w:line="276" w:lineRule="auto"/>
              <w:jc w:val="center"/>
              <w:rPr>
                <w:lang w:eastAsia="en-US"/>
              </w:rPr>
            </w:pPr>
            <w:r>
              <w:rPr>
                <w:sz w:val="22"/>
                <w:szCs w:val="22"/>
                <w:lang w:eastAsia="en-US"/>
              </w:rPr>
              <w:t>1418,8</w:t>
            </w:r>
          </w:p>
        </w:tc>
        <w:tc>
          <w:tcPr>
            <w:tcW w:w="1418" w:type="dxa"/>
            <w:tcBorders>
              <w:top w:val="single" w:sz="4" w:space="0" w:color="auto"/>
              <w:left w:val="nil"/>
              <w:bottom w:val="single" w:sz="4" w:space="0" w:color="auto"/>
              <w:right w:val="single" w:sz="4" w:space="0" w:color="auto"/>
            </w:tcBorders>
            <w:noWrap/>
            <w:vAlign w:val="bottom"/>
            <w:hideMark/>
          </w:tcPr>
          <w:p w:rsidR="000F7917" w:rsidRDefault="000F7917">
            <w:pPr>
              <w:spacing w:line="276" w:lineRule="auto"/>
              <w:jc w:val="center"/>
              <w:rPr>
                <w:bCs/>
                <w:lang w:eastAsia="en-US"/>
              </w:rPr>
            </w:pPr>
            <w:r>
              <w:rPr>
                <w:bCs/>
                <w:sz w:val="22"/>
                <w:szCs w:val="22"/>
                <w:lang w:eastAsia="en-US"/>
              </w:rPr>
              <w:t>+37,4</w:t>
            </w:r>
          </w:p>
        </w:tc>
        <w:tc>
          <w:tcPr>
            <w:tcW w:w="1417" w:type="dxa"/>
            <w:tcBorders>
              <w:top w:val="single" w:sz="4" w:space="0" w:color="auto"/>
              <w:left w:val="nil"/>
              <w:bottom w:val="single" w:sz="4" w:space="0" w:color="auto"/>
              <w:right w:val="single" w:sz="4" w:space="0" w:color="auto"/>
            </w:tcBorders>
            <w:noWrap/>
            <w:vAlign w:val="bottom"/>
            <w:hideMark/>
          </w:tcPr>
          <w:p w:rsidR="000F7917" w:rsidRDefault="000F7917">
            <w:pPr>
              <w:spacing w:line="276" w:lineRule="auto"/>
              <w:jc w:val="center"/>
              <w:rPr>
                <w:bCs/>
                <w:lang w:eastAsia="en-US"/>
              </w:rPr>
            </w:pPr>
            <w:r>
              <w:rPr>
                <w:bCs/>
                <w:sz w:val="22"/>
                <w:szCs w:val="22"/>
                <w:lang w:eastAsia="en-US"/>
              </w:rPr>
              <w:t>+385,9</w:t>
            </w:r>
          </w:p>
        </w:tc>
      </w:tr>
      <w:tr w:rsidR="000F7917" w:rsidTr="000F7917">
        <w:trPr>
          <w:trHeight w:val="129"/>
        </w:trPr>
        <w:tc>
          <w:tcPr>
            <w:tcW w:w="4126" w:type="dxa"/>
            <w:tcBorders>
              <w:top w:val="single" w:sz="4" w:space="0" w:color="auto"/>
              <w:left w:val="single" w:sz="4" w:space="0" w:color="auto"/>
              <w:bottom w:val="single" w:sz="4" w:space="0" w:color="auto"/>
              <w:right w:val="single" w:sz="4" w:space="0" w:color="auto"/>
            </w:tcBorders>
            <w:noWrap/>
            <w:vAlign w:val="bottom"/>
            <w:hideMark/>
          </w:tcPr>
          <w:p w:rsidR="000F7917" w:rsidRDefault="000F7917">
            <w:pPr>
              <w:spacing w:line="276" w:lineRule="auto"/>
              <w:jc w:val="center"/>
              <w:rPr>
                <w:bCs/>
                <w:lang w:eastAsia="en-US"/>
              </w:rPr>
            </w:pPr>
            <w:r>
              <w:rPr>
                <w:bCs/>
                <w:sz w:val="22"/>
                <w:szCs w:val="22"/>
                <w:lang w:eastAsia="en-US"/>
              </w:rPr>
              <w:t>Всего</w:t>
            </w:r>
          </w:p>
        </w:tc>
        <w:tc>
          <w:tcPr>
            <w:tcW w:w="1418" w:type="dxa"/>
            <w:tcBorders>
              <w:top w:val="single" w:sz="4" w:space="0" w:color="auto"/>
              <w:left w:val="nil"/>
              <w:bottom w:val="single" w:sz="4" w:space="0" w:color="auto"/>
              <w:right w:val="single" w:sz="4" w:space="0" w:color="auto"/>
            </w:tcBorders>
            <w:vAlign w:val="center"/>
            <w:hideMark/>
          </w:tcPr>
          <w:p w:rsidR="000F7917" w:rsidRDefault="000F7917">
            <w:pPr>
              <w:spacing w:line="276" w:lineRule="auto"/>
              <w:jc w:val="center"/>
              <w:rPr>
                <w:lang w:eastAsia="en-US"/>
              </w:rPr>
            </w:pPr>
            <w:r>
              <w:rPr>
                <w:sz w:val="22"/>
                <w:szCs w:val="22"/>
                <w:lang w:eastAsia="en-US"/>
              </w:rPr>
              <w:t>269062,5</w:t>
            </w:r>
          </w:p>
        </w:tc>
        <w:tc>
          <w:tcPr>
            <w:tcW w:w="1417" w:type="dxa"/>
            <w:tcBorders>
              <w:top w:val="single" w:sz="4" w:space="0" w:color="auto"/>
              <w:left w:val="nil"/>
              <w:bottom w:val="single" w:sz="4" w:space="0" w:color="auto"/>
              <w:right w:val="single" w:sz="4" w:space="0" w:color="auto"/>
            </w:tcBorders>
            <w:vAlign w:val="center"/>
            <w:hideMark/>
          </w:tcPr>
          <w:p w:rsidR="000F7917" w:rsidRDefault="000F7917">
            <w:pPr>
              <w:spacing w:line="276" w:lineRule="auto"/>
              <w:jc w:val="center"/>
              <w:rPr>
                <w:lang w:eastAsia="en-US"/>
              </w:rPr>
            </w:pPr>
            <w:r>
              <w:rPr>
                <w:sz w:val="22"/>
                <w:szCs w:val="22"/>
                <w:lang w:eastAsia="en-US"/>
              </w:rPr>
              <w:t>278857,7</w:t>
            </w:r>
          </w:p>
        </w:tc>
        <w:tc>
          <w:tcPr>
            <w:tcW w:w="1418" w:type="dxa"/>
            <w:tcBorders>
              <w:top w:val="single" w:sz="4" w:space="0" w:color="auto"/>
              <w:left w:val="nil"/>
              <w:bottom w:val="single" w:sz="4" w:space="0" w:color="auto"/>
              <w:right w:val="single" w:sz="4" w:space="0" w:color="auto"/>
            </w:tcBorders>
            <w:noWrap/>
            <w:vAlign w:val="bottom"/>
            <w:hideMark/>
          </w:tcPr>
          <w:p w:rsidR="000F7917" w:rsidRDefault="000F7917">
            <w:pPr>
              <w:spacing w:line="276" w:lineRule="auto"/>
              <w:jc w:val="center"/>
              <w:rPr>
                <w:bCs/>
                <w:lang w:eastAsia="en-US"/>
              </w:rPr>
            </w:pPr>
            <w:r>
              <w:rPr>
                <w:bCs/>
                <w:sz w:val="22"/>
                <w:szCs w:val="22"/>
                <w:lang w:eastAsia="en-US"/>
              </w:rPr>
              <w:t>+3,6</w:t>
            </w:r>
          </w:p>
        </w:tc>
        <w:tc>
          <w:tcPr>
            <w:tcW w:w="1417" w:type="dxa"/>
            <w:tcBorders>
              <w:top w:val="single" w:sz="4" w:space="0" w:color="auto"/>
              <w:left w:val="nil"/>
              <w:bottom w:val="single" w:sz="4" w:space="0" w:color="auto"/>
              <w:right w:val="single" w:sz="4" w:space="0" w:color="auto"/>
            </w:tcBorders>
            <w:noWrap/>
            <w:vAlign w:val="bottom"/>
            <w:hideMark/>
          </w:tcPr>
          <w:p w:rsidR="000F7917" w:rsidRDefault="000F7917">
            <w:pPr>
              <w:spacing w:line="276" w:lineRule="auto"/>
              <w:jc w:val="center"/>
              <w:rPr>
                <w:bCs/>
                <w:lang w:eastAsia="en-US"/>
              </w:rPr>
            </w:pPr>
            <w:r>
              <w:rPr>
                <w:bCs/>
                <w:sz w:val="22"/>
                <w:szCs w:val="22"/>
                <w:lang w:eastAsia="en-US"/>
              </w:rPr>
              <w:t>+9795,2</w:t>
            </w:r>
          </w:p>
        </w:tc>
      </w:tr>
    </w:tbl>
    <w:p w:rsidR="000F7917" w:rsidRDefault="000F7917" w:rsidP="000F7917">
      <w:pPr>
        <w:jc w:val="both"/>
        <w:rPr>
          <w:bCs/>
        </w:rPr>
      </w:pPr>
      <w:r>
        <w:rPr>
          <w:b/>
        </w:rPr>
        <w:t xml:space="preserve">                </w:t>
      </w:r>
      <w:r>
        <w:t xml:space="preserve">Таким образом, расходы в 2017 году составили </w:t>
      </w:r>
      <w:r>
        <w:rPr>
          <w:bCs/>
        </w:rPr>
        <w:t xml:space="preserve"> </w:t>
      </w:r>
      <w:r>
        <w:t xml:space="preserve">278857,7  </w:t>
      </w:r>
      <w:r>
        <w:rPr>
          <w:bCs/>
        </w:rPr>
        <w:t xml:space="preserve"> тыс. рублей, что на 9795,2 тыс. рублей больше, чем в 2016 году, в основном, за счет расходов</w:t>
      </w:r>
      <w:r>
        <w:rPr>
          <w:b/>
          <w:bCs/>
        </w:rPr>
        <w:t xml:space="preserve"> «</w:t>
      </w:r>
      <w:r>
        <w:rPr>
          <w:bCs/>
          <w:lang w:eastAsia="en-US"/>
        </w:rPr>
        <w:t>Национальная безопасность и правоохранительная деятельность</w:t>
      </w:r>
      <w:r>
        <w:rPr>
          <w:bCs/>
        </w:rPr>
        <w:t xml:space="preserve"> – 109,1 тыс. рублей; </w:t>
      </w:r>
      <w:r>
        <w:rPr>
          <w:bCs/>
          <w:lang w:eastAsia="en-US"/>
        </w:rPr>
        <w:t xml:space="preserve"> «Жилищно-коммунальное хозяйство» - </w:t>
      </w:r>
      <w:r>
        <w:rPr>
          <w:bCs/>
        </w:rPr>
        <w:t>4675,7 тыс. рублей; «</w:t>
      </w:r>
      <w:r>
        <w:rPr>
          <w:lang w:eastAsia="en-US"/>
        </w:rPr>
        <w:t>Образование»</w:t>
      </w:r>
      <w:r>
        <w:rPr>
          <w:bCs/>
        </w:rPr>
        <w:t xml:space="preserve">  </w:t>
      </w:r>
      <w:r>
        <w:rPr>
          <w:lang w:eastAsia="en-US"/>
        </w:rPr>
        <w:t>- 10204,6</w:t>
      </w:r>
      <w:r>
        <w:rPr>
          <w:bCs/>
        </w:rPr>
        <w:t xml:space="preserve">  тыс. рублей,  «Физическая культура и спорт» - 472,7 тыс. рублей, «Средства массовой информации</w:t>
      </w:r>
      <w:r>
        <w:rPr>
          <w:bCs/>
          <w:lang w:eastAsia="en-US"/>
        </w:rPr>
        <w:t xml:space="preserve">» </w:t>
      </w:r>
      <w:r>
        <w:rPr>
          <w:bCs/>
        </w:rPr>
        <w:t xml:space="preserve">385,9 тыс. рублей. </w:t>
      </w:r>
    </w:p>
    <w:p w:rsidR="000F7917" w:rsidRDefault="000F7917" w:rsidP="000F7917">
      <w:pPr>
        <w:pStyle w:val="a5"/>
        <w:spacing w:before="0" w:beforeAutospacing="0" w:after="0" w:afterAutospacing="0"/>
        <w:jc w:val="center"/>
      </w:pPr>
      <w:r>
        <w:t>Структура расходов бюджета Фроловского муниципального района</w:t>
      </w:r>
    </w:p>
    <w:p w:rsidR="000F7917" w:rsidRDefault="000F7917" w:rsidP="000F7917">
      <w:pPr>
        <w:jc w:val="center"/>
        <w:rPr>
          <w:bCs/>
        </w:rPr>
      </w:pPr>
      <w:r>
        <w:t>за 2015,2016 и 2017 гг.</w:t>
      </w:r>
    </w:p>
    <w:p w:rsidR="000F7917" w:rsidRDefault="000F7917" w:rsidP="000F7917">
      <w:pPr>
        <w:jc w:val="both"/>
        <w:rPr>
          <w:bCs/>
          <w:sz w:val="20"/>
          <w:szCs w:val="20"/>
        </w:rPr>
      </w:pPr>
      <w:r>
        <w:rPr>
          <w:bCs/>
        </w:rPr>
        <w:t xml:space="preserve">                                                                                                                            </w:t>
      </w:r>
      <w:r>
        <w:rPr>
          <w:bCs/>
          <w:sz w:val="20"/>
          <w:szCs w:val="20"/>
        </w:rPr>
        <w:t>тыс. рублей</w:t>
      </w:r>
    </w:p>
    <w:tbl>
      <w:tblPr>
        <w:tblW w:w="10065" w:type="dxa"/>
        <w:tblInd w:w="250" w:type="dxa"/>
        <w:tblLayout w:type="fixed"/>
        <w:tblLook w:val="04A0"/>
      </w:tblPr>
      <w:tblGrid>
        <w:gridCol w:w="4678"/>
        <w:gridCol w:w="993"/>
        <w:gridCol w:w="641"/>
        <w:gridCol w:w="1060"/>
        <w:gridCol w:w="600"/>
        <w:gridCol w:w="1012"/>
        <w:gridCol w:w="1081"/>
      </w:tblGrid>
      <w:tr w:rsidR="000F7917" w:rsidTr="000F7917">
        <w:trPr>
          <w:trHeight w:val="255"/>
        </w:trPr>
        <w:tc>
          <w:tcPr>
            <w:tcW w:w="4678" w:type="dxa"/>
            <w:tcBorders>
              <w:top w:val="single" w:sz="4" w:space="0" w:color="000000"/>
              <w:left w:val="single" w:sz="4" w:space="0" w:color="000000"/>
              <w:bottom w:val="single" w:sz="4" w:space="0" w:color="000000"/>
              <w:right w:val="nil"/>
            </w:tcBorders>
            <w:vAlign w:val="center"/>
            <w:hideMark/>
          </w:tcPr>
          <w:p w:rsidR="000F7917" w:rsidRDefault="000F7917">
            <w:pPr>
              <w:snapToGrid w:val="0"/>
              <w:spacing w:line="276" w:lineRule="auto"/>
              <w:jc w:val="center"/>
              <w:rPr>
                <w:lang w:eastAsia="en-US"/>
              </w:rPr>
            </w:pPr>
            <w:r>
              <w:rPr>
                <w:sz w:val="22"/>
                <w:szCs w:val="22"/>
                <w:lang w:eastAsia="en-US"/>
              </w:rPr>
              <w:t>Наименование</w:t>
            </w:r>
          </w:p>
        </w:tc>
        <w:tc>
          <w:tcPr>
            <w:tcW w:w="993" w:type="dxa"/>
            <w:tcBorders>
              <w:top w:val="single" w:sz="4" w:space="0" w:color="000000"/>
              <w:left w:val="single" w:sz="4" w:space="0" w:color="000000"/>
              <w:bottom w:val="single" w:sz="4" w:space="0" w:color="000000"/>
              <w:right w:val="nil"/>
            </w:tcBorders>
            <w:vAlign w:val="center"/>
            <w:hideMark/>
          </w:tcPr>
          <w:p w:rsidR="000F7917" w:rsidRDefault="000F7917">
            <w:pPr>
              <w:spacing w:line="276" w:lineRule="auto"/>
              <w:jc w:val="center"/>
              <w:rPr>
                <w:lang w:eastAsia="en-US"/>
              </w:rPr>
            </w:pPr>
            <w:r>
              <w:rPr>
                <w:sz w:val="22"/>
                <w:szCs w:val="22"/>
                <w:lang w:eastAsia="en-US"/>
              </w:rPr>
              <w:t>2015</w:t>
            </w:r>
          </w:p>
        </w:tc>
        <w:tc>
          <w:tcPr>
            <w:tcW w:w="641" w:type="dxa"/>
            <w:tcBorders>
              <w:top w:val="single" w:sz="4" w:space="0" w:color="000000"/>
              <w:left w:val="single" w:sz="4" w:space="0" w:color="000000"/>
              <w:bottom w:val="single" w:sz="4" w:space="0" w:color="000000"/>
              <w:right w:val="nil"/>
            </w:tcBorders>
            <w:vAlign w:val="center"/>
            <w:hideMark/>
          </w:tcPr>
          <w:p w:rsidR="000F7917" w:rsidRDefault="000F7917">
            <w:pPr>
              <w:snapToGrid w:val="0"/>
              <w:spacing w:line="276" w:lineRule="auto"/>
              <w:jc w:val="center"/>
              <w:rPr>
                <w:lang w:eastAsia="en-US"/>
              </w:rPr>
            </w:pPr>
            <w:r>
              <w:rPr>
                <w:sz w:val="22"/>
                <w:szCs w:val="22"/>
                <w:lang w:eastAsia="en-US"/>
              </w:rPr>
              <w:t>%</w:t>
            </w:r>
          </w:p>
        </w:tc>
        <w:tc>
          <w:tcPr>
            <w:tcW w:w="1060" w:type="dxa"/>
            <w:tcBorders>
              <w:top w:val="single" w:sz="4" w:space="0" w:color="000000"/>
              <w:left w:val="single" w:sz="4" w:space="0" w:color="000000"/>
              <w:bottom w:val="single" w:sz="4" w:space="0" w:color="000000"/>
              <w:right w:val="nil"/>
            </w:tcBorders>
            <w:vAlign w:val="center"/>
            <w:hideMark/>
          </w:tcPr>
          <w:p w:rsidR="000F7917" w:rsidRDefault="000F7917">
            <w:pPr>
              <w:spacing w:line="276" w:lineRule="auto"/>
              <w:jc w:val="center"/>
              <w:rPr>
                <w:lang w:eastAsia="en-US"/>
              </w:rPr>
            </w:pPr>
            <w:r>
              <w:rPr>
                <w:sz w:val="22"/>
                <w:szCs w:val="22"/>
                <w:lang w:eastAsia="en-US"/>
              </w:rPr>
              <w:t>2016</w:t>
            </w:r>
          </w:p>
        </w:tc>
        <w:tc>
          <w:tcPr>
            <w:tcW w:w="600" w:type="dxa"/>
            <w:tcBorders>
              <w:top w:val="single" w:sz="4" w:space="0" w:color="000000"/>
              <w:left w:val="single" w:sz="4" w:space="0" w:color="000000"/>
              <w:bottom w:val="single" w:sz="4" w:space="0" w:color="000000"/>
              <w:right w:val="nil"/>
            </w:tcBorders>
            <w:vAlign w:val="center"/>
            <w:hideMark/>
          </w:tcPr>
          <w:p w:rsidR="000F7917" w:rsidRDefault="000F7917">
            <w:pPr>
              <w:snapToGrid w:val="0"/>
              <w:spacing w:line="276" w:lineRule="auto"/>
              <w:jc w:val="center"/>
              <w:rPr>
                <w:lang w:eastAsia="en-US"/>
              </w:rPr>
            </w:pPr>
            <w:r>
              <w:rPr>
                <w:sz w:val="22"/>
                <w:szCs w:val="22"/>
                <w:lang w:eastAsia="en-US"/>
              </w:rPr>
              <w:t>%</w:t>
            </w:r>
          </w:p>
        </w:tc>
        <w:tc>
          <w:tcPr>
            <w:tcW w:w="1012" w:type="dxa"/>
            <w:tcBorders>
              <w:top w:val="single" w:sz="4" w:space="0" w:color="000000"/>
              <w:left w:val="single" w:sz="4" w:space="0" w:color="000000"/>
              <w:bottom w:val="single" w:sz="4" w:space="0" w:color="000000"/>
              <w:right w:val="nil"/>
            </w:tcBorders>
            <w:vAlign w:val="center"/>
            <w:hideMark/>
          </w:tcPr>
          <w:p w:rsidR="000F7917" w:rsidRDefault="000F7917">
            <w:pPr>
              <w:spacing w:line="276" w:lineRule="auto"/>
              <w:jc w:val="center"/>
              <w:rPr>
                <w:lang w:eastAsia="en-US"/>
              </w:rPr>
            </w:pPr>
            <w:r>
              <w:rPr>
                <w:sz w:val="22"/>
                <w:szCs w:val="22"/>
                <w:lang w:eastAsia="en-US"/>
              </w:rPr>
              <w:t>2017</w:t>
            </w:r>
          </w:p>
        </w:tc>
        <w:tc>
          <w:tcPr>
            <w:tcW w:w="1081" w:type="dxa"/>
            <w:tcBorders>
              <w:top w:val="single" w:sz="4" w:space="0" w:color="000000"/>
              <w:left w:val="single" w:sz="4" w:space="0" w:color="000000"/>
              <w:bottom w:val="single" w:sz="4" w:space="0" w:color="000000"/>
              <w:right w:val="single" w:sz="4" w:space="0" w:color="000000"/>
            </w:tcBorders>
            <w:vAlign w:val="center"/>
            <w:hideMark/>
          </w:tcPr>
          <w:p w:rsidR="000F7917" w:rsidRDefault="000F7917">
            <w:pPr>
              <w:snapToGrid w:val="0"/>
              <w:spacing w:line="276" w:lineRule="auto"/>
              <w:jc w:val="center"/>
              <w:rPr>
                <w:lang w:eastAsia="en-US"/>
              </w:rPr>
            </w:pPr>
            <w:r>
              <w:rPr>
                <w:sz w:val="22"/>
                <w:szCs w:val="22"/>
                <w:lang w:eastAsia="en-US"/>
              </w:rPr>
              <w:t>%</w:t>
            </w:r>
          </w:p>
        </w:tc>
      </w:tr>
      <w:tr w:rsidR="000F7917" w:rsidTr="000F7917">
        <w:trPr>
          <w:trHeight w:val="243"/>
        </w:trPr>
        <w:tc>
          <w:tcPr>
            <w:tcW w:w="4678" w:type="dxa"/>
            <w:tcBorders>
              <w:top w:val="nil"/>
              <w:left w:val="single" w:sz="4" w:space="0" w:color="000000"/>
              <w:bottom w:val="single" w:sz="4" w:space="0" w:color="000000"/>
              <w:right w:val="nil"/>
            </w:tcBorders>
            <w:vAlign w:val="center"/>
            <w:hideMark/>
          </w:tcPr>
          <w:p w:rsidR="000F7917" w:rsidRDefault="000F7917">
            <w:pPr>
              <w:shd w:val="clear" w:color="auto" w:fill="FFFFFF"/>
              <w:snapToGrid w:val="0"/>
              <w:spacing w:line="202" w:lineRule="exact"/>
              <w:ind w:left="244" w:right="264"/>
              <w:jc w:val="both"/>
              <w:rPr>
                <w:lang w:eastAsia="en-US"/>
              </w:rPr>
            </w:pPr>
            <w:r>
              <w:rPr>
                <w:spacing w:val="-1"/>
                <w:sz w:val="22"/>
                <w:szCs w:val="22"/>
                <w:lang w:eastAsia="en-US"/>
              </w:rPr>
              <w:t xml:space="preserve">ГРБС </w:t>
            </w:r>
            <w:r>
              <w:rPr>
                <w:sz w:val="22"/>
                <w:szCs w:val="22"/>
                <w:lang w:eastAsia="en-US"/>
              </w:rPr>
              <w:t xml:space="preserve"> 901 «Фроловская районная Дума»</w:t>
            </w:r>
          </w:p>
        </w:tc>
        <w:tc>
          <w:tcPr>
            <w:tcW w:w="993" w:type="dxa"/>
            <w:tcBorders>
              <w:top w:val="nil"/>
              <w:left w:val="single" w:sz="4" w:space="0" w:color="000000"/>
              <w:bottom w:val="single" w:sz="4" w:space="0" w:color="000000"/>
              <w:right w:val="nil"/>
            </w:tcBorders>
            <w:vAlign w:val="center"/>
            <w:hideMark/>
          </w:tcPr>
          <w:p w:rsidR="000F7917" w:rsidRDefault="000F7917">
            <w:pPr>
              <w:snapToGrid w:val="0"/>
              <w:spacing w:line="276" w:lineRule="auto"/>
              <w:ind w:left="-139" w:right="-171"/>
              <w:jc w:val="center"/>
              <w:rPr>
                <w:lang w:eastAsia="en-US"/>
              </w:rPr>
            </w:pPr>
            <w:r>
              <w:rPr>
                <w:sz w:val="22"/>
                <w:szCs w:val="22"/>
                <w:lang w:eastAsia="en-US"/>
              </w:rPr>
              <w:t>726,9</w:t>
            </w:r>
          </w:p>
        </w:tc>
        <w:tc>
          <w:tcPr>
            <w:tcW w:w="641" w:type="dxa"/>
            <w:tcBorders>
              <w:top w:val="nil"/>
              <w:left w:val="single" w:sz="4" w:space="0" w:color="000000"/>
              <w:bottom w:val="single" w:sz="4" w:space="0" w:color="000000"/>
              <w:right w:val="nil"/>
            </w:tcBorders>
            <w:vAlign w:val="center"/>
            <w:hideMark/>
          </w:tcPr>
          <w:p w:rsidR="000F7917" w:rsidRDefault="000F7917">
            <w:pPr>
              <w:snapToGrid w:val="0"/>
              <w:spacing w:line="276" w:lineRule="auto"/>
              <w:ind w:left="-139" w:right="-171"/>
              <w:jc w:val="center"/>
              <w:rPr>
                <w:lang w:eastAsia="en-US"/>
              </w:rPr>
            </w:pPr>
            <w:r>
              <w:rPr>
                <w:sz w:val="22"/>
                <w:szCs w:val="22"/>
                <w:lang w:eastAsia="en-US"/>
              </w:rPr>
              <w:t>0,3</w:t>
            </w:r>
          </w:p>
        </w:tc>
        <w:tc>
          <w:tcPr>
            <w:tcW w:w="1060" w:type="dxa"/>
            <w:tcBorders>
              <w:top w:val="nil"/>
              <w:left w:val="single" w:sz="4" w:space="0" w:color="000000"/>
              <w:bottom w:val="single" w:sz="4" w:space="0" w:color="000000"/>
              <w:right w:val="nil"/>
            </w:tcBorders>
            <w:vAlign w:val="center"/>
            <w:hideMark/>
          </w:tcPr>
          <w:p w:rsidR="000F7917" w:rsidRDefault="000F7917">
            <w:pPr>
              <w:snapToGrid w:val="0"/>
              <w:spacing w:line="276" w:lineRule="auto"/>
              <w:ind w:left="-139" w:right="-171"/>
              <w:jc w:val="center"/>
              <w:rPr>
                <w:lang w:eastAsia="en-US"/>
              </w:rPr>
            </w:pPr>
            <w:r>
              <w:rPr>
                <w:sz w:val="22"/>
                <w:szCs w:val="22"/>
                <w:lang w:eastAsia="en-US"/>
              </w:rPr>
              <w:t>107,8</w:t>
            </w:r>
          </w:p>
        </w:tc>
        <w:tc>
          <w:tcPr>
            <w:tcW w:w="600" w:type="dxa"/>
            <w:tcBorders>
              <w:top w:val="nil"/>
              <w:left w:val="single" w:sz="4" w:space="0" w:color="000000"/>
              <w:bottom w:val="single" w:sz="4" w:space="0" w:color="000000"/>
              <w:right w:val="nil"/>
            </w:tcBorders>
            <w:vAlign w:val="center"/>
            <w:hideMark/>
          </w:tcPr>
          <w:p w:rsidR="000F7917" w:rsidRDefault="000F7917">
            <w:pPr>
              <w:snapToGrid w:val="0"/>
              <w:spacing w:line="276" w:lineRule="auto"/>
              <w:ind w:left="-139" w:right="-171"/>
              <w:jc w:val="center"/>
              <w:rPr>
                <w:lang w:eastAsia="en-US"/>
              </w:rPr>
            </w:pPr>
            <w:r>
              <w:rPr>
                <w:sz w:val="22"/>
                <w:szCs w:val="22"/>
                <w:lang w:eastAsia="en-US"/>
              </w:rPr>
              <w:t>-</w:t>
            </w:r>
          </w:p>
        </w:tc>
        <w:tc>
          <w:tcPr>
            <w:tcW w:w="1012" w:type="dxa"/>
            <w:tcBorders>
              <w:top w:val="nil"/>
              <w:left w:val="single" w:sz="4" w:space="0" w:color="000000"/>
              <w:bottom w:val="single" w:sz="4" w:space="0" w:color="000000"/>
              <w:right w:val="nil"/>
            </w:tcBorders>
            <w:vAlign w:val="center"/>
            <w:hideMark/>
          </w:tcPr>
          <w:p w:rsidR="000F7917" w:rsidRDefault="000F7917">
            <w:pPr>
              <w:snapToGrid w:val="0"/>
              <w:spacing w:line="276" w:lineRule="auto"/>
              <w:ind w:left="-139" w:right="-171"/>
              <w:jc w:val="center"/>
              <w:rPr>
                <w:lang w:eastAsia="en-US"/>
              </w:rPr>
            </w:pPr>
            <w:r>
              <w:rPr>
                <w:sz w:val="22"/>
                <w:szCs w:val="22"/>
                <w:lang w:eastAsia="en-US"/>
              </w:rPr>
              <w:t>128,5</w:t>
            </w:r>
          </w:p>
        </w:tc>
        <w:tc>
          <w:tcPr>
            <w:tcW w:w="1081" w:type="dxa"/>
            <w:tcBorders>
              <w:top w:val="nil"/>
              <w:left w:val="single" w:sz="4" w:space="0" w:color="000000"/>
              <w:bottom w:val="single" w:sz="4" w:space="0" w:color="000000"/>
              <w:right w:val="single" w:sz="4" w:space="0" w:color="000000"/>
            </w:tcBorders>
            <w:vAlign w:val="center"/>
            <w:hideMark/>
          </w:tcPr>
          <w:p w:rsidR="000F7917" w:rsidRDefault="000F7917">
            <w:pPr>
              <w:snapToGrid w:val="0"/>
              <w:spacing w:line="276" w:lineRule="auto"/>
              <w:ind w:left="-139" w:right="-171"/>
              <w:jc w:val="center"/>
              <w:rPr>
                <w:lang w:eastAsia="en-US"/>
              </w:rPr>
            </w:pPr>
            <w:r>
              <w:rPr>
                <w:sz w:val="22"/>
                <w:szCs w:val="22"/>
                <w:lang w:eastAsia="en-US"/>
              </w:rPr>
              <w:t>-</w:t>
            </w:r>
          </w:p>
        </w:tc>
      </w:tr>
      <w:tr w:rsidR="000F7917" w:rsidTr="000F7917">
        <w:trPr>
          <w:trHeight w:val="276"/>
        </w:trPr>
        <w:tc>
          <w:tcPr>
            <w:tcW w:w="4678" w:type="dxa"/>
            <w:tcBorders>
              <w:top w:val="nil"/>
              <w:left w:val="single" w:sz="4" w:space="0" w:color="000000"/>
              <w:bottom w:val="single" w:sz="4" w:space="0" w:color="000000"/>
              <w:right w:val="nil"/>
            </w:tcBorders>
            <w:vAlign w:val="center"/>
            <w:hideMark/>
          </w:tcPr>
          <w:p w:rsidR="000F7917" w:rsidRDefault="000F7917">
            <w:pPr>
              <w:shd w:val="clear" w:color="auto" w:fill="FFFFFF"/>
              <w:snapToGrid w:val="0"/>
              <w:spacing w:line="276" w:lineRule="auto"/>
              <w:ind w:left="244"/>
              <w:rPr>
                <w:lang w:eastAsia="en-US"/>
              </w:rPr>
            </w:pPr>
            <w:r>
              <w:rPr>
                <w:spacing w:val="-1"/>
                <w:sz w:val="22"/>
                <w:szCs w:val="22"/>
                <w:lang w:eastAsia="en-US"/>
              </w:rPr>
              <w:t xml:space="preserve">ГРБС </w:t>
            </w:r>
            <w:r>
              <w:rPr>
                <w:sz w:val="22"/>
                <w:szCs w:val="22"/>
                <w:lang w:eastAsia="en-US"/>
              </w:rPr>
              <w:t xml:space="preserve"> 902 «Администрация Фроловского муниципального района»</w:t>
            </w:r>
          </w:p>
        </w:tc>
        <w:tc>
          <w:tcPr>
            <w:tcW w:w="993" w:type="dxa"/>
            <w:tcBorders>
              <w:top w:val="nil"/>
              <w:left w:val="single" w:sz="4" w:space="0" w:color="000000"/>
              <w:bottom w:val="single" w:sz="4" w:space="0" w:color="000000"/>
              <w:right w:val="nil"/>
            </w:tcBorders>
            <w:vAlign w:val="center"/>
            <w:hideMark/>
          </w:tcPr>
          <w:p w:rsidR="000F7917" w:rsidRDefault="000F7917">
            <w:pPr>
              <w:snapToGrid w:val="0"/>
              <w:spacing w:line="276" w:lineRule="auto"/>
              <w:ind w:left="-139" w:right="-171"/>
              <w:jc w:val="center"/>
              <w:rPr>
                <w:lang w:eastAsia="en-US"/>
              </w:rPr>
            </w:pPr>
            <w:r>
              <w:rPr>
                <w:sz w:val="22"/>
                <w:szCs w:val="22"/>
                <w:lang w:eastAsia="en-US"/>
              </w:rPr>
              <w:t>79476,9</w:t>
            </w:r>
          </w:p>
        </w:tc>
        <w:tc>
          <w:tcPr>
            <w:tcW w:w="641" w:type="dxa"/>
            <w:tcBorders>
              <w:top w:val="nil"/>
              <w:left w:val="single" w:sz="4" w:space="0" w:color="000000"/>
              <w:bottom w:val="single" w:sz="4" w:space="0" w:color="000000"/>
              <w:right w:val="nil"/>
            </w:tcBorders>
            <w:vAlign w:val="center"/>
            <w:hideMark/>
          </w:tcPr>
          <w:p w:rsidR="000F7917" w:rsidRDefault="000F7917">
            <w:pPr>
              <w:snapToGrid w:val="0"/>
              <w:spacing w:line="276" w:lineRule="auto"/>
              <w:ind w:left="-139" w:right="-171"/>
              <w:jc w:val="center"/>
              <w:rPr>
                <w:lang w:eastAsia="en-US"/>
              </w:rPr>
            </w:pPr>
            <w:r>
              <w:rPr>
                <w:sz w:val="22"/>
                <w:szCs w:val="22"/>
                <w:lang w:eastAsia="en-US"/>
              </w:rPr>
              <w:t>28,1</w:t>
            </w:r>
          </w:p>
        </w:tc>
        <w:tc>
          <w:tcPr>
            <w:tcW w:w="1060" w:type="dxa"/>
            <w:tcBorders>
              <w:top w:val="nil"/>
              <w:left w:val="single" w:sz="4" w:space="0" w:color="000000"/>
              <w:bottom w:val="single" w:sz="4" w:space="0" w:color="000000"/>
              <w:right w:val="nil"/>
            </w:tcBorders>
            <w:vAlign w:val="center"/>
            <w:hideMark/>
          </w:tcPr>
          <w:p w:rsidR="000F7917" w:rsidRDefault="000F7917">
            <w:pPr>
              <w:snapToGrid w:val="0"/>
              <w:spacing w:line="276" w:lineRule="auto"/>
              <w:ind w:left="-139" w:right="-171"/>
              <w:jc w:val="center"/>
              <w:rPr>
                <w:lang w:eastAsia="en-US"/>
              </w:rPr>
            </w:pPr>
            <w:r>
              <w:rPr>
                <w:sz w:val="22"/>
                <w:szCs w:val="22"/>
                <w:lang w:eastAsia="en-US"/>
              </w:rPr>
              <w:t>79157,7</w:t>
            </w:r>
          </w:p>
        </w:tc>
        <w:tc>
          <w:tcPr>
            <w:tcW w:w="600" w:type="dxa"/>
            <w:tcBorders>
              <w:top w:val="nil"/>
              <w:left w:val="single" w:sz="4" w:space="0" w:color="000000"/>
              <w:bottom w:val="single" w:sz="4" w:space="0" w:color="000000"/>
              <w:right w:val="nil"/>
            </w:tcBorders>
            <w:vAlign w:val="center"/>
            <w:hideMark/>
          </w:tcPr>
          <w:p w:rsidR="000F7917" w:rsidRDefault="000F7917">
            <w:pPr>
              <w:snapToGrid w:val="0"/>
              <w:spacing w:line="276" w:lineRule="auto"/>
              <w:ind w:left="-139" w:right="-171"/>
              <w:jc w:val="center"/>
              <w:rPr>
                <w:lang w:eastAsia="en-US"/>
              </w:rPr>
            </w:pPr>
            <w:r>
              <w:rPr>
                <w:sz w:val="22"/>
                <w:szCs w:val="22"/>
                <w:lang w:eastAsia="en-US"/>
              </w:rPr>
              <w:t>29,4</w:t>
            </w:r>
          </w:p>
        </w:tc>
        <w:tc>
          <w:tcPr>
            <w:tcW w:w="1012" w:type="dxa"/>
            <w:tcBorders>
              <w:top w:val="nil"/>
              <w:left w:val="single" w:sz="4" w:space="0" w:color="000000"/>
              <w:bottom w:val="single" w:sz="4" w:space="0" w:color="000000"/>
              <w:right w:val="nil"/>
            </w:tcBorders>
            <w:vAlign w:val="center"/>
            <w:hideMark/>
          </w:tcPr>
          <w:p w:rsidR="000F7917" w:rsidRDefault="000F7917">
            <w:pPr>
              <w:snapToGrid w:val="0"/>
              <w:spacing w:line="276" w:lineRule="auto"/>
              <w:ind w:left="-139" w:right="-171"/>
              <w:jc w:val="center"/>
              <w:rPr>
                <w:lang w:eastAsia="en-US"/>
              </w:rPr>
            </w:pPr>
            <w:r>
              <w:rPr>
                <w:sz w:val="22"/>
                <w:szCs w:val="22"/>
                <w:lang w:eastAsia="en-US"/>
              </w:rPr>
              <w:t>78779,0</w:t>
            </w:r>
          </w:p>
        </w:tc>
        <w:tc>
          <w:tcPr>
            <w:tcW w:w="1081" w:type="dxa"/>
            <w:tcBorders>
              <w:top w:val="nil"/>
              <w:left w:val="single" w:sz="4" w:space="0" w:color="000000"/>
              <w:bottom w:val="single" w:sz="4" w:space="0" w:color="000000"/>
              <w:right w:val="single" w:sz="4" w:space="0" w:color="000000"/>
            </w:tcBorders>
            <w:vAlign w:val="center"/>
            <w:hideMark/>
          </w:tcPr>
          <w:p w:rsidR="000F7917" w:rsidRDefault="000F7917">
            <w:pPr>
              <w:snapToGrid w:val="0"/>
              <w:spacing w:line="276" w:lineRule="auto"/>
              <w:ind w:left="-139" w:right="-171"/>
              <w:jc w:val="center"/>
              <w:rPr>
                <w:lang w:eastAsia="en-US"/>
              </w:rPr>
            </w:pPr>
            <w:r>
              <w:rPr>
                <w:sz w:val="22"/>
                <w:szCs w:val="22"/>
                <w:lang w:eastAsia="en-US"/>
              </w:rPr>
              <w:t>28,3</w:t>
            </w:r>
          </w:p>
        </w:tc>
      </w:tr>
      <w:tr w:rsidR="000F7917" w:rsidTr="000F7917">
        <w:trPr>
          <w:trHeight w:val="157"/>
        </w:trPr>
        <w:tc>
          <w:tcPr>
            <w:tcW w:w="4678" w:type="dxa"/>
            <w:tcBorders>
              <w:top w:val="nil"/>
              <w:left w:val="single" w:sz="4" w:space="0" w:color="000000"/>
              <w:bottom w:val="single" w:sz="4" w:space="0" w:color="auto"/>
              <w:right w:val="nil"/>
            </w:tcBorders>
            <w:vAlign w:val="center"/>
            <w:hideMark/>
          </w:tcPr>
          <w:p w:rsidR="000F7917" w:rsidRDefault="000F7917">
            <w:pPr>
              <w:shd w:val="clear" w:color="auto" w:fill="FFFFFF"/>
              <w:snapToGrid w:val="0"/>
              <w:spacing w:line="276" w:lineRule="auto"/>
              <w:ind w:left="244"/>
              <w:rPr>
                <w:spacing w:val="-1"/>
                <w:lang w:eastAsia="en-US"/>
              </w:rPr>
            </w:pPr>
            <w:r>
              <w:rPr>
                <w:spacing w:val="-1"/>
                <w:sz w:val="22"/>
                <w:szCs w:val="22"/>
                <w:lang w:eastAsia="en-US"/>
              </w:rPr>
              <w:t>ГРБС 913 «Отдел образования администрации Фроловского муниципального района»</w:t>
            </w:r>
          </w:p>
        </w:tc>
        <w:tc>
          <w:tcPr>
            <w:tcW w:w="993" w:type="dxa"/>
            <w:tcBorders>
              <w:top w:val="nil"/>
              <w:left w:val="single" w:sz="4" w:space="0" w:color="000000"/>
              <w:bottom w:val="single" w:sz="4" w:space="0" w:color="auto"/>
              <w:right w:val="nil"/>
            </w:tcBorders>
            <w:vAlign w:val="center"/>
            <w:hideMark/>
          </w:tcPr>
          <w:p w:rsidR="000F7917" w:rsidRDefault="000F7917">
            <w:pPr>
              <w:snapToGrid w:val="0"/>
              <w:spacing w:line="276" w:lineRule="auto"/>
              <w:ind w:left="-139" w:right="-171"/>
              <w:jc w:val="center"/>
              <w:rPr>
                <w:lang w:eastAsia="en-US"/>
              </w:rPr>
            </w:pPr>
            <w:r>
              <w:rPr>
                <w:sz w:val="22"/>
                <w:szCs w:val="22"/>
                <w:lang w:eastAsia="en-US"/>
              </w:rPr>
              <w:t>197159,1</w:t>
            </w:r>
          </w:p>
        </w:tc>
        <w:tc>
          <w:tcPr>
            <w:tcW w:w="641" w:type="dxa"/>
            <w:tcBorders>
              <w:top w:val="nil"/>
              <w:left w:val="single" w:sz="4" w:space="0" w:color="000000"/>
              <w:bottom w:val="single" w:sz="4" w:space="0" w:color="auto"/>
              <w:right w:val="nil"/>
            </w:tcBorders>
            <w:vAlign w:val="center"/>
            <w:hideMark/>
          </w:tcPr>
          <w:p w:rsidR="000F7917" w:rsidRDefault="000F7917">
            <w:pPr>
              <w:snapToGrid w:val="0"/>
              <w:spacing w:line="276" w:lineRule="auto"/>
              <w:ind w:left="-139" w:right="-171"/>
              <w:jc w:val="center"/>
              <w:rPr>
                <w:lang w:eastAsia="en-US"/>
              </w:rPr>
            </w:pPr>
            <w:r>
              <w:rPr>
                <w:sz w:val="22"/>
                <w:szCs w:val="22"/>
                <w:lang w:eastAsia="en-US"/>
              </w:rPr>
              <w:t>69,9</w:t>
            </w:r>
          </w:p>
        </w:tc>
        <w:tc>
          <w:tcPr>
            <w:tcW w:w="1060" w:type="dxa"/>
            <w:tcBorders>
              <w:top w:val="nil"/>
              <w:left w:val="single" w:sz="4" w:space="0" w:color="000000"/>
              <w:bottom w:val="single" w:sz="4" w:space="0" w:color="auto"/>
              <w:right w:val="nil"/>
            </w:tcBorders>
            <w:vAlign w:val="center"/>
            <w:hideMark/>
          </w:tcPr>
          <w:p w:rsidR="000F7917" w:rsidRDefault="000F7917">
            <w:pPr>
              <w:snapToGrid w:val="0"/>
              <w:spacing w:line="276" w:lineRule="auto"/>
              <w:ind w:left="-139" w:right="-171"/>
              <w:jc w:val="center"/>
              <w:rPr>
                <w:lang w:eastAsia="en-US"/>
              </w:rPr>
            </w:pPr>
            <w:r>
              <w:rPr>
                <w:sz w:val="22"/>
                <w:szCs w:val="22"/>
                <w:lang w:eastAsia="en-US"/>
              </w:rPr>
              <w:t>185052,2</w:t>
            </w:r>
          </w:p>
        </w:tc>
        <w:tc>
          <w:tcPr>
            <w:tcW w:w="600" w:type="dxa"/>
            <w:tcBorders>
              <w:top w:val="nil"/>
              <w:left w:val="single" w:sz="4" w:space="0" w:color="000000"/>
              <w:bottom w:val="single" w:sz="4" w:space="0" w:color="auto"/>
              <w:right w:val="nil"/>
            </w:tcBorders>
            <w:vAlign w:val="center"/>
            <w:hideMark/>
          </w:tcPr>
          <w:p w:rsidR="000F7917" w:rsidRDefault="000F7917">
            <w:pPr>
              <w:snapToGrid w:val="0"/>
              <w:spacing w:line="276" w:lineRule="auto"/>
              <w:ind w:left="-139" w:right="-171"/>
              <w:jc w:val="center"/>
              <w:rPr>
                <w:lang w:eastAsia="en-US"/>
              </w:rPr>
            </w:pPr>
            <w:r>
              <w:rPr>
                <w:sz w:val="22"/>
                <w:szCs w:val="22"/>
                <w:lang w:eastAsia="en-US"/>
              </w:rPr>
              <w:t>68,8</w:t>
            </w:r>
          </w:p>
        </w:tc>
        <w:tc>
          <w:tcPr>
            <w:tcW w:w="1012" w:type="dxa"/>
            <w:tcBorders>
              <w:top w:val="nil"/>
              <w:left w:val="single" w:sz="4" w:space="0" w:color="000000"/>
              <w:bottom w:val="single" w:sz="4" w:space="0" w:color="auto"/>
              <w:right w:val="nil"/>
            </w:tcBorders>
            <w:vAlign w:val="center"/>
            <w:hideMark/>
          </w:tcPr>
          <w:p w:rsidR="000F7917" w:rsidRDefault="000F7917">
            <w:pPr>
              <w:snapToGrid w:val="0"/>
              <w:spacing w:line="276" w:lineRule="auto"/>
              <w:ind w:left="-139" w:right="-171"/>
              <w:jc w:val="center"/>
              <w:rPr>
                <w:lang w:eastAsia="en-US"/>
              </w:rPr>
            </w:pPr>
            <w:r>
              <w:rPr>
                <w:sz w:val="22"/>
                <w:szCs w:val="22"/>
                <w:lang w:eastAsia="en-US"/>
              </w:rPr>
              <w:t>195860,7</w:t>
            </w:r>
          </w:p>
        </w:tc>
        <w:tc>
          <w:tcPr>
            <w:tcW w:w="1081" w:type="dxa"/>
            <w:tcBorders>
              <w:top w:val="nil"/>
              <w:left w:val="single" w:sz="4" w:space="0" w:color="000000"/>
              <w:bottom w:val="single" w:sz="4" w:space="0" w:color="auto"/>
              <w:right w:val="single" w:sz="4" w:space="0" w:color="000000"/>
            </w:tcBorders>
            <w:vAlign w:val="center"/>
            <w:hideMark/>
          </w:tcPr>
          <w:p w:rsidR="000F7917" w:rsidRDefault="000F7917">
            <w:pPr>
              <w:snapToGrid w:val="0"/>
              <w:spacing w:line="276" w:lineRule="auto"/>
              <w:ind w:left="-139" w:right="-171"/>
              <w:jc w:val="center"/>
              <w:rPr>
                <w:lang w:eastAsia="en-US"/>
              </w:rPr>
            </w:pPr>
            <w:r>
              <w:rPr>
                <w:sz w:val="22"/>
                <w:szCs w:val="22"/>
                <w:lang w:eastAsia="en-US"/>
              </w:rPr>
              <w:t>70,2</w:t>
            </w:r>
          </w:p>
        </w:tc>
      </w:tr>
      <w:tr w:rsidR="000F7917" w:rsidTr="000F7917">
        <w:trPr>
          <w:trHeight w:val="109"/>
        </w:trPr>
        <w:tc>
          <w:tcPr>
            <w:tcW w:w="4678" w:type="dxa"/>
            <w:tcBorders>
              <w:top w:val="single" w:sz="4" w:space="0" w:color="auto"/>
              <w:left w:val="single" w:sz="4" w:space="0" w:color="000000"/>
              <w:bottom w:val="single" w:sz="4" w:space="0" w:color="auto"/>
              <w:right w:val="nil"/>
            </w:tcBorders>
            <w:vAlign w:val="center"/>
            <w:hideMark/>
          </w:tcPr>
          <w:p w:rsidR="000F7917" w:rsidRDefault="000F7917">
            <w:pPr>
              <w:shd w:val="clear" w:color="auto" w:fill="FFFFFF"/>
              <w:snapToGrid w:val="0"/>
              <w:spacing w:line="276" w:lineRule="auto"/>
              <w:ind w:left="244"/>
              <w:rPr>
                <w:spacing w:val="-1"/>
                <w:lang w:eastAsia="en-US"/>
              </w:rPr>
            </w:pPr>
            <w:r>
              <w:rPr>
                <w:spacing w:val="-1"/>
                <w:sz w:val="22"/>
                <w:szCs w:val="22"/>
                <w:lang w:eastAsia="en-US"/>
              </w:rPr>
              <w:t>ГРБС 927 «Финансовый отдел администрации Фроловского муниципального района»</w:t>
            </w:r>
          </w:p>
        </w:tc>
        <w:tc>
          <w:tcPr>
            <w:tcW w:w="993" w:type="dxa"/>
            <w:tcBorders>
              <w:top w:val="single" w:sz="4" w:space="0" w:color="auto"/>
              <w:left w:val="single" w:sz="4" w:space="0" w:color="000000"/>
              <w:bottom w:val="single" w:sz="4" w:space="0" w:color="auto"/>
              <w:right w:val="nil"/>
            </w:tcBorders>
            <w:vAlign w:val="center"/>
            <w:hideMark/>
          </w:tcPr>
          <w:p w:rsidR="000F7917" w:rsidRDefault="000F7917">
            <w:pPr>
              <w:snapToGrid w:val="0"/>
              <w:spacing w:line="276" w:lineRule="auto"/>
              <w:ind w:left="-139" w:right="-171"/>
              <w:jc w:val="center"/>
              <w:rPr>
                <w:lang w:eastAsia="en-US"/>
              </w:rPr>
            </w:pPr>
            <w:r>
              <w:rPr>
                <w:sz w:val="22"/>
                <w:szCs w:val="22"/>
                <w:lang w:eastAsia="en-US"/>
              </w:rPr>
              <w:t>3577,9</w:t>
            </w:r>
          </w:p>
        </w:tc>
        <w:tc>
          <w:tcPr>
            <w:tcW w:w="641" w:type="dxa"/>
            <w:tcBorders>
              <w:top w:val="single" w:sz="4" w:space="0" w:color="auto"/>
              <w:left w:val="single" w:sz="4" w:space="0" w:color="000000"/>
              <w:bottom w:val="single" w:sz="4" w:space="0" w:color="auto"/>
              <w:right w:val="nil"/>
            </w:tcBorders>
            <w:vAlign w:val="center"/>
            <w:hideMark/>
          </w:tcPr>
          <w:p w:rsidR="000F7917" w:rsidRDefault="000F7917">
            <w:pPr>
              <w:snapToGrid w:val="0"/>
              <w:spacing w:line="276" w:lineRule="auto"/>
              <w:ind w:left="-139" w:right="-171"/>
              <w:jc w:val="center"/>
              <w:rPr>
                <w:lang w:eastAsia="en-US"/>
              </w:rPr>
            </w:pPr>
            <w:r>
              <w:rPr>
                <w:sz w:val="22"/>
                <w:szCs w:val="22"/>
                <w:lang w:eastAsia="en-US"/>
              </w:rPr>
              <w:t>1,3</w:t>
            </w:r>
          </w:p>
        </w:tc>
        <w:tc>
          <w:tcPr>
            <w:tcW w:w="1060" w:type="dxa"/>
            <w:tcBorders>
              <w:top w:val="single" w:sz="4" w:space="0" w:color="auto"/>
              <w:left w:val="single" w:sz="4" w:space="0" w:color="000000"/>
              <w:bottom w:val="single" w:sz="4" w:space="0" w:color="auto"/>
              <w:right w:val="nil"/>
            </w:tcBorders>
            <w:vAlign w:val="center"/>
            <w:hideMark/>
          </w:tcPr>
          <w:p w:rsidR="000F7917" w:rsidRDefault="000F7917">
            <w:pPr>
              <w:snapToGrid w:val="0"/>
              <w:spacing w:line="276" w:lineRule="auto"/>
              <w:ind w:left="-139" w:right="-171"/>
              <w:jc w:val="center"/>
              <w:rPr>
                <w:lang w:eastAsia="en-US"/>
              </w:rPr>
            </w:pPr>
            <w:r>
              <w:rPr>
                <w:sz w:val="22"/>
                <w:szCs w:val="22"/>
                <w:lang w:eastAsia="en-US"/>
              </w:rPr>
              <w:t>3532,3</w:t>
            </w:r>
          </w:p>
        </w:tc>
        <w:tc>
          <w:tcPr>
            <w:tcW w:w="600" w:type="dxa"/>
            <w:tcBorders>
              <w:top w:val="single" w:sz="4" w:space="0" w:color="auto"/>
              <w:left w:val="single" w:sz="4" w:space="0" w:color="000000"/>
              <w:bottom w:val="single" w:sz="4" w:space="0" w:color="auto"/>
              <w:right w:val="nil"/>
            </w:tcBorders>
            <w:vAlign w:val="center"/>
            <w:hideMark/>
          </w:tcPr>
          <w:p w:rsidR="000F7917" w:rsidRDefault="000F7917">
            <w:pPr>
              <w:snapToGrid w:val="0"/>
              <w:spacing w:line="276" w:lineRule="auto"/>
              <w:ind w:left="-139" w:right="-171"/>
              <w:jc w:val="center"/>
              <w:rPr>
                <w:lang w:eastAsia="en-US"/>
              </w:rPr>
            </w:pPr>
            <w:r>
              <w:rPr>
                <w:sz w:val="22"/>
                <w:szCs w:val="22"/>
                <w:lang w:eastAsia="en-US"/>
              </w:rPr>
              <w:t>1,3</w:t>
            </w:r>
          </w:p>
        </w:tc>
        <w:tc>
          <w:tcPr>
            <w:tcW w:w="1012" w:type="dxa"/>
            <w:tcBorders>
              <w:top w:val="single" w:sz="4" w:space="0" w:color="auto"/>
              <w:left w:val="single" w:sz="4" w:space="0" w:color="000000"/>
              <w:bottom w:val="single" w:sz="4" w:space="0" w:color="auto"/>
              <w:right w:val="nil"/>
            </w:tcBorders>
            <w:vAlign w:val="center"/>
            <w:hideMark/>
          </w:tcPr>
          <w:p w:rsidR="000F7917" w:rsidRDefault="000F7917">
            <w:pPr>
              <w:snapToGrid w:val="0"/>
              <w:spacing w:line="276" w:lineRule="auto"/>
              <w:ind w:left="-139" w:right="-171"/>
              <w:jc w:val="center"/>
              <w:rPr>
                <w:lang w:eastAsia="en-US"/>
              </w:rPr>
            </w:pPr>
            <w:r>
              <w:rPr>
                <w:sz w:val="22"/>
                <w:szCs w:val="22"/>
                <w:lang w:eastAsia="en-US"/>
              </w:rPr>
              <w:t>2903,0</w:t>
            </w:r>
          </w:p>
        </w:tc>
        <w:tc>
          <w:tcPr>
            <w:tcW w:w="1081" w:type="dxa"/>
            <w:tcBorders>
              <w:top w:val="single" w:sz="4" w:space="0" w:color="auto"/>
              <w:left w:val="single" w:sz="4" w:space="0" w:color="000000"/>
              <w:bottom w:val="single" w:sz="4" w:space="0" w:color="auto"/>
              <w:right w:val="single" w:sz="4" w:space="0" w:color="000000"/>
            </w:tcBorders>
            <w:vAlign w:val="center"/>
            <w:hideMark/>
          </w:tcPr>
          <w:p w:rsidR="000F7917" w:rsidRDefault="000F7917">
            <w:pPr>
              <w:snapToGrid w:val="0"/>
              <w:spacing w:line="276" w:lineRule="auto"/>
              <w:ind w:left="-139" w:right="-171"/>
              <w:jc w:val="center"/>
              <w:rPr>
                <w:lang w:eastAsia="en-US"/>
              </w:rPr>
            </w:pPr>
            <w:r>
              <w:rPr>
                <w:sz w:val="22"/>
                <w:szCs w:val="22"/>
                <w:lang w:eastAsia="en-US"/>
              </w:rPr>
              <w:t>1,1</w:t>
            </w:r>
          </w:p>
        </w:tc>
      </w:tr>
      <w:tr w:rsidR="000F7917" w:rsidTr="000F7917">
        <w:trPr>
          <w:trHeight w:val="121"/>
        </w:trPr>
        <w:tc>
          <w:tcPr>
            <w:tcW w:w="4678" w:type="dxa"/>
            <w:tcBorders>
              <w:top w:val="single" w:sz="4" w:space="0" w:color="auto"/>
              <w:left w:val="single" w:sz="4" w:space="0" w:color="000000"/>
              <w:bottom w:val="single" w:sz="4" w:space="0" w:color="auto"/>
              <w:right w:val="nil"/>
            </w:tcBorders>
            <w:vAlign w:val="center"/>
            <w:hideMark/>
          </w:tcPr>
          <w:p w:rsidR="000F7917" w:rsidRDefault="000F7917">
            <w:pPr>
              <w:shd w:val="clear" w:color="auto" w:fill="FFFFFF"/>
              <w:snapToGrid w:val="0"/>
              <w:spacing w:line="276" w:lineRule="auto"/>
              <w:ind w:left="244"/>
              <w:rPr>
                <w:spacing w:val="-1"/>
                <w:lang w:eastAsia="en-US"/>
              </w:rPr>
            </w:pPr>
            <w:r>
              <w:rPr>
                <w:spacing w:val="-1"/>
                <w:sz w:val="22"/>
                <w:szCs w:val="22"/>
                <w:lang w:eastAsia="en-US"/>
              </w:rPr>
              <w:t>ГРБС 931 «Контрольно-счетная палата Фроловского муниципального района»</w:t>
            </w:r>
          </w:p>
        </w:tc>
        <w:tc>
          <w:tcPr>
            <w:tcW w:w="993" w:type="dxa"/>
            <w:tcBorders>
              <w:top w:val="single" w:sz="4" w:space="0" w:color="auto"/>
              <w:left w:val="single" w:sz="4" w:space="0" w:color="000000"/>
              <w:bottom w:val="single" w:sz="4" w:space="0" w:color="auto"/>
              <w:right w:val="nil"/>
            </w:tcBorders>
            <w:vAlign w:val="center"/>
            <w:hideMark/>
          </w:tcPr>
          <w:p w:rsidR="000F7917" w:rsidRDefault="000F7917">
            <w:pPr>
              <w:snapToGrid w:val="0"/>
              <w:spacing w:line="276" w:lineRule="auto"/>
              <w:ind w:left="-139" w:right="-171"/>
              <w:jc w:val="center"/>
              <w:rPr>
                <w:lang w:eastAsia="en-US"/>
              </w:rPr>
            </w:pPr>
            <w:r>
              <w:rPr>
                <w:sz w:val="22"/>
                <w:szCs w:val="22"/>
                <w:lang w:eastAsia="en-US"/>
              </w:rPr>
              <w:t>1236,1</w:t>
            </w:r>
          </w:p>
        </w:tc>
        <w:tc>
          <w:tcPr>
            <w:tcW w:w="641" w:type="dxa"/>
            <w:tcBorders>
              <w:top w:val="single" w:sz="4" w:space="0" w:color="auto"/>
              <w:left w:val="single" w:sz="4" w:space="0" w:color="000000"/>
              <w:bottom w:val="single" w:sz="4" w:space="0" w:color="auto"/>
              <w:right w:val="nil"/>
            </w:tcBorders>
            <w:vAlign w:val="center"/>
            <w:hideMark/>
          </w:tcPr>
          <w:p w:rsidR="000F7917" w:rsidRDefault="000F7917">
            <w:pPr>
              <w:snapToGrid w:val="0"/>
              <w:spacing w:line="276" w:lineRule="auto"/>
              <w:ind w:left="-139" w:right="-171"/>
              <w:jc w:val="center"/>
              <w:rPr>
                <w:lang w:eastAsia="en-US"/>
              </w:rPr>
            </w:pPr>
            <w:r>
              <w:rPr>
                <w:sz w:val="22"/>
                <w:szCs w:val="22"/>
                <w:lang w:eastAsia="en-US"/>
              </w:rPr>
              <w:t>0,4</w:t>
            </w:r>
          </w:p>
        </w:tc>
        <w:tc>
          <w:tcPr>
            <w:tcW w:w="1060" w:type="dxa"/>
            <w:tcBorders>
              <w:top w:val="single" w:sz="4" w:space="0" w:color="auto"/>
              <w:left w:val="single" w:sz="4" w:space="0" w:color="000000"/>
              <w:bottom w:val="single" w:sz="4" w:space="0" w:color="auto"/>
              <w:right w:val="nil"/>
            </w:tcBorders>
            <w:vAlign w:val="center"/>
            <w:hideMark/>
          </w:tcPr>
          <w:p w:rsidR="000F7917" w:rsidRDefault="000F7917">
            <w:pPr>
              <w:snapToGrid w:val="0"/>
              <w:spacing w:line="276" w:lineRule="auto"/>
              <w:ind w:left="-139" w:right="-171"/>
              <w:jc w:val="center"/>
              <w:rPr>
                <w:lang w:eastAsia="en-US"/>
              </w:rPr>
            </w:pPr>
            <w:r>
              <w:rPr>
                <w:sz w:val="22"/>
                <w:szCs w:val="22"/>
                <w:lang w:eastAsia="en-US"/>
              </w:rPr>
              <w:t>1212,5</w:t>
            </w:r>
          </w:p>
        </w:tc>
        <w:tc>
          <w:tcPr>
            <w:tcW w:w="600" w:type="dxa"/>
            <w:tcBorders>
              <w:top w:val="single" w:sz="4" w:space="0" w:color="auto"/>
              <w:left w:val="single" w:sz="4" w:space="0" w:color="000000"/>
              <w:bottom w:val="single" w:sz="4" w:space="0" w:color="auto"/>
              <w:right w:val="nil"/>
            </w:tcBorders>
            <w:vAlign w:val="center"/>
            <w:hideMark/>
          </w:tcPr>
          <w:p w:rsidR="000F7917" w:rsidRDefault="000F7917">
            <w:pPr>
              <w:snapToGrid w:val="0"/>
              <w:spacing w:line="276" w:lineRule="auto"/>
              <w:ind w:left="-139" w:right="-171"/>
              <w:jc w:val="center"/>
              <w:rPr>
                <w:lang w:eastAsia="en-US"/>
              </w:rPr>
            </w:pPr>
            <w:r>
              <w:rPr>
                <w:sz w:val="22"/>
                <w:szCs w:val="22"/>
                <w:lang w:eastAsia="en-US"/>
              </w:rPr>
              <w:t>0,5</w:t>
            </w:r>
          </w:p>
        </w:tc>
        <w:tc>
          <w:tcPr>
            <w:tcW w:w="1012" w:type="dxa"/>
            <w:tcBorders>
              <w:top w:val="single" w:sz="4" w:space="0" w:color="auto"/>
              <w:left w:val="single" w:sz="4" w:space="0" w:color="000000"/>
              <w:bottom w:val="single" w:sz="4" w:space="0" w:color="auto"/>
              <w:right w:val="nil"/>
            </w:tcBorders>
            <w:vAlign w:val="center"/>
            <w:hideMark/>
          </w:tcPr>
          <w:p w:rsidR="000F7917" w:rsidRDefault="000F7917">
            <w:pPr>
              <w:snapToGrid w:val="0"/>
              <w:spacing w:line="276" w:lineRule="auto"/>
              <w:ind w:left="-139" w:right="-171"/>
              <w:jc w:val="center"/>
              <w:rPr>
                <w:lang w:eastAsia="en-US"/>
              </w:rPr>
            </w:pPr>
            <w:r>
              <w:rPr>
                <w:sz w:val="22"/>
                <w:szCs w:val="22"/>
                <w:lang w:eastAsia="en-US"/>
              </w:rPr>
              <w:t>1186,5</w:t>
            </w:r>
          </w:p>
        </w:tc>
        <w:tc>
          <w:tcPr>
            <w:tcW w:w="1081" w:type="dxa"/>
            <w:tcBorders>
              <w:top w:val="single" w:sz="4" w:space="0" w:color="auto"/>
              <w:left w:val="single" w:sz="4" w:space="0" w:color="000000"/>
              <w:bottom w:val="single" w:sz="4" w:space="0" w:color="auto"/>
              <w:right w:val="single" w:sz="4" w:space="0" w:color="000000"/>
            </w:tcBorders>
            <w:vAlign w:val="center"/>
            <w:hideMark/>
          </w:tcPr>
          <w:p w:rsidR="000F7917" w:rsidRDefault="000F7917">
            <w:pPr>
              <w:snapToGrid w:val="0"/>
              <w:spacing w:line="276" w:lineRule="auto"/>
              <w:ind w:left="-139" w:right="-171"/>
              <w:jc w:val="center"/>
              <w:rPr>
                <w:lang w:eastAsia="en-US"/>
              </w:rPr>
            </w:pPr>
            <w:r>
              <w:rPr>
                <w:sz w:val="22"/>
                <w:szCs w:val="22"/>
                <w:lang w:eastAsia="en-US"/>
              </w:rPr>
              <w:t>0,4</w:t>
            </w:r>
          </w:p>
        </w:tc>
      </w:tr>
      <w:tr w:rsidR="000F7917" w:rsidTr="000F7917">
        <w:trPr>
          <w:trHeight w:val="255"/>
        </w:trPr>
        <w:tc>
          <w:tcPr>
            <w:tcW w:w="4678" w:type="dxa"/>
            <w:tcBorders>
              <w:top w:val="nil"/>
              <w:left w:val="single" w:sz="4" w:space="0" w:color="000000"/>
              <w:bottom w:val="single" w:sz="4" w:space="0" w:color="000000"/>
              <w:right w:val="nil"/>
            </w:tcBorders>
            <w:vAlign w:val="center"/>
            <w:hideMark/>
          </w:tcPr>
          <w:p w:rsidR="000F7917" w:rsidRDefault="000F7917">
            <w:pPr>
              <w:snapToGrid w:val="0"/>
              <w:spacing w:line="276" w:lineRule="auto"/>
              <w:ind w:left="-108" w:right="-108"/>
              <w:jc w:val="center"/>
              <w:rPr>
                <w:lang w:eastAsia="en-US"/>
              </w:rPr>
            </w:pPr>
            <w:r>
              <w:rPr>
                <w:sz w:val="22"/>
                <w:szCs w:val="22"/>
                <w:lang w:eastAsia="en-US"/>
              </w:rPr>
              <w:t>Всего расходов</w:t>
            </w:r>
          </w:p>
        </w:tc>
        <w:tc>
          <w:tcPr>
            <w:tcW w:w="993" w:type="dxa"/>
            <w:tcBorders>
              <w:top w:val="nil"/>
              <w:left w:val="single" w:sz="4" w:space="0" w:color="000000"/>
              <w:bottom w:val="single" w:sz="4" w:space="0" w:color="000000"/>
              <w:right w:val="nil"/>
            </w:tcBorders>
            <w:vAlign w:val="center"/>
            <w:hideMark/>
          </w:tcPr>
          <w:p w:rsidR="000F7917" w:rsidRDefault="000F7917">
            <w:pPr>
              <w:snapToGrid w:val="0"/>
              <w:spacing w:line="276" w:lineRule="auto"/>
              <w:ind w:left="-139" w:right="-171"/>
              <w:jc w:val="center"/>
              <w:rPr>
                <w:lang w:eastAsia="en-US"/>
              </w:rPr>
            </w:pPr>
            <w:r>
              <w:rPr>
                <w:sz w:val="22"/>
                <w:szCs w:val="22"/>
                <w:lang w:eastAsia="en-US"/>
              </w:rPr>
              <w:t>282176,9</w:t>
            </w:r>
          </w:p>
        </w:tc>
        <w:tc>
          <w:tcPr>
            <w:tcW w:w="641" w:type="dxa"/>
            <w:tcBorders>
              <w:top w:val="nil"/>
              <w:left w:val="single" w:sz="4" w:space="0" w:color="000000"/>
              <w:bottom w:val="single" w:sz="4" w:space="0" w:color="000000"/>
              <w:right w:val="nil"/>
            </w:tcBorders>
            <w:vAlign w:val="center"/>
            <w:hideMark/>
          </w:tcPr>
          <w:p w:rsidR="000F7917" w:rsidRDefault="000F7917">
            <w:pPr>
              <w:snapToGrid w:val="0"/>
              <w:spacing w:line="276" w:lineRule="auto"/>
              <w:ind w:left="-139" w:right="-171"/>
              <w:jc w:val="center"/>
              <w:rPr>
                <w:lang w:eastAsia="en-US"/>
              </w:rPr>
            </w:pPr>
            <w:r>
              <w:rPr>
                <w:sz w:val="22"/>
                <w:szCs w:val="22"/>
                <w:lang w:eastAsia="en-US"/>
              </w:rPr>
              <w:t>100,0</w:t>
            </w:r>
          </w:p>
        </w:tc>
        <w:tc>
          <w:tcPr>
            <w:tcW w:w="1060" w:type="dxa"/>
            <w:tcBorders>
              <w:top w:val="nil"/>
              <w:left w:val="single" w:sz="4" w:space="0" w:color="000000"/>
              <w:bottom w:val="single" w:sz="4" w:space="0" w:color="000000"/>
              <w:right w:val="nil"/>
            </w:tcBorders>
            <w:vAlign w:val="center"/>
            <w:hideMark/>
          </w:tcPr>
          <w:p w:rsidR="000F7917" w:rsidRDefault="000F7917">
            <w:pPr>
              <w:snapToGrid w:val="0"/>
              <w:spacing w:line="276" w:lineRule="auto"/>
              <w:ind w:left="-139" w:right="-171"/>
              <w:jc w:val="center"/>
              <w:rPr>
                <w:lang w:eastAsia="en-US"/>
              </w:rPr>
            </w:pPr>
            <w:r>
              <w:rPr>
                <w:sz w:val="22"/>
                <w:szCs w:val="22"/>
                <w:lang w:eastAsia="en-US"/>
              </w:rPr>
              <w:t>269062,5</w:t>
            </w:r>
          </w:p>
        </w:tc>
        <w:tc>
          <w:tcPr>
            <w:tcW w:w="600" w:type="dxa"/>
            <w:tcBorders>
              <w:top w:val="nil"/>
              <w:left w:val="single" w:sz="4" w:space="0" w:color="000000"/>
              <w:bottom w:val="single" w:sz="4" w:space="0" w:color="000000"/>
              <w:right w:val="nil"/>
            </w:tcBorders>
            <w:vAlign w:val="center"/>
          </w:tcPr>
          <w:p w:rsidR="000F7917" w:rsidRDefault="000F7917">
            <w:pPr>
              <w:snapToGrid w:val="0"/>
              <w:spacing w:line="276" w:lineRule="auto"/>
              <w:ind w:left="-139" w:right="-171"/>
              <w:jc w:val="center"/>
              <w:rPr>
                <w:lang w:eastAsia="en-US"/>
              </w:rPr>
            </w:pPr>
            <w:r>
              <w:rPr>
                <w:sz w:val="22"/>
                <w:szCs w:val="22"/>
                <w:lang w:eastAsia="en-US"/>
              </w:rPr>
              <w:t>100,0</w:t>
            </w:r>
          </w:p>
          <w:p w:rsidR="000F7917" w:rsidRDefault="000F7917">
            <w:pPr>
              <w:snapToGrid w:val="0"/>
              <w:spacing w:line="276" w:lineRule="auto"/>
              <w:ind w:left="-139" w:right="-171"/>
              <w:jc w:val="center"/>
              <w:rPr>
                <w:lang w:eastAsia="en-US"/>
              </w:rPr>
            </w:pPr>
          </w:p>
        </w:tc>
        <w:tc>
          <w:tcPr>
            <w:tcW w:w="1012" w:type="dxa"/>
            <w:tcBorders>
              <w:top w:val="nil"/>
              <w:left w:val="single" w:sz="4" w:space="0" w:color="000000"/>
              <w:bottom w:val="single" w:sz="4" w:space="0" w:color="000000"/>
              <w:right w:val="nil"/>
            </w:tcBorders>
            <w:vAlign w:val="center"/>
            <w:hideMark/>
          </w:tcPr>
          <w:p w:rsidR="000F7917" w:rsidRDefault="000F7917">
            <w:pPr>
              <w:snapToGrid w:val="0"/>
              <w:spacing w:line="276" w:lineRule="auto"/>
              <w:ind w:left="-139" w:right="-171"/>
              <w:jc w:val="center"/>
              <w:rPr>
                <w:lang w:eastAsia="en-US"/>
              </w:rPr>
            </w:pPr>
            <w:r>
              <w:rPr>
                <w:sz w:val="22"/>
                <w:szCs w:val="22"/>
                <w:lang w:eastAsia="en-US"/>
              </w:rPr>
              <w:t>278857,7</w:t>
            </w:r>
          </w:p>
        </w:tc>
        <w:tc>
          <w:tcPr>
            <w:tcW w:w="1081" w:type="dxa"/>
            <w:tcBorders>
              <w:top w:val="nil"/>
              <w:left w:val="single" w:sz="4" w:space="0" w:color="000000"/>
              <w:bottom w:val="single" w:sz="4" w:space="0" w:color="000000"/>
              <w:right w:val="single" w:sz="4" w:space="0" w:color="000000"/>
            </w:tcBorders>
            <w:vAlign w:val="center"/>
            <w:hideMark/>
          </w:tcPr>
          <w:p w:rsidR="000F7917" w:rsidRDefault="000F7917">
            <w:pPr>
              <w:snapToGrid w:val="0"/>
              <w:spacing w:line="276" w:lineRule="auto"/>
              <w:ind w:left="-139" w:right="-171"/>
              <w:jc w:val="center"/>
              <w:rPr>
                <w:lang w:eastAsia="en-US"/>
              </w:rPr>
            </w:pPr>
            <w:r>
              <w:rPr>
                <w:sz w:val="22"/>
                <w:szCs w:val="22"/>
                <w:lang w:eastAsia="en-US"/>
              </w:rPr>
              <w:t>100,0</w:t>
            </w:r>
          </w:p>
        </w:tc>
      </w:tr>
    </w:tbl>
    <w:p w:rsidR="000F7917" w:rsidRDefault="000F7917" w:rsidP="000F7917">
      <w:pPr>
        <w:snapToGrid w:val="0"/>
        <w:ind w:firstLine="720"/>
        <w:jc w:val="both"/>
        <w:rPr>
          <w:b/>
        </w:rPr>
      </w:pPr>
      <w:r>
        <w:t>Проведенным сравнительным анализом расходования средств бюджета Фроловского муниципального района установлено, что расходы  2017 года увеличились к 2016 году  на 9795,2 тыс. рублей, в основном за счет расходов  ГРБС «Отдел  образования» (10808,% тыс. рублей), уменьшение  расходов по ГРБС «Администрация Фроловского муниципального района»  на 378,2 тыс. рублей;</w:t>
      </w:r>
      <w:r>
        <w:rPr>
          <w:b/>
        </w:rPr>
        <w:t xml:space="preserve">  </w:t>
      </w:r>
      <w:r>
        <w:t xml:space="preserve">Финансовому отделу  на 629,3 тыс. рублей;   контрольно-счетной палате  на 26,0 тыс. рублей. </w:t>
      </w:r>
      <w:r>
        <w:rPr>
          <w:b/>
        </w:rPr>
        <w:t xml:space="preserve"> </w:t>
      </w:r>
      <w:r>
        <w:t>(Приложение № 4 Ведомственная структура расходов бюджета Фроловского муниципального района за  2015, 2016 и 2017г).</w:t>
      </w:r>
      <w:r>
        <w:rPr>
          <w:b/>
        </w:rPr>
        <w:t xml:space="preserve">   </w:t>
      </w:r>
    </w:p>
    <w:p w:rsidR="000F7917" w:rsidRDefault="000F7917" w:rsidP="000F7917">
      <w:pPr>
        <w:autoSpaceDE w:val="0"/>
        <w:ind w:firstLine="708"/>
        <w:jc w:val="both"/>
        <w:rPr>
          <w:i/>
        </w:rPr>
      </w:pPr>
      <w:r>
        <w:rPr>
          <w:b/>
        </w:rPr>
        <w:t xml:space="preserve"> </w:t>
      </w:r>
      <w:r>
        <w:t>Общая сумма расходов, предусмотренных на исполнение муниципальных заданий 183515,4  тыс. рублей, исполнение 169918,6 тыс. рублей или 92,6 %.</w:t>
      </w:r>
      <w:r>
        <w:rPr>
          <w:b/>
        </w:rPr>
        <w:t xml:space="preserve"> </w:t>
      </w:r>
      <w:r>
        <w:t xml:space="preserve">(Приложение № 6 - Расходы бюджета Фроловского муниципального района предусмотренные по муниципальным заданиям на муниципальные услуги за 2017 год). </w:t>
      </w:r>
    </w:p>
    <w:p w:rsidR="000F7917" w:rsidRDefault="000F7917" w:rsidP="000F7917">
      <w:pPr>
        <w:jc w:val="both"/>
      </w:pPr>
      <w:r>
        <w:t xml:space="preserve">              В соответствии со  ст. 34  БК РФ 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необходимости достижения наилучшего результата с использованием определенного бюджетом объема средств (результативности).    Согласно ст. 162 БК РФ получатель бюджетных средств </w:t>
      </w:r>
      <w:r>
        <w:lastRenderedPageBreak/>
        <w:t>обеспечивает результативность, целевой характер использования предусмотренных ему бюджетных ассигнований.</w:t>
      </w:r>
    </w:p>
    <w:p w:rsidR="000F7917" w:rsidRDefault="000F7917" w:rsidP="000F7917">
      <w:pPr>
        <w:autoSpaceDE w:val="0"/>
        <w:jc w:val="both"/>
        <w:rPr>
          <w:bCs/>
          <w:color w:val="000000"/>
        </w:rPr>
      </w:pPr>
      <w:r>
        <w:t xml:space="preserve">              В </w:t>
      </w:r>
      <w:r>
        <w:rPr>
          <w:color w:val="000000"/>
        </w:rPr>
        <w:t xml:space="preserve">нарушение </w:t>
      </w:r>
      <w:r>
        <w:t xml:space="preserve">ст. 34  БК РФ, ст. 162 БК РФ  в 2017 году </w:t>
      </w:r>
      <w:r>
        <w:rPr>
          <w:color w:val="000000"/>
        </w:rPr>
        <w:t>администрацией   Фроловского муниципального района, подведомственными учреждениями, образовательными учреждениями</w:t>
      </w:r>
      <w:r>
        <w:rPr>
          <w:spacing w:val="-1"/>
        </w:rPr>
        <w:t xml:space="preserve"> </w:t>
      </w:r>
      <w:r>
        <w:rPr>
          <w:color w:val="000000"/>
        </w:rPr>
        <w:t>допущено  неэффективное использование   средств муниципального бюджета, выразившиеся в расходах по оплате пени, штрафов 892,4</w:t>
      </w:r>
      <w:r>
        <w:rPr>
          <w:bCs/>
          <w:color w:val="000000"/>
        </w:rPr>
        <w:t xml:space="preserve"> тыс. рублей.</w:t>
      </w:r>
    </w:p>
    <w:p w:rsidR="000F7917" w:rsidRDefault="000F7917" w:rsidP="000F7917">
      <w:pPr>
        <w:autoSpaceDE w:val="0"/>
        <w:jc w:val="both"/>
        <w:rPr>
          <w:b/>
        </w:rPr>
      </w:pPr>
      <w:r>
        <w:rPr>
          <w:b/>
        </w:rPr>
        <w:t xml:space="preserve">  </w:t>
      </w:r>
    </w:p>
    <w:p w:rsidR="000F7917" w:rsidRDefault="000F7917" w:rsidP="000F7917">
      <w:pPr>
        <w:tabs>
          <w:tab w:val="left" w:pos="2076"/>
        </w:tabs>
        <w:jc w:val="center"/>
        <w:rPr>
          <w:i/>
        </w:rPr>
      </w:pPr>
      <w:r>
        <w:rPr>
          <w:i/>
        </w:rPr>
        <w:t xml:space="preserve">            Соблюдение норматива на оплату труда депутатов, выборных должностных лиц местного самоуправления и муниципальных служащих</w:t>
      </w:r>
    </w:p>
    <w:tbl>
      <w:tblPr>
        <w:tblW w:w="9930" w:type="dxa"/>
        <w:tblInd w:w="108" w:type="dxa"/>
        <w:tblLayout w:type="fixed"/>
        <w:tblLook w:val="04A0"/>
      </w:tblPr>
      <w:tblGrid>
        <w:gridCol w:w="9930"/>
      </w:tblGrid>
      <w:tr w:rsidR="000F7917" w:rsidTr="000F7917">
        <w:trPr>
          <w:trHeight w:val="255"/>
        </w:trPr>
        <w:tc>
          <w:tcPr>
            <w:tcW w:w="9923" w:type="dxa"/>
            <w:vAlign w:val="bottom"/>
            <w:hideMark/>
          </w:tcPr>
          <w:p w:rsidR="000F7917" w:rsidRDefault="000F7917">
            <w:pPr>
              <w:spacing w:after="1" w:line="240" w:lineRule="atLeast"/>
              <w:ind w:left="-108"/>
              <w:jc w:val="both"/>
              <w:rPr>
                <w:lang w:eastAsia="en-US"/>
              </w:rPr>
            </w:pPr>
            <w:r>
              <w:rPr>
                <w:lang w:eastAsia="en-US"/>
              </w:rPr>
              <w:t xml:space="preserve">          Нормативы формирования расходов на оплату труда депутатов, выборных должностных лиц местного самоуправления и муниципальных служащих муниципальных образований Волгоградской области на 2017 год утверждены постановлением Правительства Волгоградской области  от </w:t>
            </w:r>
            <w:r>
              <w:rPr>
                <w:color w:val="000000"/>
                <w:lang w:eastAsia="en-US"/>
              </w:rPr>
              <w:t>27.03.2017 № 142-п</w:t>
            </w:r>
            <w:r>
              <w:rPr>
                <w:lang w:eastAsia="en-US"/>
              </w:rPr>
              <w:t xml:space="preserve">. </w:t>
            </w:r>
          </w:p>
          <w:p w:rsidR="000F7917" w:rsidRDefault="000F7917">
            <w:pPr>
              <w:spacing w:after="1" w:line="240" w:lineRule="atLeast"/>
              <w:ind w:left="-108"/>
              <w:jc w:val="both"/>
              <w:rPr>
                <w:lang w:eastAsia="en-US"/>
              </w:rPr>
            </w:pPr>
            <w:r>
              <w:rPr>
                <w:lang w:eastAsia="en-US"/>
              </w:rPr>
              <w:t xml:space="preserve">        </w:t>
            </w:r>
            <w:r>
              <w:rPr>
                <w:b/>
                <w:lang w:eastAsia="en-US"/>
              </w:rPr>
              <w:t xml:space="preserve"> </w:t>
            </w:r>
            <w:r>
              <w:rPr>
                <w:lang w:eastAsia="en-US"/>
              </w:rPr>
              <w:t xml:space="preserve">Выборочной проверкой установления должностных окладов по группам должностей муниципальным служащим администрации Фроловского муниципального района на 2017 год  превышения предельных нормативов не установлено.  </w:t>
            </w:r>
          </w:p>
          <w:p w:rsidR="000F7917" w:rsidRDefault="000F7917">
            <w:pPr>
              <w:spacing w:after="1" w:line="240" w:lineRule="atLeast"/>
              <w:ind w:left="-108"/>
              <w:jc w:val="both"/>
              <w:rPr>
                <w:lang w:eastAsia="en-US"/>
              </w:rPr>
            </w:pPr>
            <w:r>
              <w:rPr>
                <w:b/>
                <w:lang w:eastAsia="en-US"/>
              </w:rPr>
              <w:t xml:space="preserve">          </w:t>
            </w:r>
            <w:r>
              <w:rPr>
                <w:lang w:eastAsia="en-US"/>
              </w:rPr>
              <w:t xml:space="preserve">Выборочной проверкой обоснованности выплаты денежных поощрений муниципальным служащим администрации Фроловского муниципального района за 2017 год нарушений Положения о денежном вознаграждении лиц, замещающих муниципальные должности Фроловского муниципального района, и Положения о денежном содержании муниципальных служащих Фроловского муниципального района, утвержденного решением Фроловской районной Думы Волгоградской обл. от 25.01.2013 № 50/391 (ред. от 26.07.2013) не установлено. </w:t>
            </w:r>
          </w:p>
          <w:p w:rsidR="000F7917" w:rsidRDefault="000F7917">
            <w:pPr>
              <w:spacing w:line="276" w:lineRule="auto"/>
              <w:ind w:firstLine="708"/>
              <w:jc w:val="both"/>
              <w:rPr>
                <w:lang w:eastAsia="en-US"/>
              </w:rPr>
            </w:pPr>
            <w:r>
              <w:rPr>
                <w:lang w:eastAsia="en-US"/>
              </w:rPr>
              <w:t>Анализ численности лиц, замещающих муниципальные должности, муниципальных служащих  и  работников подведомственных учреждений администрации  Фроловского муниципального района представлен в следующей таблице.</w:t>
            </w:r>
          </w:p>
          <w:tbl>
            <w:tblPr>
              <w:tblStyle w:val="af6"/>
              <w:tblW w:w="0" w:type="auto"/>
              <w:tblInd w:w="0" w:type="dxa"/>
              <w:tblLayout w:type="fixed"/>
              <w:tblLook w:val="04A0"/>
            </w:tblPr>
            <w:tblGrid>
              <w:gridCol w:w="4282"/>
              <w:gridCol w:w="1417"/>
              <w:gridCol w:w="1418"/>
              <w:gridCol w:w="1275"/>
              <w:gridCol w:w="1300"/>
            </w:tblGrid>
            <w:tr w:rsidR="000F7917">
              <w:tc>
                <w:tcPr>
                  <w:tcW w:w="4282" w:type="dxa"/>
                  <w:vMerge w:val="restart"/>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Количество</w:t>
                  </w:r>
                </w:p>
                <w:p w:rsidR="000F7917" w:rsidRDefault="000F7917">
                  <w:pPr>
                    <w:spacing w:after="1" w:line="240" w:lineRule="atLeast"/>
                    <w:jc w:val="center"/>
                    <w:rPr>
                      <w:lang w:eastAsia="en-US"/>
                    </w:rPr>
                  </w:pPr>
                  <w:r>
                    <w:rPr>
                      <w:lang w:eastAsia="en-US"/>
                    </w:rPr>
                    <w:t>штатных единиц</w:t>
                  </w:r>
                </w:p>
              </w:tc>
              <w:tc>
                <w:tcPr>
                  <w:tcW w:w="2835" w:type="dxa"/>
                  <w:gridSpan w:val="2"/>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Фактическое наличие</w:t>
                  </w:r>
                </w:p>
              </w:tc>
              <w:tc>
                <w:tcPr>
                  <w:tcW w:w="2575" w:type="dxa"/>
                  <w:gridSpan w:val="2"/>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Среднегодовое</w:t>
                  </w:r>
                </w:p>
                <w:p w:rsidR="000F7917" w:rsidRDefault="000F7917">
                  <w:pPr>
                    <w:spacing w:after="1" w:line="240" w:lineRule="atLeast"/>
                    <w:jc w:val="center"/>
                    <w:rPr>
                      <w:lang w:eastAsia="en-US"/>
                    </w:rPr>
                  </w:pPr>
                  <w:r>
                    <w:rPr>
                      <w:lang w:eastAsia="en-US"/>
                    </w:rPr>
                    <w:t>(списочная численность)</w:t>
                  </w:r>
                </w:p>
              </w:tc>
            </w:tr>
            <w:tr w:rsidR="000F7917">
              <w:trPr>
                <w:trHeight w:val="117"/>
              </w:trPr>
              <w:tc>
                <w:tcPr>
                  <w:tcW w:w="4282" w:type="dxa"/>
                  <w:vMerge/>
                  <w:tcBorders>
                    <w:top w:val="single" w:sz="4" w:space="0" w:color="auto"/>
                    <w:left w:val="single" w:sz="4" w:space="0" w:color="auto"/>
                    <w:bottom w:val="single" w:sz="4" w:space="0" w:color="auto"/>
                    <w:right w:val="single" w:sz="4" w:space="0" w:color="auto"/>
                  </w:tcBorders>
                  <w:vAlign w:val="center"/>
                  <w:hideMark/>
                </w:tcPr>
                <w:p w:rsidR="000F7917" w:rsidRDefault="000F7917">
                  <w:pPr>
                    <w:rPr>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на 01.01.2017</w:t>
                  </w:r>
                </w:p>
              </w:tc>
              <w:tc>
                <w:tcPr>
                  <w:tcW w:w="1418"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на</w:t>
                  </w:r>
                </w:p>
                <w:p w:rsidR="000F7917" w:rsidRDefault="000F7917">
                  <w:pPr>
                    <w:spacing w:after="1" w:line="240" w:lineRule="atLeast"/>
                    <w:jc w:val="center"/>
                    <w:rPr>
                      <w:lang w:eastAsia="en-US"/>
                    </w:rPr>
                  </w:pPr>
                  <w:r>
                    <w:rPr>
                      <w:lang w:eastAsia="en-US"/>
                    </w:rPr>
                    <w:t>01.01.2018</w:t>
                  </w:r>
                </w:p>
              </w:tc>
              <w:tc>
                <w:tcPr>
                  <w:tcW w:w="1275"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учтено</w:t>
                  </w:r>
                </w:p>
              </w:tc>
              <w:tc>
                <w:tcPr>
                  <w:tcW w:w="1300"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выполнено</w:t>
                  </w:r>
                </w:p>
              </w:tc>
            </w:tr>
            <w:tr w:rsidR="000F7917">
              <w:trPr>
                <w:trHeight w:val="130"/>
              </w:trPr>
              <w:tc>
                <w:tcPr>
                  <w:tcW w:w="4282"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Глава района</w:t>
                  </w:r>
                </w:p>
              </w:tc>
              <w:tc>
                <w:tcPr>
                  <w:tcW w:w="1417"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1</w:t>
                  </w:r>
                </w:p>
              </w:tc>
              <w:tc>
                <w:tcPr>
                  <w:tcW w:w="1300"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1</w:t>
                  </w:r>
                </w:p>
              </w:tc>
            </w:tr>
            <w:tr w:rsidR="000F7917">
              <w:trPr>
                <w:trHeight w:val="91"/>
              </w:trPr>
              <w:tc>
                <w:tcPr>
                  <w:tcW w:w="4282"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Глава администрации района</w:t>
                  </w:r>
                </w:p>
              </w:tc>
              <w:tc>
                <w:tcPr>
                  <w:tcW w:w="1417"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1</w:t>
                  </w:r>
                </w:p>
              </w:tc>
              <w:tc>
                <w:tcPr>
                  <w:tcW w:w="1418"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1</w:t>
                  </w:r>
                </w:p>
              </w:tc>
              <w:tc>
                <w:tcPr>
                  <w:tcW w:w="1300"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1</w:t>
                  </w:r>
                </w:p>
              </w:tc>
            </w:tr>
            <w:tr w:rsidR="000F7917">
              <w:trPr>
                <w:trHeight w:val="182"/>
              </w:trPr>
              <w:tc>
                <w:tcPr>
                  <w:tcW w:w="4282"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Фроловская районная Дума</w:t>
                  </w:r>
                </w:p>
              </w:tc>
              <w:tc>
                <w:tcPr>
                  <w:tcW w:w="1417"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w:t>
                  </w:r>
                </w:p>
              </w:tc>
              <w:tc>
                <w:tcPr>
                  <w:tcW w:w="1275"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1</w:t>
                  </w:r>
                </w:p>
              </w:tc>
              <w:tc>
                <w:tcPr>
                  <w:tcW w:w="1300"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w:t>
                  </w:r>
                </w:p>
              </w:tc>
            </w:tr>
            <w:tr w:rsidR="000F7917">
              <w:trPr>
                <w:trHeight w:val="111"/>
              </w:trPr>
              <w:tc>
                <w:tcPr>
                  <w:tcW w:w="4282"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Аппарат администрации</w:t>
                  </w:r>
                </w:p>
              </w:tc>
              <w:tc>
                <w:tcPr>
                  <w:tcW w:w="1417"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31</w:t>
                  </w:r>
                </w:p>
              </w:tc>
              <w:tc>
                <w:tcPr>
                  <w:tcW w:w="1418"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30</w:t>
                  </w:r>
                </w:p>
              </w:tc>
              <w:tc>
                <w:tcPr>
                  <w:tcW w:w="1275"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30</w:t>
                  </w:r>
                </w:p>
              </w:tc>
              <w:tc>
                <w:tcPr>
                  <w:tcW w:w="1300"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30</w:t>
                  </w:r>
                </w:p>
              </w:tc>
            </w:tr>
            <w:tr w:rsidR="000F7917">
              <w:trPr>
                <w:trHeight w:val="130"/>
              </w:trPr>
              <w:tc>
                <w:tcPr>
                  <w:tcW w:w="4282"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Контрольно-счетная палата</w:t>
                  </w:r>
                </w:p>
              </w:tc>
              <w:tc>
                <w:tcPr>
                  <w:tcW w:w="1417"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2</w:t>
                  </w:r>
                </w:p>
              </w:tc>
              <w:tc>
                <w:tcPr>
                  <w:tcW w:w="1275"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2</w:t>
                  </w:r>
                </w:p>
              </w:tc>
              <w:tc>
                <w:tcPr>
                  <w:tcW w:w="1300"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2</w:t>
                  </w:r>
                </w:p>
              </w:tc>
            </w:tr>
            <w:tr w:rsidR="000F7917">
              <w:trPr>
                <w:trHeight w:val="117"/>
              </w:trPr>
              <w:tc>
                <w:tcPr>
                  <w:tcW w:w="4282"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Финотдел</w:t>
                  </w:r>
                </w:p>
              </w:tc>
              <w:tc>
                <w:tcPr>
                  <w:tcW w:w="1417"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8</w:t>
                  </w:r>
                </w:p>
              </w:tc>
              <w:tc>
                <w:tcPr>
                  <w:tcW w:w="1418"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8</w:t>
                  </w:r>
                </w:p>
              </w:tc>
              <w:tc>
                <w:tcPr>
                  <w:tcW w:w="1275"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8</w:t>
                  </w:r>
                </w:p>
              </w:tc>
              <w:tc>
                <w:tcPr>
                  <w:tcW w:w="1300"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8</w:t>
                  </w:r>
                </w:p>
              </w:tc>
            </w:tr>
            <w:tr w:rsidR="000F7917">
              <w:trPr>
                <w:trHeight w:val="130"/>
              </w:trPr>
              <w:tc>
                <w:tcPr>
                  <w:tcW w:w="4282"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Отдел образования</w:t>
                  </w:r>
                </w:p>
              </w:tc>
              <w:tc>
                <w:tcPr>
                  <w:tcW w:w="1417"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9</w:t>
                  </w:r>
                </w:p>
              </w:tc>
              <w:tc>
                <w:tcPr>
                  <w:tcW w:w="1418"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8</w:t>
                  </w:r>
                </w:p>
              </w:tc>
              <w:tc>
                <w:tcPr>
                  <w:tcW w:w="1275"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8</w:t>
                  </w:r>
                </w:p>
              </w:tc>
              <w:tc>
                <w:tcPr>
                  <w:tcW w:w="1300"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8</w:t>
                  </w:r>
                </w:p>
              </w:tc>
            </w:tr>
            <w:tr w:rsidR="000F7917">
              <w:trPr>
                <w:trHeight w:val="491"/>
              </w:trPr>
              <w:tc>
                <w:tcPr>
                  <w:tcW w:w="4282"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МКУ «Централизованная бухгалтерия ФМР»</w:t>
                  </w:r>
                </w:p>
              </w:tc>
              <w:tc>
                <w:tcPr>
                  <w:tcW w:w="1417"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24</w:t>
                  </w:r>
                </w:p>
              </w:tc>
              <w:tc>
                <w:tcPr>
                  <w:tcW w:w="1418"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18</w:t>
                  </w:r>
                </w:p>
              </w:tc>
              <w:tc>
                <w:tcPr>
                  <w:tcW w:w="1275"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18</w:t>
                  </w:r>
                </w:p>
              </w:tc>
              <w:tc>
                <w:tcPr>
                  <w:tcW w:w="1300"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18</w:t>
                  </w:r>
                </w:p>
              </w:tc>
            </w:tr>
            <w:tr w:rsidR="000F7917">
              <w:trPr>
                <w:trHeight w:val="111"/>
              </w:trPr>
              <w:tc>
                <w:tcPr>
                  <w:tcW w:w="4282"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МБУ «Техника»</w:t>
                  </w:r>
                </w:p>
              </w:tc>
              <w:tc>
                <w:tcPr>
                  <w:tcW w:w="1417"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28</w:t>
                  </w:r>
                </w:p>
              </w:tc>
              <w:tc>
                <w:tcPr>
                  <w:tcW w:w="1418"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13</w:t>
                  </w:r>
                </w:p>
              </w:tc>
              <w:tc>
                <w:tcPr>
                  <w:tcW w:w="1275"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21</w:t>
                  </w:r>
                </w:p>
              </w:tc>
              <w:tc>
                <w:tcPr>
                  <w:tcW w:w="1300"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21</w:t>
                  </w:r>
                </w:p>
              </w:tc>
            </w:tr>
            <w:tr w:rsidR="000F7917">
              <w:trPr>
                <w:trHeight w:val="85"/>
              </w:trPr>
              <w:tc>
                <w:tcPr>
                  <w:tcW w:w="4282"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МБУ «Центр  культуры, молодежной политике, физической культуры и спорта»</w:t>
                  </w:r>
                </w:p>
              </w:tc>
              <w:tc>
                <w:tcPr>
                  <w:tcW w:w="1417"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12</w:t>
                  </w:r>
                </w:p>
              </w:tc>
              <w:tc>
                <w:tcPr>
                  <w:tcW w:w="1418"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7</w:t>
                  </w:r>
                </w:p>
              </w:tc>
              <w:tc>
                <w:tcPr>
                  <w:tcW w:w="1275"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7</w:t>
                  </w:r>
                </w:p>
              </w:tc>
              <w:tc>
                <w:tcPr>
                  <w:tcW w:w="1300"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7</w:t>
                  </w:r>
                </w:p>
              </w:tc>
            </w:tr>
            <w:tr w:rsidR="000F7917">
              <w:trPr>
                <w:trHeight w:val="130"/>
              </w:trPr>
              <w:tc>
                <w:tcPr>
                  <w:tcW w:w="4282"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МБУ «Газета Фроловские вести»</w:t>
                  </w:r>
                </w:p>
              </w:tc>
              <w:tc>
                <w:tcPr>
                  <w:tcW w:w="1417"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6</w:t>
                  </w:r>
                </w:p>
              </w:tc>
              <w:tc>
                <w:tcPr>
                  <w:tcW w:w="1418"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9</w:t>
                  </w:r>
                </w:p>
              </w:tc>
              <w:tc>
                <w:tcPr>
                  <w:tcW w:w="1275"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7</w:t>
                  </w:r>
                </w:p>
              </w:tc>
              <w:tc>
                <w:tcPr>
                  <w:tcW w:w="1300"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7</w:t>
                  </w:r>
                </w:p>
              </w:tc>
            </w:tr>
            <w:tr w:rsidR="000F7917">
              <w:trPr>
                <w:trHeight w:val="111"/>
              </w:trPr>
              <w:tc>
                <w:tcPr>
                  <w:tcW w:w="4282"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Итого</w:t>
                  </w:r>
                </w:p>
              </w:tc>
              <w:tc>
                <w:tcPr>
                  <w:tcW w:w="1417"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122</w:t>
                  </w:r>
                </w:p>
              </w:tc>
              <w:tc>
                <w:tcPr>
                  <w:tcW w:w="1418"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97</w:t>
                  </w:r>
                </w:p>
              </w:tc>
              <w:tc>
                <w:tcPr>
                  <w:tcW w:w="1275"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104</w:t>
                  </w:r>
                </w:p>
              </w:tc>
              <w:tc>
                <w:tcPr>
                  <w:tcW w:w="1300" w:type="dxa"/>
                  <w:tcBorders>
                    <w:top w:val="single" w:sz="4" w:space="0" w:color="auto"/>
                    <w:left w:val="single" w:sz="4" w:space="0" w:color="auto"/>
                    <w:bottom w:val="single" w:sz="4" w:space="0" w:color="auto"/>
                    <w:right w:val="single" w:sz="4" w:space="0" w:color="auto"/>
                  </w:tcBorders>
                  <w:hideMark/>
                </w:tcPr>
                <w:p w:rsidR="000F7917" w:rsidRDefault="000F7917">
                  <w:pPr>
                    <w:spacing w:after="1" w:line="240" w:lineRule="atLeast"/>
                    <w:jc w:val="center"/>
                    <w:rPr>
                      <w:lang w:eastAsia="en-US"/>
                    </w:rPr>
                  </w:pPr>
                  <w:r>
                    <w:rPr>
                      <w:lang w:eastAsia="en-US"/>
                    </w:rPr>
                    <w:t>103</w:t>
                  </w:r>
                </w:p>
              </w:tc>
            </w:tr>
          </w:tbl>
          <w:p w:rsidR="000F7917" w:rsidRDefault="000F7917">
            <w:pPr>
              <w:tabs>
                <w:tab w:val="left" w:pos="0"/>
              </w:tabs>
              <w:spacing w:line="276" w:lineRule="auto"/>
              <w:ind w:hanging="392"/>
              <w:jc w:val="both"/>
              <w:rPr>
                <w:lang w:eastAsia="en-US"/>
              </w:rPr>
            </w:pPr>
            <w:r>
              <w:rPr>
                <w:color w:val="000000" w:themeColor="text1"/>
                <w:lang w:eastAsia="en-US"/>
              </w:rPr>
              <w:t xml:space="preserve">В </w:t>
            </w:r>
          </w:p>
          <w:p w:rsidR="000F7917" w:rsidRDefault="000F7917">
            <w:pPr>
              <w:tabs>
                <w:tab w:val="left" w:pos="0"/>
              </w:tabs>
              <w:spacing w:line="276" w:lineRule="auto"/>
              <w:ind w:hanging="392"/>
              <w:jc w:val="both"/>
              <w:rPr>
                <w:lang w:eastAsia="en-US"/>
              </w:rPr>
            </w:pPr>
            <w:r>
              <w:rPr>
                <w:lang w:eastAsia="en-US"/>
              </w:rPr>
              <w:t xml:space="preserve">                В </w:t>
            </w:r>
            <w:r>
              <w:rPr>
                <w:color w:val="000000" w:themeColor="text1"/>
                <w:lang w:eastAsia="en-US"/>
              </w:rPr>
              <w:t xml:space="preserve"> соответствии с п.п. 2.5. Плана мероприятий по росту</w:t>
            </w:r>
            <w:r>
              <w:rPr>
                <w:lang w:eastAsia="en-US"/>
              </w:rPr>
              <w:t xml:space="preserve"> </w:t>
            </w:r>
            <w:r>
              <w:rPr>
                <w:color w:val="000000" w:themeColor="text1"/>
                <w:lang w:eastAsia="en-US"/>
              </w:rPr>
              <w:t>доходов, оптимизации расходов и совершенствованию долговой политики Волгоградской области на 2014 – 2018 годы, утвержденного постановлением Правительства Волгоградской области от 10.02.2014 № 35-п (в редакции  от 26.12.2016),</w:t>
            </w:r>
            <w:r>
              <w:rPr>
                <w:lang w:eastAsia="en-US"/>
              </w:rPr>
              <w:t xml:space="preserve"> органам местного самоуправления  рекомендовано проведение мероприятий по изменению структуры и штатной численности органов местного самоуправления с целью доведения общей численности лиц, замещающих в органе местного </w:t>
            </w:r>
            <w:r>
              <w:rPr>
                <w:lang w:eastAsia="en-US"/>
              </w:rPr>
              <w:lastRenderedPageBreak/>
              <w:t xml:space="preserve">самоуправления руководящие должности, до уровня, не превышающего 25 процентов от установленной штатной численности органов местного самоуправления. </w:t>
            </w:r>
          </w:p>
          <w:p w:rsidR="000F7917" w:rsidRDefault="000F7917">
            <w:pPr>
              <w:tabs>
                <w:tab w:val="left" w:pos="0"/>
              </w:tabs>
              <w:spacing w:line="276" w:lineRule="auto"/>
              <w:ind w:hanging="392"/>
              <w:jc w:val="both"/>
              <w:rPr>
                <w:lang w:eastAsia="en-US"/>
              </w:rPr>
            </w:pPr>
            <w:r>
              <w:rPr>
                <w:lang w:eastAsia="en-US"/>
              </w:rPr>
              <w:t xml:space="preserve"> п.      Кроме того, п. 2 ст. 38 Закона Волгоградской области от 06.12.2016 № 126-ОД</w:t>
            </w:r>
            <w:hyperlink r:id="rId6" w:history="1">
              <w:r>
                <w:rPr>
                  <w:lang w:eastAsia="en-US"/>
                </w:rPr>
                <w:br/>
              </w:r>
              <w:r>
                <w:rPr>
                  <w:rStyle w:val="a3"/>
                  <w:rFonts w:eastAsiaTheme="majorEastAsia"/>
                  <w:color w:val="auto"/>
                  <w:lang w:eastAsia="en-US"/>
                </w:rPr>
                <w:t xml:space="preserve"> (в редакции от 16.02.2017) «Об областном бюджете на 2017 год и на плановый период 2018 и 2019 годов» (принят Волгоградской областной Думой 01.12.2016) </w:t>
              </w:r>
            </w:hyperlink>
            <w:r>
              <w:rPr>
                <w:lang w:eastAsia="en-US"/>
              </w:rPr>
              <w:t xml:space="preserve"> рекомендовано органам местного самоуправления не принимать решения, приводящие к увеличению в 2017 году численности муниципальных служащих и работников муниципальных учреждений. </w:t>
            </w:r>
          </w:p>
          <w:p w:rsidR="000F7917" w:rsidRDefault="000F7917">
            <w:pPr>
              <w:tabs>
                <w:tab w:val="left" w:pos="0"/>
              </w:tabs>
              <w:spacing w:line="276" w:lineRule="auto"/>
              <w:ind w:hanging="392"/>
              <w:jc w:val="both"/>
              <w:rPr>
                <w:b/>
                <w:lang w:eastAsia="en-US"/>
              </w:rPr>
            </w:pPr>
            <w:r>
              <w:rPr>
                <w:lang w:eastAsia="en-US"/>
              </w:rPr>
              <w:t xml:space="preserve">              Администрацией Фроловского муниципального района штатная численность органов местного самоуправления  в 2017 году не увеличивалась.</w:t>
            </w:r>
          </w:p>
        </w:tc>
      </w:tr>
      <w:tr w:rsidR="000F7917" w:rsidTr="000F7917">
        <w:trPr>
          <w:trHeight w:val="255"/>
        </w:trPr>
        <w:tc>
          <w:tcPr>
            <w:tcW w:w="9923" w:type="dxa"/>
            <w:vAlign w:val="bottom"/>
            <w:hideMark/>
          </w:tcPr>
          <w:p w:rsidR="000F7917" w:rsidRDefault="000F7917">
            <w:pPr>
              <w:snapToGrid w:val="0"/>
              <w:spacing w:line="276" w:lineRule="auto"/>
              <w:jc w:val="right"/>
              <w:rPr>
                <w:sz w:val="20"/>
                <w:szCs w:val="20"/>
                <w:lang w:eastAsia="en-US"/>
              </w:rPr>
            </w:pPr>
            <w:r>
              <w:rPr>
                <w:b/>
                <w:lang w:eastAsia="en-US"/>
              </w:rPr>
              <w:lastRenderedPageBreak/>
              <w:t xml:space="preserve">     </w:t>
            </w:r>
            <w:r>
              <w:rPr>
                <w:sz w:val="20"/>
                <w:szCs w:val="20"/>
                <w:lang w:eastAsia="en-US"/>
              </w:rPr>
              <w:t xml:space="preserve"> .</w:t>
            </w:r>
          </w:p>
        </w:tc>
      </w:tr>
    </w:tbl>
    <w:p w:rsidR="000F7917" w:rsidRDefault="000F7917" w:rsidP="000F7917">
      <w:pPr>
        <w:autoSpaceDE w:val="0"/>
        <w:jc w:val="center"/>
        <w:rPr>
          <w:b/>
        </w:rPr>
      </w:pPr>
      <w:r>
        <w:rPr>
          <w:b/>
        </w:rPr>
        <w:t>Исполнение программной части бюджета</w:t>
      </w:r>
    </w:p>
    <w:p w:rsidR="000F7917" w:rsidRDefault="000F7917" w:rsidP="000F7917">
      <w:pPr>
        <w:ind w:left="142" w:firstLine="1004"/>
        <w:jc w:val="both"/>
        <w:rPr>
          <w:b/>
        </w:rPr>
      </w:pPr>
      <w:r>
        <w:t xml:space="preserve">Расходы бюджета на реализацию целевых программ учтены в сумме 198177,8  тыс. рублей или от 92,6% от утвержденных бюджетных назначений (214128,1 тыс. рублей).  </w:t>
      </w:r>
    </w:p>
    <w:p w:rsidR="000F7917" w:rsidRDefault="000F7917" w:rsidP="000F7917">
      <w:pPr>
        <w:ind w:left="142"/>
        <w:jc w:val="both"/>
      </w:pPr>
      <w:r>
        <w:rPr>
          <w:b/>
        </w:rPr>
        <w:t xml:space="preserve">               </w:t>
      </w:r>
      <w:r>
        <w:t>Общий объем средств, направленных на реализацию муниципальных программ, составил 71,1%,</w:t>
      </w:r>
      <w:r>
        <w:rPr>
          <w:b/>
        </w:rPr>
        <w:t xml:space="preserve"> </w:t>
      </w:r>
      <w:r>
        <w:t xml:space="preserve">в предыдущем году этот показатель составил 69,4 % от общих расходов бюджета. </w:t>
      </w:r>
    </w:p>
    <w:p w:rsidR="000F7917" w:rsidRDefault="000F7917" w:rsidP="000F7917">
      <w:pPr>
        <w:ind w:left="142"/>
        <w:jc w:val="both"/>
      </w:pPr>
      <w:r>
        <w:t xml:space="preserve">               Объемы ассигнований по муниципальным программам, отраженные в отчете об исполнении бюджета соответствует объемам ассигнований  по муниципальным программам, утвержденным решением Фроловской районной Думы.</w:t>
      </w:r>
    </w:p>
    <w:p w:rsidR="000F7917" w:rsidRDefault="000F7917" w:rsidP="000F7917">
      <w:pPr>
        <w:ind w:left="426"/>
        <w:jc w:val="both"/>
      </w:pPr>
      <w:r>
        <w:t xml:space="preserve">           Программные расходы бюджета Фроловского  муниципального района в 2016 году сложились за счет выделения ассигнований на реализацию:</w:t>
      </w:r>
    </w:p>
    <w:p w:rsidR="000F7917" w:rsidRDefault="000F7917" w:rsidP="000F7917">
      <w:pPr>
        <w:ind w:left="426"/>
        <w:jc w:val="both"/>
        <w:rPr>
          <w:i/>
        </w:rPr>
      </w:pPr>
      <w:r>
        <w:t xml:space="preserve">         </w:t>
      </w:r>
      <w:r>
        <w:rPr>
          <w:i/>
        </w:rPr>
        <w:t xml:space="preserve">-за счет средств  федерального бюджета </w:t>
      </w:r>
    </w:p>
    <w:p w:rsidR="000F7917" w:rsidRDefault="000F7917" w:rsidP="000F7917">
      <w:pPr>
        <w:ind w:left="426"/>
        <w:jc w:val="both"/>
        <w:rPr>
          <w:bCs/>
        </w:rPr>
      </w:pPr>
      <w:r>
        <w:t>по   ве</w:t>
      </w:r>
      <w:r>
        <w:rPr>
          <w:bCs/>
        </w:rPr>
        <w:t xml:space="preserve">домственной  целевой  программы «Развитие образования во ФМР  на 2015-2017 годы», подпрограмма </w:t>
      </w:r>
      <w:r>
        <w:t xml:space="preserve">«Развитие дошкольного образования во Фроловском муниципальном районе на 2015-2017 годы» </w:t>
      </w:r>
      <w:r>
        <w:rPr>
          <w:bCs/>
        </w:rPr>
        <w:t>в рамках реализации государственной программы РФ «Доступная среда» на 2011-2020 годы на основное мероприятие «Создание в дошкольных образовательных организациях условий для получения детьми-инвалидами качественного образования» - 865,7 тыс. рублей (</w:t>
      </w:r>
      <w:r>
        <w:t>МДОУ «Шуруповский детский сад «Дюймовочка»</w:t>
      </w:r>
      <w:r>
        <w:rPr>
          <w:bCs/>
        </w:rPr>
        <w:t xml:space="preserve">), </w:t>
      </w:r>
      <w:r>
        <w:rPr>
          <w:lang w:eastAsia="en-US"/>
        </w:rPr>
        <w:t>и</w:t>
      </w:r>
      <w:r>
        <w:t>сполнение в полном объеме</w:t>
      </w:r>
      <w:r>
        <w:rPr>
          <w:bCs/>
        </w:rPr>
        <w:t>;</w:t>
      </w:r>
      <w:r>
        <w:rPr>
          <w:i/>
        </w:rPr>
        <w:t xml:space="preserve"> </w:t>
      </w:r>
      <w:r>
        <w:t>подпрограмма «Санитарная безопасность образовательных учреждений Фроловского муниципального района на 2015-2017 год» в сумме 1271,4 тыс. рублей (ремонт спортзала МОУ «Зеленовская средняя школа»).</w:t>
      </w:r>
    </w:p>
    <w:p w:rsidR="000F7917" w:rsidRDefault="000F7917" w:rsidP="000F7917">
      <w:pPr>
        <w:ind w:left="426"/>
        <w:jc w:val="both"/>
        <w:rPr>
          <w:bCs/>
          <w:i/>
        </w:rPr>
      </w:pPr>
      <w:r>
        <w:rPr>
          <w:bCs/>
          <w:i/>
        </w:rPr>
        <w:t xml:space="preserve">         -</w:t>
      </w:r>
      <w:r>
        <w:rPr>
          <w:b/>
          <w:bCs/>
          <w:i/>
        </w:rPr>
        <w:t xml:space="preserve"> </w:t>
      </w:r>
      <w:r>
        <w:rPr>
          <w:bCs/>
          <w:i/>
        </w:rPr>
        <w:t xml:space="preserve">за счет средств областного бюджета </w:t>
      </w:r>
    </w:p>
    <w:p w:rsidR="000F7917" w:rsidRDefault="000F7917" w:rsidP="000F7917">
      <w:pPr>
        <w:ind w:left="426"/>
        <w:jc w:val="both"/>
        <w:rPr>
          <w:b/>
        </w:rPr>
      </w:pPr>
      <w:r>
        <w:rPr>
          <w:rFonts w:eastAsia="Arial Unicode MS"/>
          <w:b/>
        </w:rPr>
        <w:t xml:space="preserve">        </w:t>
      </w:r>
      <w:r>
        <w:rPr>
          <w:rFonts w:eastAsia="Arial Unicode MS"/>
        </w:rPr>
        <w:t xml:space="preserve"> по</w:t>
      </w:r>
      <w:r>
        <w:rPr>
          <w:rFonts w:eastAsia="Arial Unicode MS"/>
          <w:b/>
        </w:rPr>
        <w:t xml:space="preserve"> </w:t>
      </w:r>
      <w:r>
        <w:t>муниципальной целевой программе</w:t>
      </w:r>
      <w:r>
        <w:rPr>
          <w:b/>
        </w:rPr>
        <w:t xml:space="preserve"> </w:t>
      </w:r>
      <w:r>
        <w:rPr>
          <w:bCs/>
        </w:rPr>
        <w:t xml:space="preserve">«Развитие культуры Фроловского муниципального района на 2017-2019 годы» в рамках обеспечения развития и укрепления материально-технической базы приобретено оборудование на сумму </w:t>
      </w:r>
      <w:r>
        <w:rPr>
          <w:rFonts w:eastAsia="Arial Unicode MS"/>
        </w:rPr>
        <w:t>352,4 тыс. рублей</w:t>
      </w:r>
      <w:r>
        <w:t>;</w:t>
      </w:r>
      <w:r>
        <w:rPr>
          <w:b/>
        </w:rPr>
        <w:t xml:space="preserve">  </w:t>
      </w:r>
    </w:p>
    <w:p w:rsidR="000F7917" w:rsidRDefault="000F7917" w:rsidP="000F7917">
      <w:pPr>
        <w:ind w:left="426"/>
        <w:jc w:val="both"/>
      </w:pPr>
      <w:r>
        <w:rPr>
          <w:rFonts w:eastAsia="Arial Unicode MS"/>
          <w:b/>
        </w:rPr>
        <w:t xml:space="preserve">         </w:t>
      </w:r>
      <w:r>
        <w:rPr>
          <w:b/>
        </w:rPr>
        <w:t xml:space="preserve"> </w:t>
      </w:r>
      <w:r>
        <w:t>по    ве</w:t>
      </w:r>
      <w:r>
        <w:rPr>
          <w:bCs/>
        </w:rPr>
        <w:t xml:space="preserve">домственной  целевой  программы «Развитие образования во ФМР  на 2015-2017 годы», подпрограмма «Санитарная безопасность образовательных учреждений Фроловского муниципального района на 2015-2017 годы»  - замена оконных блоков в </w:t>
      </w:r>
      <w:r>
        <w:t xml:space="preserve">МДОУ «Шуруповский детский сад «Дюймовочка».  </w:t>
      </w:r>
      <w:r>
        <w:rPr>
          <w:bCs/>
        </w:rPr>
        <w:t xml:space="preserve">– 117,1 тыс. рублей; </w:t>
      </w:r>
      <w:r>
        <w:t>приобретения и замены оконных блоков в общеобразовательных учреждений – 1383,0 тыс. рублей; ремонт спортзала в МОУ «Зеленовская СШ» - 317,9 тыс. рублей;</w:t>
      </w:r>
    </w:p>
    <w:p w:rsidR="000F7917" w:rsidRDefault="000F7917" w:rsidP="000F7917">
      <w:pPr>
        <w:ind w:left="426"/>
        <w:jc w:val="both"/>
        <w:rPr>
          <w:bCs/>
        </w:rPr>
      </w:pPr>
      <w:r>
        <w:rPr>
          <w:bCs/>
        </w:rPr>
        <w:t xml:space="preserve">         </w:t>
      </w:r>
      <w:r>
        <w:t>по подпрограмме «Развитие дошкольного образования во Фроловском муниципальном районе на 2015-2017 годы» - 5236,8 тыс. рублей (</w:t>
      </w:r>
      <w:r>
        <w:rPr>
          <w:color w:val="000000"/>
        </w:rPr>
        <w:t>субсидия на финансовое обеспечение расходов по предоставлению   бесплатного дошкольного образования  в образовательных учреждениях)</w:t>
      </w:r>
      <w:r>
        <w:t xml:space="preserve">, </w:t>
      </w:r>
      <w:r>
        <w:rPr>
          <w:bCs/>
        </w:rPr>
        <w:t xml:space="preserve">в рамках реализации государственной программы РФ «Доступная среда» на 2011-2020 годы на основное мероприятие «Создание в дошкольных образовательных организациях условий для получения </w:t>
      </w:r>
      <w:r>
        <w:rPr>
          <w:bCs/>
        </w:rPr>
        <w:lastRenderedPageBreak/>
        <w:t>детьми-инвалидами качественного образования» произведены расходы в сумме 986,6 тыс. рублей (</w:t>
      </w:r>
      <w:r>
        <w:t>МДОУ «Шуруповский детский сад «Дюймовочка»);</w:t>
      </w:r>
    </w:p>
    <w:p w:rsidR="000F7917" w:rsidRDefault="000F7917" w:rsidP="000F7917">
      <w:pPr>
        <w:ind w:left="426"/>
        <w:jc w:val="both"/>
        <w:rPr>
          <w:bCs/>
        </w:rPr>
      </w:pPr>
      <w:r>
        <w:rPr>
          <w:i/>
        </w:rPr>
        <w:t xml:space="preserve">         </w:t>
      </w:r>
      <w:r>
        <w:t>по</w:t>
      </w:r>
      <w:r>
        <w:rPr>
          <w:i/>
        </w:rPr>
        <w:t xml:space="preserve"> </w:t>
      </w:r>
      <w:r>
        <w:t>подпрограмме «Обеспечение доступности и качества образования для населения Фроловского муниципального района на 2015-2017 годы» - 118137,5 тыс. рублей;</w:t>
      </w:r>
    </w:p>
    <w:p w:rsidR="000F7917" w:rsidRDefault="000F7917" w:rsidP="000F7917">
      <w:pPr>
        <w:ind w:left="426"/>
        <w:jc w:val="both"/>
        <w:outlineLvl w:val="0"/>
        <w:rPr>
          <w:b/>
        </w:rPr>
      </w:pPr>
      <w:r>
        <w:rPr>
          <w:i/>
        </w:rPr>
        <w:t xml:space="preserve">         </w:t>
      </w:r>
      <w:r>
        <w:t>по подпрограмме «Развитие дошкольного образования во Фроловском муниципальном районе на 2015-2017 годы» расходы</w:t>
      </w:r>
      <w:r>
        <w:rPr>
          <w:b/>
        </w:rPr>
        <w:t xml:space="preserve">  </w:t>
      </w:r>
      <w:r>
        <w:t>4000,0 тыс. рублей</w:t>
      </w:r>
    </w:p>
    <w:p w:rsidR="000F7917" w:rsidRDefault="000F7917" w:rsidP="000F7917">
      <w:pPr>
        <w:ind w:left="426"/>
        <w:jc w:val="both"/>
        <w:rPr>
          <w:rFonts w:ascii="Arial" w:hAnsi="Arial" w:cs="Arial"/>
          <w:sz w:val="26"/>
          <w:szCs w:val="26"/>
        </w:rPr>
      </w:pPr>
      <w:r>
        <w:rPr>
          <w:b/>
        </w:rPr>
        <w:t xml:space="preserve">       </w:t>
      </w:r>
      <w:r>
        <w:t xml:space="preserve">  Исполнение по 7 муниципальным  программам  составило 2920,1 тыс. рублей или   89,5% к утвержденным бюджетным назначениям (3263,7 тыс. рублей),</w:t>
      </w:r>
      <w:r>
        <w:rPr>
          <w:b/>
        </w:rPr>
        <w:t xml:space="preserve"> </w:t>
      </w:r>
      <w:r>
        <w:t xml:space="preserve">по 10 ведомственным программам -  195257,7 тыс. рублей или  92,6 % к утвержденным бюджетным назначениям (210864,4 тыс. рублей).   </w:t>
      </w:r>
      <w:r>
        <w:rPr>
          <w:rFonts w:ascii="Arial" w:hAnsi="Arial" w:cs="Arial"/>
          <w:sz w:val="26"/>
          <w:szCs w:val="26"/>
        </w:rPr>
        <w:t xml:space="preserve"> </w:t>
      </w:r>
    </w:p>
    <w:p w:rsidR="000F7917" w:rsidRDefault="000F7917" w:rsidP="000F7917">
      <w:pPr>
        <w:ind w:left="426"/>
        <w:jc w:val="both"/>
      </w:pPr>
      <w:r>
        <w:rPr>
          <w:rFonts w:ascii="Arial" w:hAnsi="Arial" w:cs="Arial"/>
          <w:sz w:val="26"/>
          <w:szCs w:val="26"/>
        </w:rPr>
        <w:t xml:space="preserve">        </w:t>
      </w:r>
      <w:r>
        <w:t>Проверками главных распорядителей бюджетных средств, являющихся  исполнителями  муниципальных  и ведомственных целевых программ  установлено, что из 17 муниципальных программ исполнены на 100%  - 7 программ.</w:t>
      </w:r>
    </w:p>
    <w:p w:rsidR="000F7917" w:rsidRDefault="000F7917" w:rsidP="000F7917">
      <w:pPr>
        <w:pStyle w:val="ac"/>
        <w:spacing w:after="0"/>
        <w:ind w:left="426"/>
        <w:jc w:val="both"/>
        <w:rPr>
          <w:color w:val="000000"/>
          <w:sz w:val="24"/>
          <w:szCs w:val="24"/>
        </w:rPr>
      </w:pPr>
      <w:r>
        <w:rPr>
          <w:rFonts w:ascii="Arial" w:hAnsi="Arial" w:cs="Arial"/>
          <w:sz w:val="26"/>
          <w:szCs w:val="26"/>
        </w:rPr>
        <w:t xml:space="preserve">        </w:t>
      </w:r>
      <w:r>
        <w:rPr>
          <w:sz w:val="24"/>
          <w:szCs w:val="24"/>
        </w:rPr>
        <w:t xml:space="preserve">Не полное исполнение бюджетных назначений обусловлено </w:t>
      </w:r>
      <w:r>
        <w:rPr>
          <w:rFonts w:eastAsia="Arial Unicode MS"/>
          <w:sz w:val="24"/>
          <w:szCs w:val="24"/>
        </w:rPr>
        <w:t>наличием к</w:t>
      </w:r>
      <w:r>
        <w:rPr>
          <w:color w:val="000000"/>
          <w:sz w:val="24"/>
          <w:szCs w:val="24"/>
        </w:rPr>
        <w:t xml:space="preserve">редиторской задолженности по принятым бюджетным обязательствам, а также изменением мероприятий данных программ.  </w:t>
      </w:r>
    </w:p>
    <w:p w:rsidR="000F7917" w:rsidRDefault="000F7917" w:rsidP="000F7917">
      <w:pPr>
        <w:ind w:left="426"/>
        <w:jc w:val="both"/>
      </w:pPr>
      <w:r>
        <w:t xml:space="preserve">         (Приложение № 7 - Освоение бюджетных ассигнований, выделенных на реализацию целевых программ из бюджета Фроловского муниципального района за 2017 год).</w:t>
      </w:r>
    </w:p>
    <w:p w:rsidR="000F7917" w:rsidRDefault="000F7917" w:rsidP="000F7917">
      <w:pPr>
        <w:pStyle w:val="ac"/>
        <w:spacing w:after="0"/>
        <w:ind w:left="0"/>
        <w:jc w:val="both"/>
        <w:rPr>
          <w:color w:val="000000"/>
          <w:sz w:val="24"/>
          <w:szCs w:val="24"/>
        </w:rPr>
      </w:pPr>
      <w:r>
        <w:rPr>
          <w:sz w:val="24"/>
          <w:szCs w:val="24"/>
        </w:rPr>
        <w:t xml:space="preserve">           </w:t>
      </w:r>
    </w:p>
    <w:p w:rsidR="000F7917" w:rsidRDefault="000F7917" w:rsidP="000F7917">
      <w:pPr>
        <w:keepNext/>
        <w:rPr>
          <w:b/>
        </w:rPr>
      </w:pPr>
      <w:r>
        <w:rPr>
          <w:b/>
        </w:rPr>
        <w:t xml:space="preserve">   </w:t>
      </w:r>
      <w:r>
        <w:rPr>
          <w:b/>
          <w:i/>
        </w:rPr>
        <w:t xml:space="preserve">                                                         </w:t>
      </w:r>
      <w:r>
        <w:rPr>
          <w:b/>
        </w:rPr>
        <w:t xml:space="preserve">Результат исполнения бюджета </w:t>
      </w:r>
    </w:p>
    <w:p w:rsidR="000F7917" w:rsidRDefault="000F7917" w:rsidP="000F7917">
      <w:pPr>
        <w:autoSpaceDE w:val="0"/>
        <w:ind w:left="284" w:firstLine="436"/>
        <w:jc w:val="both"/>
      </w:pPr>
      <w:r>
        <w:t xml:space="preserve">На 2017 год бюджет Фроловского муниципального района первоначально планировался бездефицитным, в течение года уточнялся и утвержден в сумме 7828,2 тыс. руб.   Результатом исполнения бюджета Фроловского муниципального района за 2017 год  является дефицит  4207,0 тыс. руб., который сложился за счет изменения  остатков средств на начало года, дефицит направлен на расходы муниципального бюджета.  </w:t>
      </w:r>
    </w:p>
    <w:p w:rsidR="000F7917" w:rsidRDefault="000F7917" w:rsidP="000F7917">
      <w:pPr>
        <w:autoSpaceDE w:val="0"/>
        <w:ind w:firstLine="720"/>
        <w:jc w:val="both"/>
        <w:rPr>
          <w:b/>
        </w:rPr>
      </w:pPr>
      <w:r>
        <w:rPr>
          <w:b/>
        </w:rPr>
        <w:t xml:space="preserve"> </w:t>
      </w:r>
    </w:p>
    <w:p w:rsidR="000F7917" w:rsidRDefault="000F7917" w:rsidP="000F7917">
      <w:pPr>
        <w:ind w:firstLine="720"/>
        <w:jc w:val="center"/>
        <w:rPr>
          <w:b/>
        </w:rPr>
      </w:pPr>
      <w:r>
        <w:rPr>
          <w:b/>
        </w:rPr>
        <w:t>Состояние муниципального долга</w:t>
      </w:r>
    </w:p>
    <w:p w:rsidR="000F7917" w:rsidRDefault="000F7917" w:rsidP="000F7917">
      <w:pPr>
        <w:autoSpaceDE w:val="0"/>
        <w:ind w:left="284" w:firstLine="708"/>
        <w:jc w:val="both"/>
      </w:pPr>
      <w:r>
        <w:t xml:space="preserve">Предельный объем  муниципального долга на 2017 год планировался в сумме 16000,0 тыс. рублей, что соответствуют  требованиям ст. 107 Бюджетного кодекса РФ.     </w:t>
      </w:r>
    </w:p>
    <w:p w:rsidR="000F7917" w:rsidRDefault="000F7917" w:rsidP="000F7917">
      <w:pPr>
        <w:autoSpaceDE w:val="0"/>
        <w:ind w:left="284" w:firstLine="708"/>
        <w:jc w:val="both"/>
      </w:pPr>
      <w:r>
        <w:t xml:space="preserve">Объем муниципального долга Фроловского муниципального района  по состоянию на 01.01.2017 года, в том числе по предоставленным муниципальным гарантиям не предусматривается. </w:t>
      </w:r>
    </w:p>
    <w:p w:rsidR="000F7917" w:rsidRDefault="000F7917" w:rsidP="000F7917">
      <w:pPr>
        <w:autoSpaceDE w:val="0"/>
        <w:ind w:left="284" w:firstLine="708"/>
        <w:jc w:val="both"/>
        <w:rPr>
          <w:b/>
        </w:rPr>
      </w:pPr>
      <w:r>
        <w:t xml:space="preserve">В 2017 году долговые обязательства района по соглашениям и договорам о получении районом бюджетных ссуд и бюджетных кредитов из областного бюджета, а также по муниципальным ценным бумагам, эмитируемым районом, отсутствуют.                                                                </w:t>
      </w:r>
    </w:p>
    <w:p w:rsidR="000F7917" w:rsidRDefault="000F7917" w:rsidP="000F7917">
      <w:pPr>
        <w:rPr>
          <w:i/>
        </w:rPr>
      </w:pPr>
      <w:r>
        <w:t xml:space="preserve"> </w:t>
      </w:r>
      <w:r>
        <w:rPr>
          <w:i/>
        </w:rPr>
        <w:t xml:space="preserve">                                    </w:t>
      </w:r>
    </w:p>
    <w:p w:rsidR="000F7917" w:rsidRDefault="000F7917" w:rsidP="000F7917">
      <w:pPr>
        <w:rPr>
          <w:b/>
        </w:rPr>
      </w:pPr>
      <w:r>
        <w:rPr>
          <w:i/>
        </w:rPr>
        <w:t xml:space="preserve">                                        </w:t>
      </w:r>
      <w:r>
        <w:rPr>
          <w:b/>
        </w:rPr>
        <w:t>Анализ дебиторской и кредиторской задолженности</w:t>
      </w:r>
    </w:p>
    <w:p w:rsidR="000F7917" w:rsidRDefault="000F7917" w:rsidP="000F7917">
      <w:pPr>
        <w:pStyle w:val="ab"/>
        <w:shd w:val="clear" w:color="auto" w:fill="FFFFFF"/>
        <w:spacing w:after="0"/>
        <w:ind w:left="284" w:firstLine="424"/>
        <w:jc w:val="both"/>
        <w:rPr>
          <w:spacing w:val="-1"/>
          <w:sz w:val="24"/>
          <w:szCs w:val="24"/>
        </w:rPr>
      </w:pPr>
      <w:r>
        <w:rPr>
          <w:spacing w:val="-1"/>
          <w:sz w:val="24"/>
          <w:szCs w:val="24"/>
        </w:rPr>
        <w:t>Проведенным сравнительным анализом наличия дебиторской и кредиторской задолженности по данным формы «Сведения по дебиторской и кредиторской задолженности» (ф. 05037169) на 01.01.2016 с 01.01.2017 годом  установлено следующее.</w:t>
      </w:r>
    </w:p>
    <w:p w:rsidR="000F7917" w:rsidRDefault="000F7917" w:rsidP="000F7917">
      <w:pPr>
        <w:pStyle w:val="ab"/>
        <w:shd w:val="clear" w:color="auto" w:fill="FFFFFF"/>
        <w:spacing w:after="0"/>
        <w:ind w:firstLine="708"/>
        <w:jc w:val="both"/>
        <w:rPr>
          <w:spacing w:val="-1"/>
          <w:sz w:val="24"/>
          <w:szCs w:val="24"/>
        </w:rPr>
      </w:pPr>
    </w:p>
    <w:p w:rsidR="000F7917" w:rsidRDefault="000F7917" w:rsidP="000F7917">
      <w:pPr>
        <w:tabs>
          <w:tab w:val="left" w:pos="709"/>
        </w:tabs>
        <w:ind w:right="-143"/>
        <w:jc w:val="center"/>
        <w:rPr>
          <w:i/>
          <w:spacing w:val="-1"/>
        </w:rPr>
      </w:pPr>
      <w:r>
        <w:rPr>
          <w:i/>
        </w:rPr>
        <w:t>Сравнительный анализ дебиторской и кредиторской задолженности казенных и бюджетных учреждений Фроловского муниципального района</w:t>
      </w:r>
    </w:p>
    <w:tbl>
      <w:tblPr>
        <w:tblW w:w="9930" w:type="dxa"/>
        <w:tblInd w:w="108" w:type="dxa"/>
        <w:tblLayout w:type="fixed"/>
        <w:tblLook w:val="04A0"/>
      </w:tblPr>
      <w:tblGrid>
        <w:gridCol w:w="3120"/>
        <w:gridCol w:w="1277"/>
        <w:gridCol w:w="1135"/>
        <w:gridCol w:w="1276"/>
        <w:gridCol w:w="994"/>
        <w:gridCol w:w="993"/>
        <w:gridCol w:w="1135"/>
      </w:tblGrid>
      <w:tr w:rsidR="000F7917" w:rsidTr="000F7917">
        <w:trPr>
          <w:trHeight w:val="130"/>
        </w:trPr>
        <w:tc>
          <w:tcPr>
            <w:tcW w:w="3119" w:type="dxa"/>
            <w:vMerge w:val="restart"/>
            <w:tcBorders>
              <w:top w:val="single" w:sz="4" w:space="0" w:color="000000"/>
              <w:left w:val="single" w:sz="4" w:space="0" w:color="000000"/>
              <w:bottom w:val="single" w:sz="4" w:space="0" w:color="auto"/>
              <w:right w:val="nil"/>
            </w:tcBorders>
            <w:vAlign w:val="center"/>
            <w:hideMark/>
          </w:tcPr>
          <w:p w:rsidR="000F7917" w:rsidRDefault="000F7917">
            <w:pPr>
              <w:snapToGrid w:val="0"/>
              <w:spacing w:line="276" w:lineRule="auto"/>
              <w:jc w:val="center"/>
              <w:rPr>
                <w:lang w:eastAsia="en-US"/>
              </w:rPr>
            </w:pPr>
            <w:r>
              <w:rPr>
                <w:sz w:val="22"/>
                <w:szCs w:val="22"/>
                <w:lang w:eastAsia="en-US"/>
              </w:rPr>
              <w:t>Наименование</w:t>
            </w:r>
          </w:p>
        </w:tc>
        <w:tc>
          <w:tcPr>
            <w:tcW w:w="2410" w:type="dxa"/>
            <w:gridSpan w:val="2"/>
            <w:tcBorders>
              <w:top w:val="single" w:sz="4" w:space="0" w:color="000000"/>
              <w:left w:val="single" w:sz="4" w:space="0" w:color="000000"/>
              <w:bottom w:val="single" w:sz="4" w:space="0" w:color="auto"/>
              <w:right w:val="nil"/>
            </w:tcBorders>
            <w:vAlign w:val="center"/>
            <w:hideMark/>
          </w:tcPr>
          <w:p w:rsidR="000F7917" w:rsidRDefault="000F7917">
            <w:pPr>
              <w:snapToGrid w:val="0"/>
              <w:spacing w:line="276" w:lineRule="auto"/>
              <w:jc w:val="center"/>
              <w:rPr>
                <w:lang w:eastAsia="en-US"/>
              </w:rPr>
            </w:pPr>
            <w:r>
              <w:rPr>
                <w:sz w:val="22"/>
                <w:szCs w:val="22"/>
                <w:lang w:eastAsia="en-US"/>
              </w:rPr>
              <w:t>По состоянию на 01.01.2017</w:t>
            </w:r>
          </w:p>
        </w:tc>
        <w:tc>
          <w:tcPr>
            <w:tcW w:w="2268" w:type="dxa"/>
            <w:gridSpan w:val="2"/>
            <w:tcBorders>
              <w:top w:val="single" w:sz="4" w:space="0" w:color="000000"/>
              <w:left w:val="single" w:sz="4" w:space="0" w:color="000000"/>
              <w:bottom w:val="single" w:sz="4" w:space="0" w:color="auto"/>
              <w:right w:val="nil"/>
            </w:tcBorders>
            <w:vAlign w:val="center"/>
            <w:hideMark/>
          </w:tcPr>
          <w:p w:rsidR="000F7917" w:rsidRDefault="000F7917">
            <w:pPr>
              <w:snapToGrid w:val="0"/>
              <w:spacing w:line="276" w:lineRule="auto"/>
              <w:jc w:val="center"/>
              <w:rPr>
                <w:lang w:eastAsia="en-US"/>
              </w:rPr>
            </w:pPr>
            <w:r>
              <w:rPr>
                <w:sz w:val="22"/>
                <w:szCs w:val="22"/>
                <w:lang w:eastAsia="en-US"/>
              </w:rPr>
              <w:t>По состоянию на 01.01.2018</w:t>
            </w:r>
          </w:p>
        </w:tc>
        <w:tc>
          <w:tcPr>
            <w:tcW w:w="2126" w:type="dxa"/>
            <w:gridSpan w:val="2"/>
            <w:tcBorders>
              <w:top w:val="single" w:sz="4" w:space="0" w:color="000000"/>
              <w:left w:val="single" w:sz="4" w:space="0" w:color="000000"/>
              <w:bottom w:val="single" w:sz="4" w:space="0" w:color="auto"/>
              <w:right w:val="single" w:sz="4" w:space="0" w:color="000000"/>
            </w:tcBorders>
            <w:vAlign w:val="center"/>
            <w:hideMark/>
          </w:tcPr>
          <w:p w:rsidR="000F7917" w:rsidRDefault="000F7917">
            <w:pPr>
              <w:snapToGrid w:val="0"/>
              <w:spacing w:line="276" w:lineRule="auto"/>
              <w:jc w:val="center"/>
              <w:rPr>
                <w:lang w:eastAsia="en-US"/>
              </w:rPr>
            </w:pPr>
            <w:r>
              <w:rPr>
                <w:sz w:val="22"/>
                <w:szCs w:val="22"/>
                <w:lang w:eastAsia="en-US"/>
              </w:rPr>
              <w:t>Отклонение</w:t>
            </w:r>
          </w:p>
        </w:tc>
      </w:tr>
      <w:tr w:rsidR="000F7917" w:rsidTr="000F7917">
        <w:trPr>
          <w:trHeight w:val="324"/>
        </w:trPr>
        <w:tc>
          <w:tcPr>
            <w:tcW w:w="3119" w:type="dxa"/>
            <w:vMerge/>
            <w:tcBorders>
              <w:top w:val="single" w:sz="4" w:space="0" w:color="000000"/>
              <w:left w:val="single" w:sz="4" w:space="0" w:color="000000"/>
              <w:bottom w:val="single" w:sz="4" w:space="0" w:color="auto"/>
              <w:right w:val="nil"/>
            </w:tcBorders>
            <w:vAlign w:val="center"/>
            <w:hideMark/>
          </w:tcPr>
          <w:p w:rsidR="000F7917" w:rsidRDefault="000F7917">
            <w:pPr>
              <w:rPr>
                <w:lang w:eastAsia="en-US"/>
              </w:rPr>
            </w:pPr>
          </w:p>
        </w:tc>
        <w:tc>
          <w:tcPr>
            <w:tcW w:w="1276" w:type="dxa"/>
            <w:tcBorders>
              <w:top w:val="single" w:sz="4" w:space="0" w:color="auto"/>
              <w:left w:val="single" w:sz="4" w:space="0" w:color="000000"/>
              <w:bottom w:val="single" w:sz="4" w:space="0" w:color="auto"/>
              <w:right w:val="single" w:sz="4" w:space="0" w:color="auto"/>
            </w:tcBorders>
            <w:vAlign w:val="center"/>
            <w:hideMark/>
          </w:tcPr>
          <w:p w:rsidR="000F7917" w:rsidRDefault="000F7917">
            <w:pPr>
              <w:snapToGrid w:val="0"/>
              <w:spacing w:line="276" w:lineRule="auto"/>
              <w:jc w:val="center"/>
              <w:rPr>
                <w:lang w:eastAsia="en-US"/>
              </w:rPr>
            </w:pPr>
            <w:r>
              <w:rPr>
                <w:sz w:val="22"/>
                <w:szCs w:val="22"/>
                <w:lang w:eastAsia="en-US"/>
              </w:rPr>
              <w:t>Дебитор-ская</w:t>
            </w:r>
          </w:p>
        </w:tc>
        <w:tc>
          <w:tcPr>
            <w:tcW w:w="1134" w:type="dxa"/>
            <w:tcBorders>
              <w:top w:val="single" w:sz="4" w:space="0" w:color="auto"/>
              <w:left w:val="single" w:sz="4" w:space="0" w:color="auto"/>
              <w:bottom w:val="single" w:sz="4" w:space="0" w:color="auto"/>
              <w:right w:val="nil"/>
            </w:tcBorders>
            <w:vAlign w:val="center"/>
            <w:hideMark/>
          </w:tcPr>
          <w:p w:rsidR="000F7917" w:rsidRDefault="000F7917">
            <w:pPr>
              <w:snapToGrid w:val="0"/>
              <w:spacing w:line="276" w:lineRule="auto"/>
              <w:jc w:val="center"/>
              <w:rPr>
                <w:lang w:eastAsia="en-US"/>
              </w:rPr>
            </w:pPr>
            <w:r>
              <w:rPr>
                <w:sz w:val="22"/>
                <w:szCs w:val="22"/>
                <w:lang w:eastAsia="en-US"/>
              </w:rPr>
              <w:t>Кредит-я</w:t>
            </w:r>
          </w:p>
        </w:tc>
        <w:tc>
          <w:tcPr>
            <w:tcW w:w="1275" w:type="dxa"/>
            <w:tcBorders>
              <w:top w:val="single" w:sz="4" w:space="0" w:color="auto"/>
              <w:left w:val="single" w:sz="4" w:space="0" w:color="000000"/>
              <w:bottom w:val="single" w:sz="4" w:space="0" w:color="auto"/>
              <w:right w:val="single" w:sz="4" w:space="0" w:color="auto"/>
            </w:tcBorders>
            <w:vAlign w:val="center"/>
            <w:hideMark/>
          </w:tcPr>
          <w:p w:rsidR="000F7917" w:rsidRDefault="000F7917">
            <w:pPr>
              <w:snapToGrid w:val="0"/>
              <w:spacing w:line="276" w:lineRule="auto"/>
              <w:jc w:val="center"/>
              <w:rPr>
                <w:lang w:eastAsia="en-US"/>
              </w:rPr>
            </w:pPr>
            <w:r>
              <w:rPr>
                <w:sz w:val="22"/>
                <w:szCs w:val="22"/>
                <w:lang w:eastAsia="en-US"/>
              </w:rPr>
              <w:t>Дебитор.</w:t>
            </w:r>
          </w:p>
        </w:tc>
        <w:tc>
          <w:tcPr>
            <w:tcW w:w="993" w:type="dxa"/>
            <w:tcBorders>
              <w:top w:val="single" w:sz="4" w:space="0" w:color="auto"/>
              <w:left w:val="single" w:sz="4" w:space="0" w:color="auto"/>
              <w:bottom w:val="single" w:sz="4" w:space="0" w:color="auto"/>
              <w:right w:val="nil"/>
            </w:tcBorders>
            <w:vAlign w:val="center"/>
            <w:hideMark/>
          </w:tcPr>
          <w:p w:rsidR="000F7917" w:rsidRDefault="000F7917">
            <w:pPr>
              <w:snapToGrid w:val="0"/>
              <w:spacing w:line="276" w:lineRule="auto"/>
              <w:jc w:val="center"/>
              <w:rPr>
                <w:lang w:eastAsia="en-US"/>
              </w:rPr>
            </w:pPr>
            <w:r>
              <w:rPr>
                <w:sz w:val="22"/>
                <w:szCs w:val="22"/>
                <w:lang w:eastAsia="en-US"/>
              </w:rPr>
              <w:t>Кредит-я</w:t>
            </w:r>
          </w:p>
        </w:tc>
        <w:tc>
          <w:tcPr>
            <w:tcW w:w="992" w:type="dxa"/>
            <w:tcBorders>
              <w:top w:val="single" w:sz="4" w:space="0" w:color="auto"/>
              <w:left w:val="single" w:sz="4" w:space="0" w:color="000000"/>
              <w:bottom w:val="single" w:sz="4" w:space="0" w:color="auto"/>
              <w:right w:val="single" w:sz="4" w:space="0" w:color="auto"/>
            </w:tcBorders>
            <w:vAlign w:val="center"/>
            <w:hideMark/>
          </w:tcPr>
          <w:p w:rsidR="000F7917" w:rsidRDefault="000F7917">
            <w:pPr>
              <w:snapToGrid w:val="0"/>
              <w:spacing w:line="276" w:lineRule="auto"/>
              <w:jc w:val="center"/>
              <w:rPr>
                <w:lang w:eastAsia="en-US"/>
              </w:rPr>
            </w:pPr>
            <w:r>
              <w:rPr>
                <w:sz w:val="22"/>
                <w:szCs w:val="22"/>
                <w:lang w:eastAsia="en-US"/>
              </w:rPr>
              <w:t>гр.4-гр.2</w:t>
            </w:r>
          </w:p>
        </w:tc>
        <w:tc>
          <w:tcPr>
            <w:tcW w:w="1134" w:type="dxa"/>
            <w:tcBorders>
              <w:top w:val="single" w:sz="4" w:space="0" w:color="auto"/>
              <w:left w:val="single" w:sz="4" w:space="0" w:color="auto"/>
              <w:bottom w:val="single" w:sz="4" w:space="0" w:color="auto"/>
              <w:right w:val="single" w:sz="4" w:space="0" w:color="000000"/>
            </w:tcBorders>
            <w:vAlign w:val="center"/>
            <w:hideMark/>
          </w:tcPr>
          <w:p w:rsidR="000F7917" w:rsidRDefault="000F7917">
            <w:pPr>
              <w:snapToGrid w:val="0"/>
              <w:spacing w:line="276" w:lineRule="auto"/>
              <w:jc w:val="center"/>
              <w:rPr>
                <w:lang w:eastAsia="en-US"/>
              </w:rPr>
            </w:pPr>
            <w:r>
              <w:rPr>
                <w:sz w:val="22"/>
                <w:szCs w:val="22"/>
                <w:lang w:eastAsia="en-US"/>
              </w:rPr>
              <w:t>гр.5-гр.3</w:t>
            </w:r>
          </w:p>
        </w:tc>
      </w:tr>
      <w:tr w:rsidR="000F7917" w:rsidTr="000F7917">
        <w:trPr>
          <w:trHeight w:val="182"/>
        </w:trPr>
        <w:tc>
          <w:tcPr>
            <w:tcW w:w="3119" w:type="dxa"/>
            <w:tcBorders>
              <w:top w:val="single" w:sz="4" w:space="0" w:color="auto"/>
              <w:left w:val="single" w:sz="4" w:space="0" w:color="000000"/>
              <w:bottom w:val="single" w:sz="4" w:space="0" w:color="000000"/>
              <w:right w:val="nil"/>
            </w:tcBorders>
            <w:vAlign w:val="center"/>
            <w:hideMark/>
          </w:tcPr>
          <w:p w:rsidR="000F7917" w:rsidRDefault="000F7917">
            <w:pPr>
              <w:snapToGrid w:val="0"/>
              <w:spacing w:line="276" w:lineRule="auto"/>
              <w:jc w:val="center"/>
              <w:rPr>
                <w:lang w:eastAsia="en-US"/>
              </w:rPr>
            </w:pPr>
            <w:r>
              <w:rPr>
                <w:sz w:val="22"/>
                <w:szCs w:val="22"/>
                <w:lang w:eastAsia="en-US"/>
              </w:rPr>
              <w:t>1</w:t>
            </w:r>
          </w:p>
        </w:tc>
        <w:tc>
          <w:tcPr>
            <w:tcW w:w="1276" w:type="dxa"/>
            <w:tcBorders>
              <w:top w:val="single" w:sz="4" w:space="0" w:color="auto"/>
              <w:left w:val="single" w:sz="4" w:space="0" w:color="000000"/>
              <w:bottom w:val="single" w:sz="4" w:space="0" w:color="000000"/>
              <w:right w:val="single" w:sz="4" w:space="0" w:color="auto"/>
            </w:tcBorders>
            <w:vAlign w:val="center"/>
            <w:hideMark/>
          </w:tcPr>
          <w:p w:rsidR="000F7917" w:rsidRDefault="000F7917">
            <w:pPr>
              <w:snapToGrid w:val="0"/>
              <w:spacing w:line="276" w:lineRule="auto"/>
              <w:jc w:val="center"/>
              <w:rPr>
                <w:lang w:eastAsia="en-US"/>
              </w:rPr>
            </w:pPr>
            <w:r>
              <w:rPr>
                <w:sz w:val="22"/>
                <w:szCs w:val="22"/>
                <w:lang w:eastAsia="en-US"/>
              </w:rPr>
              <w:t>2</w:t>
            </w:r>
          </w:p>
        </w:tc>
        <w:tc>
          <w:tcPr>
            <w:tcW w:w="1134" w:type="dxa"/>
            <w:tcBorders>
              <w:top w:val="single" w:sz="4" w:space="0" w:color="auto"/>
              <w:left w:val="single" w:sz="4" w:space="0" w:color="auto"/>
              <w:bottom w:val="single" w:sz="4" w:space="0" w:color="000000"/>
              <w:right w:val="nil"/>
            </w:tcBorders>
            <w:vAlign w:val="center"/>
            <w:hideMark/>
          </w:tcPr>
          <w:p w:rsidR="000F7917" w:rsidRDefault="000F7917">
            <w:pPr>
              <w:snapToGrid w:val="0"/>
              <w:spacing w:line="276" w:lineRule="auto"/>
              <w:jc w:val="center"/>
              <w:rPr>
                <w:lang w:eastAsia="en-US"/>
              </w:rPr>
            </w:pPr>
            <w:r>
              <w:rPr>
                <w:sz w:val="22"/>
                <w:szCs w:val="22"/>
                <w:lang w:eastAsia="en-US"/>
              </w:rPr>
              <w:t>3</w:t>
            </w:r>
          </w:p>
        </w:tc>
        <w:tc>
          <w:tcPr>
            <w:tcW w:w="1275" w:type="dxa"/>
            <w:tcBorders>
              <w:top w:val="single" w:sz="4" w:space="0" w:color="auto"/>
              <w:left w:val="single" w:sz="4" w:space="0" w:color="000000"/>
              <w:bottom w:val="single" w:sz="4" w:space="0" w:color="000000"/>
              <w:right w:val="single" w:sz="4" w:space="0" w:color="auto"/>
            </w:tcBorders>
            <w:vAlign w:val="center"/>
            <w:hideMark/>
          </w:tcPr>
          <w:p w:rsidR="000F7917" w:rsidRDefault="000F7917">
            <w:pPr>
              <w:snapToGrid w:val="0"/>
              <w:spacing w:line="276" w:lineRule="auto"/>
              <w:jc w:val="center"/>
              <w:rPr>
                <w:lang w:eastAsia="en-US"/>
              </w:rPr>
            </w:pPr>
            <w:r>
              <w:rPr>
                <w:sz w:val="22"/>
                <w:szCs w:val="22"/>
                <w:lang w:eastAsia="en-US"/>
              </w:rPr>
              <w:t>4</w:t>
            </w:r>
          </w:p>
        </w:tc>
        <w:tc>
          <w:tcPr>
            <w:tcW w:w="993" w:type="dxa"/>
            <w:tcBorders>
              <w:top w:val="single" w:sz="4" w:space="0" w:color="auto"/>
              <w:left w:val="single" w:sz="4" w:space="0" w:color="auto"/>
              <w:bottom w:val="single" w:sz="4" w:space="0" w:color="000000"/>
              <w:right w:val="nil"/>
            </w:tcBorders>
            <w:vAlign w:val="center"/>
            <w:hideMark/>
          </w:tcPr>
          <w:p w:rsidR="000F7917" w:rsidRDefault="000F7917">
            <w:pPr>
              <w:snapToGrid w:val="0"/>
              <w:spacing w:line="276" w:lineRule="auto"/>
              <w:jc w:val="center"/>
              <w:rPr>
                <w:lang w:eastAsia="en-US"/>
              </w:rPr>
            </w:pPr>
            <w:r>
              <w:rPr>
                <w:sz w:val="22"/>
                <w:szCs w:val="22"/>
                <w:lang w:eastAsia="en-US"/>
              </w:rPr>
              <w:t>5</w:t>
            </w:r>
          </w:p>
        </w:tc>
        <w:tc>
          <w:tcPr>
            <w:tcW w:w="992" w:type="dxa"/>
            <w:tcBorders>
              <w:top w:val="single" w:sz="4" w:space="0" w:color="auto"/>
              <w:left w:val="single" w:sz="4" w:space="0" w:color="000000"/>
              <w:bottom w:val="single" w:sz="4" w:space="0" w:color="000000"/>
              <w:right w:val="single" w:sz="4" w:space="0" w:color="auto"/>
            </w:tcBorders>
            <w:vAlign w:val="center"/>
            <w:hideMark/>
          </w:tcPr>
          <w:p w:rsidR="000F7917" w:rsidRDefault="000F7917">
            <w:pPr>
              <w:snapToGrid w:val="0"/>
              <w:spacing w:line="276" w:lineRule="auto"/>
              <w:jc w:val="center"/>
              <w:rPr>
                <w:lang w:eastAsia="en-US"/>
              </w:rPr>
            </w:pPr>
            <w:r>
              <w:rPr>
                <w:sz w:val="22"/>
                <w:szCs w:val="22"/>
                <w:lang w:eastAsia="en-US"/>
              </w:rPr>
              <w:t>6</w:t>
            </w:r>
          </w:p>
        </w:tc>
        <w:tc>
          <w:tcPr>
            <w:tcW w:w="1134" w:type="dxa"/>
            <w:tcBorders>
              <w:top w:val="single" w:sz="4" w:space="0" w:color="auto"/>
              <w:left w:val="single" w:sz="4" w:space="0" w:color="auto"/>
              <w:bottom w:val="single" w:sz="4" w:space="0" w:color="000000"/>
              <w:right w:val="single" w:sz="4" w:space="0" w:color="000000"/>
            </w:tcBorders>
            <w:vAlign w:val="center"/>
            <w:hideMark/>
          </w:tcPr>
          <w:p w:rsidR="000F7917" w:rsidRDefault="000F7917">
            <w:pPr>
              <w:snapToGrid w:val="0"/>
              <w:spacing w:line="276" w:lineRule="auto"/>
              <w:jc w:val="center"/>
              <w:rPr>
                <w:lang w:eastAsia="en-US"/>
              </w:rPr>
            </w:pPr>
            <w:r>
              <w:rPr>
                <w:sz w:val="22"/>
                <w:szCs w:val="22"/>
                <w:lang w:eastAsia="en-US"/>
              </w:rPr>
              <w:t>7</w:t>
            </w:r>
          </w:p>
        </w:tc>
      </w:tr>
      <w:tr w:rsidR="000F7917" w:rsidTr="000F7917">
        <w:trPr>
          <w:trHeight w:val="243"/>
        </w:trPr>
        <w:tc>
          <w:tcPr>
            <w:tcW w:w="3119" w:type="dxa"/>
            <w:tcBorders>
              <w:top w:val="single" w:sz="4" w:space="0" w:color="auto"/>
              <w:left w:val="single" w:sz="4" w:space="0" w:color="000000"/>
              <w:bottom w:val="single" w:sz="4" w:space="0" w:color="000000"/>
              <w:right w:val="nil"/>
            </w:tcBorders>
            <w:vAlign w:val="center"/>
            <w:hideMark/>
          </w:tcPr>
          <w:p w:rsidR="000F7917" w:rsidRDefault="000F7917">
            <w:pPr>
              <w:shd w:val="clear" w:color="auto" w:fill="FFFFFF"/>
              <w:snapToGrid w:val="0"/>
              <w:spacing w:line="276" w:lineRule="auto"/>
              <w:ind w:left="244" w:right="264"/>
              <w:jc w:val="center"/>
              <w:rPr>
                <w:i/>
                <w:lang w:eastAsia="en-US"/>
              </w:rPr>
            </w:pPr>
            <w:r>
              <w:rPr>
                <w:i/>
                <w:sz w:val="22"/>
                <w:szCs w:val="22"/>
                <w:lang w:eastAsia="en-US"/>
              </w:rPr>
              <w:lastRenderedPageBreak/>
              <w:t>«Фроловская районная Дума»</w:t>
            </w:r>
          </w:p>
        </w:tc>
        <w:tc>
          <w:tcPr>
            <w:tcW w:w="1276" w:type="dxa"/>
            <w:tcBorders>
              <w:top w:val="single" w:sz="4" w:space="0" w:color="auto"/>
              <w:left w:val="single" w:sz="4" w:space="0" w:color="000000"/>
              <w:bottom w:val="single" w:sz="4" w:space="0" w:color="000000"/>
              <w:right w:val="single" w:sz="4" w:space="0" w:color="auto"/>
            </w:tcBorders>
            <w:vAlign w:val="center"/>
            <w:hideMark/>
          </w:tcPr>
          <w:p w:rsidR="000F7917" w:rsidRDefault="000F7917">
            <w:pPr>
              <w:snapToGrid w:val="0"/>
              <w:spacing w:line="276" w:lineRule="auto"/>
              <w:ind w:left="-108" w:right="-108"/>
              <w:jc w:val="center"/>
              <w:rPr>
                <w:lang w:eastAsia="en-US"/>
              </w:rPr>
            </w:pPr>
            <w:r>
              <w:rPr>
                <w:bCs/>
                <w:iCs/>
                <w:sz w:val="22"/>
                <w:szCs w:val="22"/>
                <w:lang w:eastAsia="en-US"/>
              </w:rPr>
              <w:t>27,8</w:t>
            </w:r>
          </w:p>
        </w:tc>
        <w:tc>
          <w:tcPr>
            <w:tcW w:w="1134" w:type="dxa"/>
            <w:tcBorders>
              <w:top w:val="single" w:sz="4" w:space="0" w:color="auto"/>
              <w:left w:val="single" w:sz="4" w:space="0" w:color="auto"/>
              <w:bottom w:val="single" w:sz="4" w:space="0" w:color="000000"/>
              <w:right w:val="nil"/>
            </w:tcBorders>
            <w:vAlign w:val="center"/>
            <w:hideMark/>
          </w:tcPr>
          <w:p w:rsidR="000F7917" w:rsidRDefault="000F7917">
            <w:pPr>
              <w:snapToGrid w:val="0"/>
              <w:spacing w:line="276" w:lineRule="auto"/>
              <w:ind w:left="-108" w:right="-108"/>
              <w:jc w:val="center"/>
              <w:rPr>
                <w:lang w:eastAsia="en-US"/>
              </w:rPr>
            </w:pPr>
            <w:r>
              <w:rPr>
                <w:sz w:val="22"/>
                <w:szCs w:val="22"/>
                <w:lang w:eastAsia="en-US"/>
              </w:rPr>
              <w:t>0,1</w:t>
            </w:r>
          </w:p>
        </w:tc>
        <w:tc>
          <w:tcPr>
            <w:tcW w:w="1275" w:type="dxa"/>
            <w:tcBorders>
              <w:top w:val="single" w:sz="4" w:space="0" w:color="auto"/>
              <w:left w:val="single" w:sz="4" w:space="0" w:color="000000"/>
              <w:bottom w:val="single" w:sz="4" w:space="0" w:color="000000"/>
              <w:right w:val="single" w:sz="4" w:space="0" w:color="auto"/>
            </w:tcBorders>
            <w:vAlign w:val="center"/>
            <w:hideMark/>
          </w:tcPr>
          <w:p w:rsidR="000F7917" w:rsidRDefault="000F7917">
            <w:pPr>
              <w:snapToGrid w:val="0"/>
              <w:spacing w:line="276" w:lineRule="auto"/>
              <w:ind w:left="-108" w:right="-108"/>
              <w:jc w:val="center"/>
              <w:rPr>
                <w:lang w:eastAsia="en-US"/>
              </w:rPr>
            </w:pPr>
            <w:r>
              <w:rPr>
                <w:sz w:val="22"/>
                <w:szCs w:val="22"/>
                <w:lang w:eastAsia="en-US"/>
              </w:rPr>
              <w:t>8,5</w:t>
            </w:r>
          </w:p>
        </w:tc>
        <w:tc>
          <w:tcPr>
            <w:tcW w:w="993" w:type="dxa"/>
            <w:tcBorders>
              <w:top w:val="single" w:sz="4" w:space="0" w:color="auto"/>
              <w:left w:val="single" w:sz="4" w:space="0" w:color="auto"/>
              <w:bottom w:val="single" w:sz="4" w:space="0" w:color="000000"/>
              <w:right w:val="nil"/>
            </w:tcBorders>
            <w:vAlign w:val="center"/>
            <w:hideMark/>
          </w:tcPr>
          <w:p w:rsidR="000F7917" w:rsidRDefault="000F7917">
            <w:pPr>
              <w:snapToGrid w:val="0"/>
              <w:spacing w:line="276" w:lineRule="auto"/>
              <w:ind w:left="-108" w:right="-108"/>
              <w:jc w:val="center"/>
              <w:rPr>
                <w:lang w:eastAsia="en-US"/>
              </w:rPr>
            </w:pPr>
            <w:r>
              <w:rPr>
                <w:sz w:val="22"/>
                <w:szCs w:val="22"/>
                <w:lang w:eastAsia="en-US"/>
              </w:rPr>
              <w:t>0,3</w:t>
            </w:r>
          </w:p>
        </w:tc>
        <w:tc>
          <w:tcPr>
            <w:tcW w:w="992" w:type="dxa"/>
            <w:tcBorders>
              <w:top w:val="single" w:sz="4" w:space="0" w:color="auto"/>
              <w:left w:val="single" w:sz="4" w:space="0" w:color="000000"/>
              <w:bottom w:val="single" w:sz="4" w:space="0" w:color="000000"/>
              <w:right w:val="single" w:sz="4" w:space="0" w:color="auto"/>
            </w:tcBorders>
            <w:vAlign w:val="center"/>
            <w:hideMark/>
          </w:tcPr>
          <w:p w:rsidR="000F7917" w:rsidRDefault="000F7917">
            <w:pPr>
              <w:snapToGrid w:val="0"/>
              <w:spacing w:line="276" w:lineRule="auto"/>
              <w:ind w:left="-139" w:right="-171"/>
              <w:jc w:val="center"/>
              <w:rPr>
                <w:lang w:eastAsia="en-US"/>
              </w:rPr>
            </w:pPr>
            <w:r>
              <w:rPr>
                <w:sz w:val="22"/>
                <w:szCs w:val="22"/>
                <w:lang w:eastAsia="en-US"/>
              </w:rPr>
              <w:t>-19,6</w:t>
            </w:r>
          </w:p>
        </w:tc>
        <w:tc>
          <w:tcPr>
            <w:tcW w:w="1134" w:type="dxa"/>
            <w:tcBorders>
              <w:top w:val="single" w:sz="4" w:space="0" w:color="auto"/>
              <w:left w:val="single" w:sz="4" w:space="0" w:color="auto"/>
              <w:bottom w:val="single" w:sz="4" w:space="0" w:color="000000"/>
              <w:right w:val="single" w:sz="4" w:space="0" w:color="000000"/>
            </w:tcBorders>
            <w:vAlign w:val="center"/>
            <w:hideMark/>
          </w:tcPr>
          <w:p w:rsidR="000F7917" w:rsidRDefault="000F7917">
            <w:pPr>
              <w:snapToGrid w:val="0"/>
              <w:spacing w:line="276" w:lineRule="auto"/>
              <w:ind w:left="-139" w:right="-171"/>
              <w:jc w:val="center"/>
              <w:rPr>
                <w:lang w:eastAsia="en-US"/>
              </w:rPr>
            </w:pPr>
            <w:r>
              <w:rPr>
                <w:sz w:val="22"/>
                <w:szCs w:val="22"/>
                <w:lang w:eastAsia="en-US"/>
              </w:rPr>
              <w:t>+0,2</w:t>
            </w:r>
          </w:p>
        </w:tc>
      </w:tr>
      <w:tr w:rsidR="000F7917" w:rsidTr="000F7917">
        <w:trPr>
          <w:trHeight w:val="460"/>
        </w:trPr>
        <w:tc>
          <w:tcPr>
            <w:tcW w:w="3119" w:type="dxa"/>
            <w:tcBorders>
              <w:top w:val="nil"/>
              <w:left w:val="single" w:sz="4" w:space="0" w:color="000000"/>
              <w:bottom w:val="single" w:sz="4" w:space="0" w:color="auto"/>
              <w:right w:val="nil"/>
            </w:tcBorders>
            <w:vAlign w:val="center"/>
            <w:hideMark/>
          </w:tcPr>
          <w:p w:rsidR="000F7917" w:rsidRDefault="000F7917">
            <w:pPr>
              <w:shd w:val="clear" w:color="auto" w:fill="FFFFFF"/>
              <w:snapToGrid w:val="0"/>
              <w:spacing w:line="276" w:lineRule="auto"/>
              <w:ind w:left="244"/>
              <w:jc w:val="center"/>
              <w:rPr>
                <w:i/>
                <w:lang w:eastAsia="en-US"/>
              </w:rPr>
            </w:pPr>
            <w:r>
              <w:rPr>
                <w:i/>
                <w:sz w:val="22"/>
                <w:szCs w:val="22"/>
                <w:lang w:eastAsia="en-US"/>
              </w:rPr>
              <w:t xml:space="preserve">«Администрация </w:t>
            </w:r>
            <w:r>
              <w:rPr>
                <w:i/>
                <w:spacing w:val="-1"/>
                <w:sz w:val="22"/>
                <w:szCs w:val="22"/>
                <w:lang w:eastAsia="en-US"/>
              </w:rPr>
              <w:t>ФМР</w:t>
            </w:r>
            <w:r>
              <w:rPr>
                <w:i/>
                <w:sz w:val="22"/>
                <w:szCs w:val="22"/>
                <w:lang w:eastAsia="en-US"/>
              </w:rPr>
              <w:t>»</w:t>
            </w:r>
          </w:p>
        </w:tc>
        <w:tc>
          <w:tcPr>
            <w:tcW w:w="1276" w:type="dxa"/>
            <w:tcBorders>
              <w:top w:val="nil"/>
              <w:left w:val="single" w:sz="4" w:space="0" w:color="000000"/>
              <w:bottom w:val="single" w:sz="4" w:space="0" w:color="auto"/>
              <w:right w:val="nil"/>
            </w:tcBorders>
            <w:vAlign w:val="center"/>
            <w:hideMark/>
          </w:tcPr>
          <w:p w:rsidR="000F7917" w:rsidRDefault="000F7917">
            <w:pPr>
              <w:snapToGrid w:val="0"/>
              <w:spacing w:line="276" w:lineRule="auto"/>
              <w:ind w:left="-108" w:right="-108"/>
              <w:jc w:val="center"/>
              <w:rPr>
                <w:lang w:eastAsia="en-US"/>
              </w:rPr>
            </w:pPr>
            <w:r>
              <w:rPr>
                <w:spacing w:val="-1"/>
                <w:sz w:val="22"/>
                <w:szCs w:val="22"/>
                <w:lang w:eastAsia="en-US"/>
              </w:rPr>
              <w:t>4500,7</w:t>
            </w:r>
          </w:p>
        </w:tc>
        <w:tc>
          <w:tcPr>
            <w:tcW w:w="1134" w:type="dxa"/>
            <w:tcBorders>
              <w:top w:val="nil"/>
              <w:left w:val="single" w:sz="4" w:space="0" w:color="000000"/>
              <w:bottom w:val="single" w:sz="4" w:space="0" w:color="auto"/>
              <w:right w:val="nil"/>
            </w:tcBorders>
            <w:vAlign w:val="center"/>
            <w:hideMark/>
          </w:tcPr>
          <w:p w:rsidR="000F7917" w:rsidRDefault="000F7917">
            <w:pPr>
              <w:snapToGrid w:val="0"/>
              <w:spacing w:line="276" w:lineRule="auto"/>
              <w:ind w:left="-108" w:right="-108"/>
              <w:jc w:val="center"/>
              <w:rPr>
                <w:lang w:eastAsia="en-US"/>
              </w:rPr>
            </w:pPr>
            <w:r>
              <w:rPr>
                <w:spacing w:val="-1"/>
                <w:sz w:val="22"/>
                <w:szCs w:val="22"/>
                <w:lang w:eastAsia="en-US"/>
              </w:rPr>
              <w:t>3526,2</w:t>
            </w:r>
          </w:p>
        </w:tc>
        <w:tc>
          <w:tcPr>
            <w:tcW w:w="1275" w:type="dxa"/>
            <w:tcBorders>
              <w:top w:val="nil"/>
              <w:left w:val="single" w:sz="4" w:space="0" w:color="000000"/>
              <w:bottom w:val="single" w:sz="4" w:space="0" w:color="auto"/>
              <w:right w:val="nil"/>
            </w:tcBorders>
            <w:vAlign w:val="center"/>
            <w:hideMark/>
          </w:tcPr>
          <w:p w:rsidR="000F7917" w:rsidRDefault="000F7917">
            <w:pPr>
              <w:snapToGrid w:val="0"/>
              <w:spacing w:line="276" w:lineRule="auto"/>
              <w:ind w:left="-108" w:right="-108"/>
              <w:jc w:val="center"/>
              <w:rPr>
                <w:lang w:eastAsia="en-US"/>
              </w:rPr>
            </w:pPr>
            <w:r>
              <w:rPr>
                <w:sz w:val="22"/>
                <w:szCs w:val="22"/>
                <w:lang w:eastAsia="en-US"/>
              </w:rPr>
              <w:t>3159,2</w:t>
            </w:r>
          </w:p>
        </w:tc>
        <w:tc>
          <w:tcPr>
            <w:tcW w:w="993" w:type="dxa"/>
            <w:tcBorders>
              <w:top w:val="nil"/>
              <w:left w:val="single" w:sz="4" w:space="0" w:color="000000"/>
              <w:bottom w:val="single" w:sz="4" w:space="0" w:color="auto"/>
              <w:right w:val="nil"/>
            </w:tcBorders>
            <w:vAlign w:val="center"/>
            <w:hideMark/>
          </w:tcPr>
          <w:p w:rsidR="000F7917" w:rsidRDefault="000F7917">
            <w:pPr>
              <w:snapToGrid w:val="0"/>
              <w:spacing w:line="276" w:lineRule="auto"/>
              <w:ind w:left="-108" w:right="-108"/>
              <w:jc w:val="center"/>
              <w:rPr>
                <w:lang w:eastAsia="en-US"/>
              </w:rPr>
            </w:pPr>
            <w:r>
              <w:rPr>
                <w:sz w:val="22"/>
                <w:szCs w:val="22"/>
                <w:lang w:eastAsia="en-US"/>
              </w:rPr>
              <w:t>2138,5</w:t>
            </w:r>
          </w:p>
        </w:tc>
        <w:tc>
          <w:tcPr>
            <w:tcW w:w="992" w:type="dxa"/>
            <w:tcBorders>
              <w:top w:val="nil"/>
              <w:left w:val="single" w:sz="4" w:space="0" w:color="000000"/>
              <w:bottom w:val="single" w:sz="4" w:space="0" w:color="auto"/>
              <w:right w:val="nil"/>
            </w:tcBorders>
            <w:vAlign w:val="center"/>
            <w:hideMark/>
          </w:tcPr>
          <w:p w:rsidR="000F7917" w:rsidRDefault="000F7917">
            <w:pPr>
              <w:snapToGrid w:val="0"/>
              <w:spacing w:line="276" w:lineRule="auto"/>
              <w:ind w:left="-139" w:right="-171"/>
              <w:jc w:val="center"/>
              <w:rPr>
                <w:lang w:eastAsia="en-US"/>
              </w:rPr>
            </w:pPr>
            <w:r>
              <w:rPr>
                <w:sz w:val="22"/>
                <w:szCs w:val="22"/>
                <w:lang w:eastAsia="en-US"/>
              </w:rPr>
              <w:t>-1341,5</w:t>
            </w:r>
          </w:p>
        </w:tc>
        <w:tc>
          <w:tcPr>
            <w:tcW w:w="1134" w:type="dxa"/>
            <w:tcBorders>
              <w:top w:val="nil"/>
              <w:left w:val="single" w:sz="4" w:space="0" w:color="000000"/>
              <w:bottom w:val="single" w:sz="4" w:space="0" w:color="auto"/>
              <w:right w:val="single" w:sz="4" w:space="0" w:color="000000"/>
            </w:tcBorders>
            <w:vAlign w:val="center"/>
            <w:hideMark/>
          </w:tcPr>
          <w:p w:rsidR="000F7917" w:rsidRDefault="000F7917">
            <w:pPr>
              <w:snapToGrid w:val="0"/>
              <w:spacing w:line="276" w:lineRule="auto"/>
              <w:ind w:left="-139" w:right="-171"/>
              <w:jc w:val="center"/>
              <w:rPr>
                <w:lang w:eastAsia="en-US"/>
              </w:rPr>
            </w:pPr>
            <w:r>
              <w:rPr>
                <w:sz w:val="22"/>
                <w:szCs w:val="22"/>
                <w:lang w:eastAsia="en-US"/>
              </w:rPr>
              <w:t>-1387,7</w:t>
            </w:r>
          </w:p>
        </w:tc>
      </w:tr>
      <w:tr w:rsidR="000F7917" w:rsidTr="000F7917">
        <w:trPr>
          <w:trHeight w:val="143"/>
        </w:trPr>
        <w:tc>
          <w:tcPr>
            <w:tcW w:w="3119" w:type="dxa"/>
            <w:tcBorders>
              <w:top w:val="single" w:sz="4" w:space="0" w:color="auto"/>
              <w:left w:val="single" w:sz="4" w:space="0" w:color="000000"/>
              <w:bottom w:val="single" w:sz="4" w:space="0" w:color="auto"/>
              <w:right w:val="nil"/>
            </w:tcBorders>
            <w:vAlign w:val="center"/>
            <w:hideMark/>
          </w:tcPr>
          <w:p w:rsidR="000F7917" w:rsidRDefault="000F7917">
            <w:pPr>
              <w:shd w:val="clear" w:color="auto" w:fill="FFFFFF"/>
              <w:snapToGrid w:val="0"/>
              <w:spacing w:line="276" w:lineRule="auto"/>
              <w:ind w:left="244"/>
              <w:jc w:val="center"/>
              <w:rPr>
                <w:lang w:eastAsia="en-US"/>
              </w:rPr>
            </w:pPr>
            <w:r>
              <w:rPr>
                <w:sz w:val="22"/>
                <w:szCs w:val="22"/>
                <w:lang w:eastAsia="en-US"/>
              </w:rPr>
              <w:t>в т.ч. арендная плата</w:t>
            </w:r>
          </w:p>
        </w:tc>
        <w:tc>
          <w:tcPr>
            <w:tcW w:w="1276" w:type="dxa"/>
            <w:tcBorders>
              <w:top w:val="single" w:sz="4" w:space="0" w:color="auto"/>
              <w:left w:val="single" w:sz="4" w:space="0" w:color="000000"/>
              <w:bottom w:val="single" w:sz="4" w:space="0" w:color="auto"/>
              <w:right w:val="nil"/>
            </w:tcBorders>
            <w:vAlign w:val="center"/>
            <w:hideMark/>
          </w:tcPr>
          <w:p w:rsidR="000F7917" w:rsidRDefault="000F7917">
            <w:pPr>
              <w:snapToGrid w:val="0"/>
              <w:spacing w:line="276" w:lineRule="auto"/>
              <w:ind w:left="-108" w:right="-108"/>
              <w:jc w:val="center"/>
              <w:rPr>
                <w:lang w:eastAsia="en-US"/>
              </w:rPr>
            </w:pPr>
            <w:r>
              <w:rPr>
                <w:sz w:val="22"/>
                <w:szCs w:val="22"/>
                <w:lang w:eastAsia="en-US"/>
              </w:rPr>
              <w:t>3112,8</w:t>
            </w:r>
          </w:p>
        </w:tc>
        <w:tc>
          <w:tcPr>
            <w:tcW w:w="1134" w:type="dxa"/>
            <w:tcBorders>
              <w:top w:val="single" w:sz="4" w:space="0" w:color="auto"/>
              <w:left w:val="single" w:sz="4" w:space="0" w:color="000000"/>
              <w:bottom w:val="single" w:sz="4" w:space="0" w:color="auto"/>
              <w:right w:val="nil"/>
            </w:tcBorders>
            <w:vAlign w:val="center"/>
            <w:hideMark/>
          </w:tcPr>
          <w:p w:rsidR="000F7917" w:rsidRDefault="000F7917">
            <w:pPr>
              <w:snapToGrid w:val="0"/>
              <w:spacing w:line="276" w:lineRule="auto"/>
              <w:ind w:left="-108" w:right="-108"/>
              <w:jc w:val="center"/>
              <w:rPr>
                <w:lang w:eastAsia="en-US"/>
              </w:rPr>
            </w:pPr>
            <w:r>
              <w:rPr>
                <w:sz w:val="22"/>
                <w:szCs w:val="22"/>
                <w:lang w:eastAsia="en-US"/>
              </w:rPr>
              <w:t>-</w:t>
            </w:r>
          </w:p>
        </w:tc>
        <w:tc>
          <w:tcPr>
            <w:tcW w:w="1275" w:type="dxa"/>
            <w:tcBorders>
              <w:top w:val="single" w:sz="4" w:space="0" w:color="auto"/>
              <w:left w:val="single" w:sz="4" w:space="0" w:color="000000"/>
              <w:bottom w:val="single" w:sz="4" w:space="0" w:color="auto"/>
              <w:right w:val="nil"/>
            </w:tcBorders>
            <w:vAlign w:val="center"/>
            <w:hideMark/>
          </w:tcPr>
          <w:p w:rsidR="000F7917" w:rsidRDefault="000F7917">
            <w:pPr>
              <w:snapToGrid w:val="0"/>
              <w:spacing w:line="276" w:lineRule="auto"/>
              <w:ind w:left="-108" w:right="-108"/>
              <w:jc w:val="center"/>
              <w:rPr>
                <w:lang w:eastAsia="en-US"/>
              </w:rPr>
            </w:pPr>
            <w:r>
              <w:rPr>
                <w:sz w:val="22"/>
                <w:szCs w:val="22"/>
                <w:lang w:eastAsia="en-US"/>
              </w:rPr>
              <w:t>2664,9</w:t>
            </w:r>
          </w:p>
        </w:tc>
        <w:tc>
          <w:tcPr>
            <w:tcW w:w="993" w:type="dxa"/>
            <w:tcBorders>
              <w:top w:val="single" w:sz="4" w:space="0" w:color="auto"/>
              <w:left w:val="single" w:sz="4" w:space="0" w:color="000000"/>
              <w:bottom w:val="single" w:sz="4" w:space="0" w:color="auto"/>
              <w:right w:val="nil"/>
            </w:tcBorders>
            <w:vAlign w:val="center"/>
            <w:hideMark/>
          </w:tcPr>
          <w:p w:rsidR="000F7917" w:rsidRDefault="000F7917">
            <w:pPr>
              <w:snapToGrid w:val="0"/>
              <w:spacing w:line="276" w:lineRule="auto"/>
              <w:ind w:left="-108" w:right="-108"/>
              <w:jc w:val="center"/>
              <w:rPr>
                <w:lang w:eastAsia="en-US"/>
              </w:rPr>
            </w:pPr>
            <w:r>
              <w:rPr>
                <w:sz w:val="22"/>
                <w:szCs w:val="22"/>
                <w:lang w:eastAsia="en-US"/>
              </w:rPr>
              <w:t>-</w:t>
            </w:r>
          </w:p>
        </w:tc>
        <w:tc>
          <w:tcPr>
            <w:tcW w:w="992" w:type="dxa"/>
            <w:tcBorders>
              <w:top w:val="single" w:sz="4" w:space="0" w:color="auto"/>
              <w:left w:val="single" w:sz="4" w:space="0" w:color="000000"/>
              <w:bottom w:val="single" w:sz="4" w:space="0" w:color="auto"/>
              <w:right w:val="nil"/>
            </w:tcBorders>
            <w:vAlign w:val="center"/>
            <w:hideMark/>
          </w:tcPr>
          <w:p w:rsidR="000F7917" w:rsidRDefault="000F7917">
            <w:pPr>
              <w:snapToGrid w:val="0"/>
              <w:spacing w:line="276" w:lineRule="auto"/>
              <w:ind w:left="-139" w:right="-171"/>
              <w:jc w:val="center"/>
              <w:rPr>
                <w:lang w:eastAsia="en-US"/>
              </w:rPr>
            </w:pPr>
            <w:r>
              <w:rPr>
                <w:sz w:val="22"/>
                <w:szCs w:val="22"/>
                <w:lang w:eastAsia="en-US"/>
              </w:rPr>
              <w:t>-447,9</w:t>
            </w:r>
          </w:p>
        </w:tc>
        <w:tc>
          <w:tcPr>
            <w:tcW w:w="1134" w:type="dxa"/>
            <w:tcBorders>
              <w:top w:val="single" w:sz="4" w:space="0" w:color="auto"/>
              <w:left w:val="single" w:sz="4" w:space="0" w:color="000000"/>
              <w:bottom w:val="single" w:sz="4" w:space="0" w:color="auto"/>
              <w:right w:val="single" w:sz="4" w:space="0" w:color="000000"/>
            </w:tcBorders>
            <w:vAlign w:val="center"/>
            <w:hideMark/>
          </w:tcPr>
          <w:p w:rsidR="000F7917" w:rsidRDefault="000F7917">
            <w:pPr>
              <w:snapToGrid w:val="0"/>
              <w:spacing w:line="276" w:lineRule="auto"/>
              <w:ind w:left="-139" w:right="-171"/>
              <w:jc w:val="center"/>
              <w:rPr>
                <w:lang w:eastAsia="en-US"/>
              </w:rPr>
            </w:pPr>
            <w:r>
              <w:rPr>
                <w:sz w:val="22"/>
                <w:szCs w:val="22"/>
                <w:lang w:eastAsia="en-US"/>
              </w:rPr>
              <w:t>-</w:t>
            </w:r>
          </w:p>
        </w:tc>
      </w:tr>
      <w:tr w:rsidR="000F7917" w:rsidTr="000F7917">
        <w:trPr>
          <w:trHeight w:val="157"/>
        </w:trPr>
        <w:tc>
          <w:tcPr>
            <w:tcW w:w="3119" w:type="dxa"/>
            <w:tcBorders>
              <w:top w:val="single" w:sz="4" w:space="0" w:color="auto"/>
              <w:left w:val="single" w:sz="4" w:space="0" w:color="000000"/>
              <w:bottom w:val="single" w:sz="4" w:space="0" w:color="auto"/>
              <w:right w:val="nil"/>
            </w:tcBorders>
            <w:vAlign w:val="center"/>
            <w:hideMark/>
          </w:tcPr>
          <w:p w:rsidR="000F7917" w:rsidRDefault="000F7917">
            <w:pPr>
              <w:shd w:val="clear" w:color="auto" w:fill="FFFFFF"/>
              <w:snapToGrid w:val="0"/>
              <w:spacing w:line="276" w:lineRule="auto"/>
              <w:ind w:left="244"/>
              <w:jc w:val="center"/>
              <w:rPr>
                <w:i/>
                <w:spacing w:val="-1"/>
                <w:lang w:eastAsia="en-US"/>
              </w:rPr>
            </w:pPr>
            <w:r>
              <w:rPr>
                <w:i/>
                <w:spacing w:val="-1"/>
                <w:sz w:val="22"/>
                <w:szCs w:val="22"/>
                <w:lang w:eastAsia="en-US"/>
              </w:rPr>
              <w:t>«Отдел образования администрации ФМР»</w:t>
            </w:r>
          </w:p>
        </w:tc>
        <w:tc>
          <w:tcPr>
            <w:tcW w:w="1276" w:type="dxa"/>
            <w:tcBorders>
              <w:top w:val="single" w:sz="4" w:space="0" w:color="auto"/>
              <w:left w:val="single" w:sz="4" w:space="0" w:color="000000"/>
              <w:bottom w:val="single" w:sz="4" w:space="0" w:color="auto"/>
              <w:right w:val="nil"/>
            </w:tcBorders>
            <w:vAlign w:val="center"/>
            <w:hideMark/>
          </w:tcPr>
          <w:p w:rsidR="000F7917" w:rsidRDefault="000F7917">
            <w:pPr>
              <w:snapToGrid w:val="0"/>
              <w:spacing w:line="276" w:lineRule="auto"/>
              <w:ind w:left="-108" w:right="-108"/>
              <w:jc w:val="center"/>
              <w:rPr>
                <w:lang w:eastAsia="en-US"/>
              </w:rPr>
            </w:pPr>
            <w:r>
              <w:rPr>
                <w:sz w:val="22"/>
                <w:szCs w:val="22"/>
                <w:lang w:eastAsia="en-US"/>
              </w:rPr>
              <w:t>2555,4</w:t>
            </w:r>
          </w:p>
        </w:tc>
        <w:tc>
          <w:tcPr>
            <w:tcW w:w="1134" w:type="dxa"/>
            <w:tcBorders>
              <w:top w:val="single" w:sz="4" w:space="0" w:color="auto"/>
              <w:left w:val="single" w:sz="4" w:space="0" w:color="000000"/>
              <w:bottom w:val="single" w:sz="4" w:space="0" w:color="auto"/>
              <w:right w:val="nil"/>
            </w:tcBorders>
            <w:vAlign w:val="center"/>
            <w:hideMark/>
          </w:tcPr>
          <w:p w:rsidR="000F7917" w:rsidRDefault="000F7917">
            <w:pPr>
              <w:snapToGrid w:val="0"/>
              <w:spacing w:line="276" w:lineRule="auto"/>
              <w:ind w:left="-108" w:right="-108"/>
              <w:jc w:val="center"/>
              <w:rPr>
                <w:lang w:eastAsia="en-US"/>
              </w:rPr>
            </w:pPr>
            <w:r>
              <w:rPr>
                <w:sz w:val="22"/>
                <w:szCs w:val="22"/>
                <w:lang w:eastAsia="en-US"/>
              </w:rPr>
              <w:t>15270,8</w:t>
            </w:r>
          </w:p>
        </w:tc>
        <w:tc>
          <w:tcPr>
            <w:tcW w:w="1275" w:type="dxa"/>
            <w:tcBorders>
              <w:top w:val="single" w:sz="4" w:space="0" w:color="auto"/>
              <w:left w:val="single" w:sz="4" w:space="0" w:color="000000"/>
              <w:bottom w:val="single" w:sz="4" w:space="0" w:color="auto"/>
              <w:right w:val="nil"/>
            </w:tcBorders>
            <w:vAlign w:val="center"/>
            <w:hideMark/>
          </w:tcPr>
          <w:p w:rsidR="000F7917" w:rsidRDefault="000F7917">
            <w:pPr>
              <w:snapToGrid w:val="0"/>
              <w:spacing w:line="276" w:lineRule="auto"/>
              <w:ind w:left="-108" w:right="-108"/>
              <w:jc w:val="center"/>
              <w:rPr>
                <w:lang w:eastAsia="en-US"/>
              </w:rPr>
            </w:pPr>
            <w:r>
              <w:rPr>
                <w:sz w:val="22"/>
                <w:szCs w:val="22"/>
                <w:lang w:eastAsia="en-US"/>
              </w:rPr>
              <w:t>2190,1</w:t>
            </w:r>
          </w:p>
        </w:tc>
        <w:tc>
          <w:tcPr>
            <w:tcW w:w="993" w:type="dxa"/>
            <w:tcBorders>
              <w:top w:val="single" w:sz="4" w:space="0" w:color="auto"/>
              <w:left w:val="single" w:sz="4" w:space="0" w:color="000000"/>
              <w:bottom w:val="single" w:sz="4" w:space="0" w:color="auto"/>
              <w:right w:val="nil"/>
            </w:tcBorders>
            <w:vAlign w:val="center"/>
            <w:hideMark/>
          </w:tcPr>
          <w:p w:rsidR="000F7917" w:rsidRDefault="000F7917">
            <w:pPr>
              <w:snapToGrid w:val="0"/>
              <w:spacing w:line="276" w:lineRule="auto"/>
              <w:ind w:left="-108" w:right="-108"/>
              <w:jc w:val="center"/>
              <w:rPr>
                <w:lang w:eastAsia="en-US"/>
              </w:rPr>
            </w:pPr>
            <w:r>
              <w:rPr>
                <w:sz w:val="22"/>
                <w:szCs w:val="22"/>
                <w:lang w:eastAsia="en-US"/>
              </w:rPr>
              <w:t>11979,8</w:t>
            </w:r>
          </w:p>
        </w:tc>
        <w:tc>
          <w:tcPr>
            <w:tcW w:w="992" w:type="dxa"/>
            <w:tcBorders>
              <w:top w:val="single" w:sz="4" w:space="0" w:color="auto"/>
              <w:left w:val="single" w:sz="4" w:space="0" w:color="000000"/>
              <w:bottom w:val="single" w:sz="4" w:space="0" w:color="auto"/>
              <w:right w:val="nil"/>
            </w:tcBorders>
            <w:vAlign w:val="center"/>
            <w:hideMark/>
          </w:tcPr>
          <w:p w:rsidR="000F7917" w:rsidRDefault="000F7917">
            <w:pPr>
              <w:snapToGrid w:val="0"/>
              <w:spacing w:line="276" w:lineRule="auto"/>
              <w:ind w:left="-139" w:right="-171"/>
              <w:jc w:val="center"/>
              <w:rPr>
                <w:lang w:eastAsia="en-US"/>
              </w:rPr>
            </w:pPr>
            <w:r>
              <w:rPr>
                <w:sz w:val="22"/>
                <w:szCs w:val="22"/>
                <w:lang w:eastAsia="en-US"/>
              </w:rPr>
              <w:t>-365,3</w:t>
            </w:r>
          </w:p>
        </w:tc>
        <w:tc>
          <w:tcPr>
            <w:tcW w:w="1134" w:type="dxa"/>
            <w:tcBorders>
              <w:top w:val="single" w:sz="4" w:space="0" w:color="auto"/>
              <w:left w:val="single" w:sz="4" w:space="0" w:color="000000"/>
              <w:bottom w:val="single" w:sz="4" w:space="0" w:color="auto"/>
              <w:right w:val="single" w:sz="4" w:space="0" w:color="000000"/>
            </w:tcBorders>
            <w:vAlign w:val="center"/>
            <w:hideMark/>
          </w:tcPr>
          <w:p w:rsidR="000F7917" w:rsidRDefault="000F7917">
            <w:pPr>
              <w:snapToGrid w:val="0"/>
              <w:spacing w:line="276" w:lineRule="auto"/>
              <w:ind w:left="-139" w:right="-171"/>
              <w:jc w:val="center"/>
              <w:rPr>
                <w:lang w:eastAsia="en-US"/>
              </w:rPr>
            </w:pPr>
            <w:r>
              <w:rPr>
                <w:sz w:val="22"/>
                <w:szCs w:val="22"/>
                <w:lang w:eastAsia="en-US"/>
              </w:rPr>
              <w:t>-3291,0</w:t>
            </w:r>
          </w:p>
        </w:tc>
      </w:tr>
      <w:tr w:rsidR="000F7917" w:rsidTr="000F7917">
        <w:trPr>
          <w:trHeight w:val="117"/>
        </w:trPr>
        <w:tc>
          <w:tcPr>
            <w:tcW w:w="3119" w:type="dxa"/>
            <w:tcBorders>
              <w:top w:val="single" w:sz="4" w:space="0" w:color="auto"/>
              <w:left w:val="single" w:sz="4" w:space="0" w:color="000000"/>
              <w:bottom w:val="single" w:sz="4" w:space="0" w:color="auto"/>
              <w:right w:val="nil"/>
            </w:tcBorders>
            <w:vAlign w:val="center"/>
            <w:hideMark/>
          </w:tcPr>
          <w:p w:rsidR="000F7917" w:rsidRDefault="000F7917">
            <w:pPr>
              <w:shd w:val="clear" w:color="auto" w:fill="FFFFFF"/>
              <w:snapToGrid w:val="0"/>
              <w:spacing w:line="276" w:lineRule="auto"/>
              <w:ind w:left="244"/>
              <w:jc w:val="center"/>
              <w:rPr>
                <w:i/>
                <w:spacing w:val="-1"/>
                <w:lang w:eastAsia="en-US"/>
              </w:rPr>
            </w:pPr>
            <w:r>
              <w:rPr>
                <w:i/>
                <w:spacing w:val="-1"/>
                <w:sz w:val="22"/>
                <w:szCs w:val="22"/>
                <w:lang w:eastAsia="en-US"/>
              </w:rPr>
              <w:t>«Финансовый отдел администрации ФМР»</w:t>
            </w:r>
          </w:p>
        </w:tc>
        <w:tc>
          <w:tcPr>
            <w:tcW w:w="1276" w:type="dxa"/>
            <w:tcBorders>
              <w:top w:val="single" w:sz="4" w:space="0" w:color="auto"/>
              <w:left w:val="single" w:sz="4" w:space="0" w:color="000000"/>
              <w:bottom w:val="single" w:sz="4" w:space="0" w:color="auto"/>
              <w:right w:val="nil"/>
            </w:tcBorders>
            <w:vAlign w:val="center"/>
            <w:hideMark/>
          </w:tcPr>
          <w:p w:rsidR="000F7917" w:rsidRDefault="000F7917">
            <w:pPr>
              <w:snapToGrid w:val="0"/>
              <w:spacing w:line="276" w:lineRule="auto"/>
              <w:ind w:left="-108" w:right="-108"/>
              <w:jc w:val="center"/>
              <w:rPr>
                <w:lang w:eastAsia="en-US"/>
              </w:rPr>
            </w:pPr>
            <w:r>
              <w:rPr>
                <w:sz w:val="22"/>
                <w:szCs w:val="22"/>
                <w:lang w:eastAsia="en-US"/>
              </w:rPr>
              <w:t>31,9</w:t>
            </w:r>
          </w:p>
        </w:tc>
        <w:tc>
          <w:tcPr>
            <w:tcW w:w="1134" w:type="dxa"/>
            <w:tcBorders>
              <w:top w:val="single" w:sz="4" w:space="0" w:color="auto"/>
              <w:left w:val="single" w:sz="4" w:space="0" w:color="000000"/>
              <w:bottom w:val="single" w:sz="4" w:space="0" w:color="auto"/>
              <w:right w:val="nil"/>
            </w:tcBorders>
            <w:vAlign w:val="center"/>
            <w:hideMark/>
          </w:tcPr>
          <w:p w:rsidR="000F7917" w:rsidRDefault="000F7917">
            <w:pPr>
              <w:snapToGrid w:val="0"/>
              <w:spacing w:line="276" w:lineRule="auto"/>
              <w:ind w:left="-108" w:right="-108"/>
              <w:jc w:val="center"/>
              <w:rPr>
                <w:lang w:eastAsia="en-US"/>
              </w:rPr>
            </w:pPr>
            <w:r>
              <w:rPr>
                <w:sz w:val="22"/>
                <w:szCs w:val="22"/>
                <w:lang w:eastAsia="en-US"/>
              </w:rPr>
              <w:t>68,1</w:t>
            </w:r>
          </w:p>
        </w:tc>
        <w:tc>
          <w:tcPr>
            <w:tcW w:w="1275" w:type="dxa"/>
            <w:tcBorders>
              <w:top w:val="single" w:sz="4" w:space="0" w:color="auto"/>
              <w:left w:val="single" w:sz="4" w:space="0" w:color="000000"/>
              <w:bottom w:val="single" w:sz="4" w:space="0" w:color="auto"/>
              <w:right w:val="nil"/>
            </w:tcBorders>
            <w:vAlign w:val="center"/>
            <w:hideMark/>
          </w:tcPr>
          <w:p w:rsidR="000F7917" w:rsidRDefault="000F7917">
            <w:pPr>
              <w:snapToGrid w:val="0"/>
              <w:spacing w:line="276" w:lineRule="auto"/>
              <w:ind w:left="-108" w:right="-108"/>
              <w:jc w:val="center"/>
              <w:rPr>
                <w:b/>
                <w:lang w:eastAsia="en-US"/>
              </w:rPr>
            </w:pPr>
            <w:r>
              <w:rPr>
                <w:sz w:val="22"/>
                <w:szCs w:val="22"/>
                <w:lang w:eastAsia="en-US"/>
              </w:rPr>
              <w:t>71,9</w:t>
            </w:r>
          </w:p>
        </w:tc>
        <w:tc>
          <w:tcPr>
            <w:tcW w:w="993" w:type="dxa"/>
            <w:tcBorders>
              <w:top w:val="single" w:sz="4" w:space="0" w:color="auto"/>
              <w:left w:val="single" w:sz="4" w:space="0" w:color="000000"/>
              <w:bottom w:val="single" w:sz="4" w:space="0" w:color="auto"/>
              <w:right w:val="nil"/>
            </w:tcBorders>
            <w:vAlign w:val="center"/>
            <w:hideMark/>
          </w:tcPr>
          <w:p w:rsidR="000F7917" w:rsidRDefault="000F7917">
            <w:pPr>
              <w:snapToGrid w:val="0"/>
              <w:spacing w:line="276" w:lineRule="auto"/>
              <w:ind w:left="-108" w:right="-108"/>
              <w:jc w:val="center"/>
              <w:rPr>
                <w:lang w:eastAsia="en-US"/>
              </w:rPr>
            </w:pPr>
            <w:r>
              <w:rPr>
                <w:sz w:val="22"/>
                <w:szCs w:val="22"/>
                <w:lang w:eastAsia="en-US"/>
              </w:rPr>
              <w:t>108,1</w:t>
            </w:r>
          </w:p>
        </w:tc>
        <w:tc>
          <w:tcPr>
            <w:tcW w:w="992" w:type="dxa"/>
            <w:tcBorders>
              <w:top w:val="single" w:sz="4" w:space="0" w:color="auto"/>
              <w:left w:val="single" w:sz="4" w:space="0" w:color="000000"/>
              <w:bottom w:val="single" w:sz="4" w:space="0" w:color="auto"/>
              <w:right w:val="nil"/>
            </w:tcBorders>
            <w:vAlign w:val="center"/>
            <w:hideMark/>
          </w:tcPr>
          <w:p w:rsidR="000F7917" w:rsidRDefault="000F7917">
            <w:pPr>
              <w:snapToGrid w:val="0"/>
              <w:spacing w:line="276" w:lineRule="auto"/>
              <w:ind w:left="-139" w:right="-171"/>
              <w:jc w:val="center"/>
              <w:rPr>
                <w:lang w:eastAsia="en-US"/>
              </w:rPr>
            </w:pPr>
            <w:r>
              <w:rPr>
                <w:sz w:val="22"/>
                <w:szCs w:val="22"/>
                <w:lang w:eastAsia="en-US"/>
              </w:rPr>
              <w:t>+40,0</w:t>
            </w:r>
          </w:p>
        </w:tc>
        <w:tc>
          <w:tcPr>
            <w:tcW w:w="1134" w:type="dxa"/>
            <w:tcBorders>
              <w:top w:val="single" w:sz="4" w:space="0" w:color="auto"/>
              <w:left w:val="single" w:sz="4" w:space="0" w:color="000000"/>
              <w:bottom w:val="single" w:sz="4" w:space="0" w:color="auto"/>
              <w:right w:val="single" w:sz="4" w:space="0" w:color="000000"/>
            </w:tcBorders>
            <w:vAlign w:val="center"/>
            <w:hideMark/>
          </w:tcPr>
          <w:p w:rsidR="000F7917" w:rsidRDefault="000F7917">
            <w:pPr>
              <w:snapToGrid w:val="0"/>
              <w:spacing w:line="276" w:lineRule="auto"/>
              <w:ind w:left="-139" w:right="-171"/>
              <w:jc w:val="center"/>
              <w:rPr>
                <w:lang w:eastAsia="en-US"/>
              </w:rPr>
            </w:pPr>
            <w:r>
              <w:rPr>
                <w:sz w:val="22"/>
                <w:szCs w:val="22"/>
                <w:lang w:eastAsia="en-US"/>
              </w:rPr>
              <w:t>+40,0</w:t>
            </w:r>
          </w:p>
        </w:tc>
      </w:tr>
      <w:tr w:rsidR="000F7917" w:rsidTr="000F7917">
        <w:trPr>
          <w:trHeight w:val="121"/>
        </w:trPr>
        <w:tc>
          <w:tcPr>
            <w:tcW w:w="3119" w:type="dxa"/>
            <w:tcBorders>
              <w:top w:val="single" w:sz="4" w:space="0" w:color="auto"/>
              <w:left w:val="single" w:sz="4" w:space="0" w:color="000000"/>
              <w:bottom w:val="single" w:sz="4" w:space="0" w:color="auto"/>
              <w:right w:val="nil"/>
            </w:tcBorders>
            <w:vAlign w:val="center"/>
            <w:hideMark/>
          </w:tcPr>
          <w:p w:rsidR="000F7917" w:rsidRDefault="000F7917">
            <w:pPr>
              <w:shd w:val="clear" w:color="auto" w:fill="FFFFFF"/>
              <w:snapToGrid w:val="0"/>
              <w:spacing w:line="276" w:lineRule="auto"/>
              <w:ind w:left="244"/>
              <w:jc w:val="center"/>
              <w:rPr>
                <w:i/>
                <w:spacing w:val="-1"/>
                <w:lang w:eastAsia="en-US"/>
              </w:rPr>
            </w:pPr>
            <w:r>
              <w:rPr>
                <w:i/>
                <w:spacing w:val="-1"/>
                <w:sz w:val="22"/>
                <w:szCs w:val="22"/>
                <w:lang w:eastAsia="en-US"/>
              </w:rPr>
              <w:t>«Контрольно-счетная палата ФМР»</w:t>
            </w:r>
          </w:p>
        </w:tc>
        <w:tc>
          <w:tcPr>
            <w:tcW w:w="1276" w:type="dxa"/>
            <w:tcBorders>
              <w:top w:val="single" w:sz="4" w:space="0" w:color="auto"/>
              <w:left w:val="single" w:sz="4" w:space="0" w:color="000000"/>
              <w:bottom w:val="single" w:sz="4" w:space="0" w:color="auto"/>
              <w:right w:val="nil"/>
            </w:tcBorders>
            <w:vAlign w:val="center"/>
            <w:hideMark/>
          </w:tcPr>
          <w:p w:rsidR="000F7917" w:rsidRDefault="000F7917">
            <w:pPr>
              <w:snapToGrid w:val="0"/>
              <w:spacing w:line="276" w:lineRule="auto"/>
              <w:ind w:left="-108" w:right="-108"/>
              <w:jc w:val="center"/>
              <w:rPr>
                <w:lang w:eastAsia="en-US"/>
              </w:rPr>
            </w:pPr>
            <w:r>
              <w:rPr>
                <w:sz w:val="22"/>
                <w:szCs w:val="22"/>
                <w:lang w:eastAsia="en-US"/>
              </w:rPr>
              <w:t>-</w:t>
            </w:r>
          </w:p>
        </w:tc>
        <w:tc>
          <w:tcPr>
            <w:tcW w:w="1134" w:type="dxa"/>
            <w:tcBorders>
              <w:top w:val="single" w:sz="4" w:space="0" w:color="auto"/>
              <w:left w:val="single" w:sz="4" w:space="0" w:color="000000"/>
              <w:bottom w:val="single" w:sz="4" w:space="0" w:color="auto"/>
              <w:right w:val="nil"/>
            </w:tcBorders>
            <w:vAlign w:val="center"/>
            <w:hideMark/>
          </w:tcPr>
          <w:p w:rsidR="000F7917" w:rsidRDefault="000F7917">
            <w:pPr>
              <w:snapToGrid w:val="0"/>
              <w:spacing w:line="276" w:lineRule="auto"/>
              <w:ind w:left="-108" w:right="-108"/>
              <w:jc w:val="center"/>
              <w:rPr>
                <w:lang w:eastAsia="en-US"/>
              </w:rPr>
            </w:pPr>
            <w:r>
              <w:rPr>
                <w:sz w:val="22"/>
                <w:szCs w:val="22"/>
                <w:lang w:eastAsia="en-US"/>
              </w:rPr>
              <w:t>63,8</w:t>
            </w:r>
          </w:p>
        </w:tc>
        <w:tc>
          <w:tcPr>
            <w:tcW w:w="1275" w:type="dxa"/>
            <w:tcBorders>
              <w:top w:val="single" w:sz="4" w:space="0" w:color="auto"/>
              <w:left w:val="single" w:sz="4" w:space="0" w:color="000000"/>
              <w:bottom w:val="single" w:sz="4" w:space="0" w:color="auto"/>
              <w:right w:val="nil"/>
            </w:tcBorders>
            <w:vAlign w:val="center"/>
            <w:hideMark/>
          </w:tcPr>
          <w:p w:rsidR="000F7917" w:rsidRDefault="000F7917">
            <w:pPr>
              <w:snapToGrid w:val="0"/>
              <w:spacing w:line="276" w:lineRule="auto"/>
              <w:ind w:left="-108" w:right="-108"/>
              <w:jc w:val="center"/>
              <w:rPr>
                <w:lang w:eastAsia="en-US"/>
              </w:rPr>
            </w:pPr>
            <w:r>
              <w:rPr>
                <w:sz w:val="22"/>
                <w:szCs w:val="22"/>
                <w:lang w:eastAsia="en-US"/>
              </w:rPr>
              <w:t xml:space="preserve">2,4                                                                                                                                                                                                                                                                                                                                                                                                                                                                                                                                                                                                        </w:t>
            </w:r>
          </w:p>
        </w:tc>
        <w:tc>
          <w:tcPr>
            <w:tcW w:w="993" w:type="dxa"/>
            <w:tcBorders>
              <w:top w:val="single" w:sz="4" w:space="0" w:color="auto"/>
              <w:left w:val="single" w:sz="4" w:space="0" w:color="000000"/>
              <w:bottom w:val="single" w:sz="4" w:space="0" w:color="auto"/>
              <w:right w:val="nil"/>
            </w:tcBorders>
            <w:vAlign w:val="center"/>
            <w:hideMark/>
          </w:tcPr>
          <w:p w:rsidR="000F7917" w:rsidRDefault="000F7917">
            <w:pPr>
              <w:snapToGrid w:val="0"/>
              <w:spacing w:line="276" w:lineRule="auto"/>
              <w:ind w:left="-108" w:right="-108"/>
              <w:jc w:val="center"/>
              <w:rPr>
                <w:lang w:eastAsia="en-US"/>
              </w:rPr>
            </w:pPr>
            <w:r>
              <w:rPr>
                <w:sz w:val="22"/>
                <w:szCs w:val="22"/>
                <w:lang w:eastAsia="en-US"/>
              </w:rPr>
              <w:t>19,7</w:t>
            </w:r>
          </w:p>
        </w:tc>
        <w:tc>
          <w:tcPr>
            <w:tcW w:w="992" w:type="dxa"/>
            <w:tcBorders>
              <w:top w:val="single" w:sz="4" w:space="0" w:color="auto"/>
              <w:left w:val="single" w:sz="4" w:space="0" w:color="000000"/>
              <w:bottom w:val="single" w:sz="4" w:space="0" w:color="auto"/>
              <w:right w:val="nil"/>
            </w:tcBorders>
            <w:vAlign w:val="center"/>
            <w:hideMark/>
          </w:tcPr>
          <w:p w:rsidR="000F7917" w:rsidRDefault="000F7917">
            <w:pPr>
              <w:snapToGrid w:val="0"/>
              <w:spacing w:line="276" w:lineRule="auto"/>
              <w:ind w:left="-139" w:right="-171"/>
              <w:jc w:val="center"/>
              <w:rPr>
                <w:lang w:eastAsia="en-US"/>
              </w:rPr>
            </w:pPr>
            <w:r>
              <w:rPr>
                <w:sz w:val="22"/>
                <w:szCs w:val="22"/>
                <w:lang w:eastAsia="en-US"/>
              </w:rPr>
              <w:t>+2,4</w:t>
            </w:r>
          </w:p>
        </w:tc>
        <w:tc>
          <w:tcPr>
            <w:tcW w:w="1134" w:type="dxa"/>
            <w:tcBorders>
              <w:top w:val="single" w:sz="4" w:space="0" w:color="auto"/>
              <w:left w:val="single" w:sz="4" w:space="0" w:color="000000"/>
              <w:bottom w:val="single" w:sz="4" w:space="0" w:color="auto"/>
              <w:right w:val="single" w:sz="4" w:space="0" w:color="000000"/>
            </w:tcBorders>
            <w:vAlign w:val="center"/>
            <w:hideMark/>
          </w:tcPr>
          <w:p w:rsidR="000F7917" w:rsidRDefault="000F7917">
            <w:pPr>
              <w:snapToGrid w:val="0"/>
              <w:spacing w:line="276" w:lineRule="auto"/>
              <w:ind w:left="-139" w:right="-171"/>
              <w:jc w:val="center"/>
              <w:rPr>
                <w:lang w:eastAsia="en-US"/>
              </w:rPr>
            </w:pPr>
            <w:r>
              <w:rPr>
                <w:sz w:val="22"/>
                <w:szCs w:val="22"/>
                <w:lang w:eastAsia="en-US"/>
              </w:rPr>
              <w:t>-44,1</w:t>
            </w:r>
          </w:p>
        </w:tc>
      </w:tr>
      <w:tr w:rsidR="000F7917" w:rsidTr="000F7917">
        <w:trPr>
          <w:trHeight w:val="573"/>
        </w:trPr>
        <w:tc>
          <w:tcPr>
            <w:tcW w:w="3119" w:type="dxa"/>
            <w:tcBorders>
              <w:top w:val="nil"/>
              <w:left w:val="single" w:sz="4" w:space="0" w:color="000000"/>
              <w:bottom w:val="single" w:sz="4" w:space="0" w:color="auto"/>
              <w:right w:val="nil"/>
            </w:tcBorders>
            <w:vAlign w:val="center"/>
            <w:hideMark/>
          </w:tcPr>
          <w:p w:rsidR="000F7917" w:rsidRDefault="000F7917">
            <w:pPr>
              <w:snapToGrid w:val="0"/>
              <w:spacing w:line="276" w:lineRule="auto"/>
              <w:ind w:left="-108" w:right="-108"/>
              <w:jc w:val="center"/>
              <w:rPr>
                <w:i/>
                <w:lang w:eastAsia="en-US"/>
              </w:rPr>
            </w:pPr>
            <w:r>
              <w:rPr>
                <w:i/>
                <w:sz w:val="22"/>
                <w:szCs w:val="22"/>
                <w:lang w:eastAsia="en-US"/>
              </w:rPr>
              <w:t xml:space="preserve">Всего </w:t>
            </w:r>
          </w:p>
          <w:p w:rsidR="000F7917" w:rsidRDefault="000F7917">
            <w:pPr>
              <w:snapToGrid w:val="0"/>
              <w:spacing w:line="276" w:lineRule="auto"/>
              <w:ind w:left="-108" w:right="-108"/>
              <w:jc w:val="center"/>
              <w:rPr>
                <w:i/>
                <w:lang w:eastAsia="en-US"/>
              </w:rPr>
            </w:pPr>
            <w:r>
              <w:rPr>
                <w:i/>
                <w:sz w:val="22"/>
                <w:szCs w:val="22"/>
                <w:lang w:eastAsia="en-US"/>
              </w:rPr>
              <w:t>в том числе:</w:t>
            </w:r>
          </w:p>
        </w:tc>
        <w:tc>
          <w:tcPr>
            <w:tcW w:w="1276" w:type="dxa"/>
            <w:tcBorders>
              <w:top w:val="nil"/>
              <w:left w:val="single" w:sz="4" w:space="0" w:color="000000"/>
              <w:bottom w:val="single" w:sz="4" w:space="0" w:color="auto"/>
              <w:right w:val="nil"/>
            </w:tcBorders>
            <w:vAlign w:val="center"/>
            <w:hideMark/>
          </w:tcPr>
          <w:p w:rsidR="000F7917" w:rsidRDefault="000F7917">
            <w:pPr>
              <w:snapToGrid w:val="0"/>
              <w:spacing w:line="276" w:lineRule="auto"/>
              <w:ind w:left="-108" w:right="-108"/>
              <w:jc w:val="center"/>
              <w:rPr>
                <w:i/>
                <w:lang w:eastAsia="en-US"/>
              </w:rPr>
            </w:pPr>
            <w:r>
              <w:rPr>
                <w:i/>
                <w:sz w:val="22"/>
                <w:szCs w:val="22"/>
                <w:lang w:eastAsia="en-US"/>
              </w:rPr>
              <w:t>7115,8</w:t>
            </w:r>
          </w:p>
        </w:tc>
        <w:tc>
          <w:tcPr>
            <w:tcW w:w="1134" w:type="dxa"/>
            <w:tcBorders>
              <w:top w:val="nil"/>
              <w:left w:val="single" w:sz="4" w:space="0" w:color="000000"/>
              <w:bottom w:val="single" w:sz="4" w:space="0" w:color="auto"/>
              <w:right w:val="nil"/>
            </w:tcBorders>
            <w:vAlign w:val="center"/>
            <w:hideMark/>
          </w:tcPr>
          <w:p w:rsidR="000F7917" w:rsidRDefault="000F7917">
            <w:pPr>
              <w:snapToGrid w:val="0"/>
              <w:spacing w:line="276" w:lineRule="auto"/>
              <w:ind w:left="-108" w:right="-108"/>
              <w:jc w:val="center"/>
              <w:rPr>
                <w:i/>
                <w:lang w:eastAsia="en-US"/>
              </w:rPr>
            </w:pPr>
            <w:r>
              <w:rPr>
                <w:i/>
                <w:sz w:val="22"/>
                <w:szCs w:val="22"/>
                <w:lang w:eastAsia="en-US"/>
              </w:rPr>
              <w:t>18929</w:t>
            </w:r>
          </w:p>
        </w:tc>
        <w:tc>
          <w:tcPr>
            <w:tcW w:w="1275" w:type="dxa"/>
            <w:tcBorders>
              <w:top w:val="nil"/>
              <w:left w:val="single" w:sz="4" w:space="0" w:color="000000"/>
              <w:bottom w:val="single" w:sz="4" w:space="0" w:color="auto"/>
              <w:right w:val="nil"/>
            </w:tcBorders>
            <w:vAlign w:val="center"/>
            <w:hideMark/>
          </w:tcPr>
          <w:p w:rsidR="000F7917" w:rsidRDefault="000F7917">
            <w:pPr>
              <w:snapToGrid w:val="0"/>
              <w:spacing w:line="276" w:lineRule="auto"/>
              <w:ind w:left="-108" w:right="-108"/>
              <w:jc w:val="center"/>
              <w:rPr>
                <w:i/>
                <w:lang w:eastAsia="en-US"/>
              </w:rPr>
            </w:pPr>
            <w:r>
              <w:rPr>
                <w:i/>
                <w:sz w:val="22"/>
                <w:szCs w:val="22"/>
                <w:lang w:eastAsia="en-US"/>
              </w:rPr>
              <w:t>5432,1</w:t>
            </w:r>
          </w:p>
        </w:tc>
        <w:tc>
          <w:tcPr>
            <w:tcW w:w="993" w:type="dxa"/>
            <w:tcBorders>
              <w:top w:val="nil"/>
              <w:left w:val="single" w:sz="4" w:space="0" w:color="000000"/>
              <w:bottom w:val="single" w:sz="4" w:space="0" w:color="auto"/>
              <w:right w:val="nil"/>
            </w:tcBorders>
            <w:vAlign w:val="center"/>
            <w:hideMark/>
          </w:tcPr>
          <w:p w:rsidR="000F7917" w:rsidRDefault="000F7917">
            <w:pPr>
              <w:snapToGrid w:val="0"/>
              <w:spacing w:line="276" w:lineRule="auto"/>
              <w:ind w:left="-108" w:right="-108"/>
              <w:jc w:val="center"/>
              <w:rPr>
                <w:i/>
                <w:lang w:eastAsia="en-US"/>
              </w:rPr>
            </w:pPr>
            <w:r>
              <w:rPr>
                <w:i/>
                <w:sz w:val="22"/>
                <w:szCs w:val="22"/>
                <w:lang w:eastAsia="en-US"/>
              </w:rPr>
              <w:t>14246,4</w:t>
            </w:r>
          </w:p>
        </w:tc>
        <w:tc>
          <w:tcPr>
            <w:tcW w:w="992" w:type="dxa"/>
            <w:tcBorders>
              <w:top w:val="nil"/>
              <w:left w:val="single" w:sz="4" w:space="0" w:color="000000"/>
              <w:bottom w:val="single" w:sz="4" w:space="0" w:color="auto"/>
              <w:right w:val="nil"/>
            </w:tcBorders>
            <w:vAlign w:val="center"/>
            <w:hideMark/>
          </w:tcPr>
          <w:p w:rsidR="000F7917" w:rsidRDefault="000F7917">
            <w:pPr>
              <w:snapToGrid w:val="0"/>
              <w:spacing w:line="276" w:lineRule="auto"/>
              <w:ind w:left="-139" w:right="-171"/>
              <w:jc w:val="center"/>
              <w:rPr>
                <w:i/>
                <w:lang w:eastAsia="en-US"/>
              </w:rPr>
            </w:pPr>
            <w:r>
              <w:rPr>
                <w:i/>
                <w:sz w:val="22"/>
                <w:szCs w:val="22"/>
                <w:lang w:eastAsia="en-US"/>
              </w:rPr>
              <w:t>-1683,7</w:t>
            </w:r>
          </w:p>
        </w:tc>
        <w:tc>
          <w:tcPr>
            <w:tcW w:w="1134" w:type="dxa"/>
            <w:tcBorders>
              <w:top w:val="nil"/>
              <w:left w:val="single" w:sz="4" w:space="0" w:color="000000"/>
              <w:bottom w:val="single" w:sz="4" w:space="0" w:color="auto"/>
              <w:right w:val="single" w:sz="4" w:space="0" w:color="000000"/>
            </w:tcBorders>
            <w:vAlign w:val="center"/>
            <w:hideMark/>
          </w:tcPr>
          <w:p w:rsidR="000F7917" w:rsidRDefault="000F7917">
            <w:pPr>
              <w:snapToGrid w:val="0"/>
              <w:spacing w:line="276" w:lineRule="auto"/>
              <w:ind w:left="-139" w:right="-171"/>
              <w:jc w:val="center"/>
              <w:rPr>
                <w:i/>
                <w:lang w:eastAsia="en-US"/>
              </w:rPr>
            </w:pPr>
            <w:r>
              <w:rPr>
                <w:i/>
                <w:sz w:val="22"/>
                <w:szCs w:val="22"/>
                <w:lang w:eastAsia="en-US"/>
              </w:rPr>
              <w:t>-4682,6</w:t>
            </w:r>
          </w:p>
        </w:tc>
      </w:tr>
      <w:tr w:rsidR="000F7917" w:rsidTr="000F7917">
        <w:trPr>
          <w:trHeight w:val="740"/>
        </w:trPr>
        <w:tc>
          <w:tcPr>
            <w:tcW w:w="3119" w:type="dxa"/>
            <w:tcBorders>
              <w:top w:val="single" w:sz="4" w:space="0" w:color="auto"/>
              <w:left w:val="single" w:sz="4" w:space="0" w:color="000000"/>
              <w:bottom w:val="single" w:sz="4" w:space="0" w:color="auto"/>
              <w:right w:val="nil"/>
            </w:tcBorders>
            <w:vAlign w:val="center"/>
            <w:hideMark/>
          </w:tcPr>
          <w:p w:rsidR="000F7917" w:rsidRDefault="000F7917">
            <w:pPr>
              <w:snapToGrid w:val="0"/>
              <w:spacing w:line="276" w:lineRule="auto"/>
              <w:ind w:left="-108" w:right="-108"/>
              <w:jc w:val="center"/>
              <w:rPr>
                <w:lang w:eastAsia="en-US"/>
              </w:rPr>
            </w:pPr>
            <w:r>
              <w:rPr>
                <w:i/>
                <w:sz w:val="22"/>
                <w:szCs w:val="22"/>
                <w:lang w:eastAsia="en-US"/>
              </w:rPr>
              <w:t>за счет  средств муниципального бюджета</w:t>
            </w:r>
          </w:p>
        </w:tc>
        <w:tc>
          <w:tcPr>
            <w:tcW w:w="1276" w:type="dxa"/>
            <w:tcBorders>
              <w:top w:val="single" w:sz="4" w:space="0" w:color="auto"/>
              <w:left w:val="single" w:sz="4" w:space="0" w:color="000000"/>
              <w:bottom w:val="single" w:sz="4" w:space="0" w:color="auto"/>
              <w:right w:val="nil"/>
            </w:tcBorders>
            <w:vAlign w:val="center"/>
            <w:hideMark/>
          </w:tcPr>
          <w:p w:rsidR="000F7917" w:rsidRDefault="000F7917">
            <w:pPr>
              <w:snapToGrid w:val="0"/>
              <w:spacing w:line="276" w:lineRule="auto"/>
              <w:ind w:left="-108" w:right="-108"/>
              <w:jc w:val="center"/>
              <w:rPr>
                <w:spacing w:val="-1"/>
                <w:lang w:eastAsia="en-US"/>
              </w:rPr>
            </w:pPr>
            <w:r>
              <w:rPr>
                <w:spacing w:val="-1"/>
                <w:sz w:val="22"/>
                <w:szCs w:val="22"/>
                <w:lang w:eastAsia="en-US"/>
              </w:rPr>
              <w:t>6608,7</w:t>
            </w:r>
          </w:p>
        </w:tc>
        <w:tc>
          <w:tcPr>
            <w:tcW w:w="1134" w:type="dxa"/>
            <w:tcBorders>
              <w:top w:val="single" w:sz="4" w:space="0" w:color="auto"/>
              <w:left w:val="single" w:sz="4" w:space="0" w:color="000000"/>
              <w:bottom w:val="single" w:sz="4" w:space="0" w:color="auto"/>
              <w:right w:val="nil"/>
            </w:tcBorders>
            <w:vAlign w:val="center"/>
            <w:hideMark/>
          </w:tcPr>
          <w:p w:rsidR="000F7917" w:rsidRDefault="000F7917">
            <w:pPr>
              <w:snapToGrid w:val="0"/>
              <w:spacing w:line="276" w:lineRule="auto"/>
              <w:ind w:left="-108" w:right="-108"/>
              <w:jc w:val="center"/>
              <w:rPr>
                <w:lang w:eastAsia="en-US"/>
              </w:rPr>
            </w:pPr>
            <w:r>
              <w:rPr>
                <w:sz w:val="22"/>
                <w:szCs w:val="22"/>
                <w:lang w:eastAsia="en-US"/>
              </w:rPr>
              <w:t>18187,7</w:t>
            </w:r>
          </w:p>
        </w:tc>
        <w:tc>
          <w:tcPr>
            <w:tcW w:w="1275" w:type="dxa"/>
            <w:tcBorders>
              <w:top w:val="single" w:sz="4" w:space="0" w:color="auto"/>
              <w:left w:val="single" w:sz="4" w:space="0" w:color="000000"/>
              <w:bottom w:val="single" w:sz="4" w:space="0" w:color="auto"/>
              <w:right w:val="nil"/>
            </w:tcBorders>
            <w:vAlign w:val="center"/>
            <w:hideMark/>
          </w:tcPr>
          <w:p w:rsidR="000F7917" w:rsidRDefault="000F7917">
            <w:pPr>
              <w:snapToGrid w:val="0"/>
              <w:spacing w:line="276" w:lineRule="auto"/>
              <w:ind w:left="-108" w:right="-108"/>
              <w:jc w:val="center"/>
              <w:rPr>
                <w:spacing w:val="-1"/>
                <w:lang w:eastAsia="en-US"/>
              </w:rPr>
            </w:pPr>
            <w:r>
              <w:rPr>
                <w:spacing w:val="-1"/>
                <w:sz w:val="22"/>
                <w:szCs w:val="22"/>
                <w:lang w:eastAsia="en-US"/>
              </w:rPr>
              <w:t>4269.2</w:t>
            </w:r>
          </w:p>
        </w:tc>
        <w:tc>
          <w:tcPr>
            <w:tcW w:w="993" w:type="dxa"/>
            <w:tcBorders>
              <w:top w:val="single" w:sz="4" w:space="0" w:color="auto"/>
              <w:left w:val="single" w:sz="4" w:space="0" w:color="000000"/>
              <w:bottom w:val="single" w:sz="4" w:space="0" w:color="auto"/>
              <w:right w:val="nil"/>
            </w:tcBorders>
            <w:vAlign w:val="center"/>
            <w:hideMark/>
          </w:tcPr>
          <w:p w:rsidR="000F7917" w:rsidRDefault="000F7917">
            <w:pPr>
              <w:snapToGrid w:val="0"/>
              <w:spacing w:line="276" w:lineRule="auto"/>
              <w:ind w:left="-108" w:right="-108"/>
              <w:jc w:val="center"/>
              <w:rPr>
                <w:lang w:eastAsia="en-US"/>
              </w:rPr>
            </w:pPr>
            <w:r>
              <w:rPr>
                <w:sz w:val="22"/>
                <w:szCs w:val="22"/>
                <w:lang w:eastAsia="en-US"/>
              </w:rPr>
              <w:t>5271,0</w:t>
            </w:r>
          </w:p>
        </w:tc>
        <w:tc>
          <w:tcPr>
            <w:tcW w:w="992" w:type="dxa"/>
            <w:tcBorders>
              <w:top w:val="single" w:sz="4" w:space="0" w:color="auto"/>
              <w:left w:val="single" w:sz="4" w:space="0" w:color="000000"/>
              <w:bottom w:val="single" w:sz="4" w:space="0" w:color="auto"/>
              <w:right w:val="nil"/>
            </w:tcBorders>
            <w:vAlign w:val="center"/>
            <w:hideMark/>
          </w:tcPr>
          <w:p w:rsidR="000F7917" w:rsidRDefault="000F7917">
            <w:pPr>
              <w:snapToGrid w:val="0"/>
              <w:spacing w:line="276" w:lineRule="auto"/>
              <w:ind w:left="-139" w:right="-171"/>
              <w:jc w:val="center"/>
              <w:rPr>
                <w:lang w:eastAsia="en-US"/>
              </w:rPr>
            </w:pPr>
            <w:r>
              <w:rPr>
                <w:sz w:val="22"/>
                <w:szCs w:val="22"/>
                <w:lang w:eastAsia="en-US"/>
              </w:rPr>
              <w:t>-2339,5</w:t>
            </w:r>
          </w:p>
        </w:tc>
        <w:tc>
          <w:tcPr>
            <w:tcW w:w="1134" w:type="dxa"/>
            <w:tcBorders>
              <w:top w:val="single" w:sz="4" w:space="0" w:color="auto"/>
              <w:left w:val="single" w:sz="4" w:space="0" w:color="000000"/>
              <w:bottom w:val="single" w:sz="4" w:space="0" w:color="auto"/>
              <w:right w:val="single" w:sz="4" w:space="0" w:color="000000"/>
            </w:tcBorders>
            <w:vAlign w:val="center"/>
            <w:hideMark/>
          </w:tcPr>
          <w:p w:rsidR="000F7917" w:rsidRDefault="000F7917">
            <w:pPr>
              <w:snapToGrid w:val="0"/>
              <w:spacing w:line="276" w:lineRule="auto"/>
              <w:ind w:left="-139" w:right="-171"/>
              <w:jc w:val="center"/>
              <w:rPr>
                <w:lang w:eastAsia="en-US"/>
              </w:rPr>
            </w:pPr>
            <w:r>
              <w:rPr>
                <w:sz w:val="22"/>
                <w:szCs w:val="22"/>
                <w:lang w:eastAsia="en-US"/>
              </w:rPr>
              <w:t>-12916,7</w:t>
            </w:r>
          </w:p>
        </w:tc>
      </w:tr>
      <w:tr w:rsidR="000F7917" w:rsidTr="000F7917">
        <w:trPr>
          <w:trHeight w:val="620"/>
        </w:trPr>
        <w:tc>
          <w:tcPr>
            <w:tcW w:w="3119" w:type="dxa"/>
            <w:tcBorders>
              <w:top w:val="single" w:sz="4" w:space="0" w:color="auto"/>
              <w:left w:val="single" w:sz="4" w:space="0" w:color="000000"/>
              <w:bottom w:val="single" w:sz="4" w:space="0" w:color="auto"/>
              <w:right w:val="nil"/>
            </w:tcBorders>
            <w:vAlign w:val="center"/>
            <w:hideMark/>
          </w:tcPr>
          <w:p w:rsidR="000F7917" w:rsidRDefault="000F7917">
            <w:pPr>
              <w:snapToGrid w:val="0"/>
              <w:spacing w:line="276" w:lineRule="auto"/>
              <w:ind w:left="-108" w:right="-108"/>
              <w:jc w:val="center"/>
              <w:rPr>
                <w:lang w:eastAsia="en-US"/>
              </w:rPr>
            </w:pPr>
            <w:r>
              <w:rPr>
                <w:sz w:val="22"/>
                <w:szCs w:val="22"/>
                <w:lang w:eastAsia="en-US"/>
              </w:rPr>
              <w:t>из них: арендная плата</w:t>
            </w:r>
          </w:p>
          <w:p w:rsidR="000F7917" w:rsidRDefault="000F7917">
            <w:pPr>
              <w:snapToGrid w:val="0"/>
              <w:spacing w:line="276" w:lineRule="auto"/>
              <w:ind w:left="-108" w:right="-108"/>
              <w:jc w:val="center"/>
              <w:rPr>
                <w:i/>
                <w:lang w:eastAsia="en-US"/>
              </w:rPr>
            </w:pPr>
            <w:r>
              <w:rPr>
                <w:sz w:val="22"/>
                <w:szCs w:val="22"/>
                <w:lang w:eastAsia="en-US"/>
              </w:rPr>
              <w:t xml:space="preserve">    </w:t>
            </w:r>
          </w:p>
        </w:tc>
        <w:tc>
          <w:tcPr>
            <w:tcW w:w="1276" w:type="dxa"/>
            <w:tcBorders>
              <w:top w:val="single" w:sz="4" w:space="0" w:color="auto"/>
              <w:left w:val="single" w:sz="4" w:space="0" w:color="000000"/>
              <w:bottom w:val="single" w:sz="4" w:space="0" w:color="auto"/>
              <w:right w:val="nil"/>
            </w:tcBorders>
            <w:vAlign w:val="center"/>
            <w:hideMark/>
          </w:tcPr>
          <w:p w:rsidR="000F7917" w:rsidRDefault="000F7917">
            <w:pPr>
              <w:snapToGrid w:val="0"/>
              <w:spacing w:line="276" w:lineRule="auto"/>
              <w:ind w:left="-108" w:right="-108"/>
              <w:jc w:val="center"/>
              <w:rPr>
                <w:lang w:eastAsia="en-US"/>
              </w:rPr>
            </w:pPr>
            <w:r>
              <w:rPr>
                <w:sz w:val="22"/>
                <w:szCs w:val="22"/>
                <w:lang w:eastAsia="en-US"/>
              </w:rPr>
              <w:t>3112,8</w:t>
            </w:r>
          </w:p>
        </w:tc>
        <w:tc>
          <w:tcPr>
            <w:tcW w:w="1134" w:type="dxa"/>
            <w:tcBorders>
              <w:top w:val="single" w:sz="4" w:space="0" w:color="auto"/>
              <w:left w:val="single" w:sz="4" w:space="0" w:color="000000"/>
              <w:bottom w:val="single" w:sz="4" w:space="0" w:color="auto"/>
              <w:right w:val="nil"/>
            </w:tcBorders>
            <w:vAlign w:val="center"/>
            <w:hideMark/>
          </w:tcPr>
          <w:p w:rsidR="000F7917" w:rsidRDefault="000F7917">
            <w:pPr>
              <w:snapToGrid w:val="0"/>
              <w:spacing w:line="276" w:lineRule="auto"/>
              <w:ind w:left="-108" w:right="-108"/>
              <w:jc w:val="center"/>
              <w:rPr>
                <w:lang w:eastAsia="en-US"/>
              </w:rPr>
            </w:pPr>
            <w:r>
              <w:rPr>
                <w:sz w:val="22"/>
                <w:szCs w:val="22"/>
                <w:lang w:eastAsia="en-US"/>
              </w:rPr>
              <w:t>-</w:t>
            </w:r>
          </w:p>
        </w:tc>
        <w:tc>
          <w:tcPr>
            <w:tcW w:w="1275" w:type="dxa"/>
            <w:tcBorders>
              <w:top w:val="single" w:sz="4" w:space="0" w:color="auto"/>
              <w:left w:val="single" w:sz="4" w:space="0" w:color="000000"/>
              <w:bottom w:val="single" w:sz="4" w:space="0" w:color="auto"/>
              <w:right w:val="nil"/>
            </w:tcBorders>
            <w:vAlign w:val="center"/>
            <w:hideMark/>
          </w:tcPr>
          <w:p w:rsidR="000F7917" w:rsidRDefault="000F7917">
            <w:pPr>
              <w:snapToGrid w:val="0"/>
              <w:spacing w:line="276" w:lineRule="auto"/>
              <w:ind w:left="-108" w:right="-108"/>
              <w:jc w:val="center"/>
              <w:rPr>
                <w:lang w:eastAsia="en-US"/>
              </w:rPr>
            </w:pPr>
            <w:r>
              <w:rPr>
                <w:sz w:val="22"/>
                <w:szCs w:val="22"/>
                <w:lang w:eastAsia="en-US"/>
              </w:rPr>
              <w:t>2664,9</w:t>
            </w:r>
          </w:p>
        </w:tc>
        <w:tc>
          <w:tcPr>
            <w:tcW w:w="993" w:type="dxa"/>
            <w:tcBorders>
              <w:top w:val="single" w:sz="4" w:space="0" w:color="auto"/>
              <w:left w:val="single" w:sz="4" w:space="0" w:color="000000"/>
              <w:bottom w:val="single" w:sz="4" w:space="0" w:color="auto"/>
              <w:right w:val="nil"/>
            </w:tcBorders>
            <w:vAlign w:val="center"/>
            <w:hideMark/>
          </w:tcPr>
          <w:p w:rsidR="000F7917" w:rsidRDefault="000F7917">
            <w:pPr>
              <w:snapToGrid w:val="0"/>
              <w:spacing w:line="276" w:lineRule="auto"/>
              <w:ind w:left="-108" w:right="-108"/>
              <w:jc w:val="center"/>
              <w:rPr>
                <w:lang w:eastAsia="en-US"/>
              </w:rPr>
            </w:pPr>
            <w:r>
              <w:rPr>
                <w:sz w:val="22"/>
                <w:szCs w:val="22"/>
                <w:lang w:eastAsia="en-US"/>
              </w:rPr>
              <w:t>-</w:t>
            </w:r>
          </w:p>
        </w:tc>
        <w:tc>
          <w:tcPr>
            <w:tcW w:w="992" w:type="dxa"/>
            <w:tcBorders>
              <w:top w:val="single" w:sz="4" w:space="0" w:color="auto"/>
              <w:left w:val="single" w:sz="4" w:space="0" w:color="000000"/>
              <w:bottom w:val="single" w:sz="4" w:space="0" w:color="auto"/>
              <w:right w:val="nil"/>
            </w:tcBorders>
            <w:vAlign w:val="center"/>
            <w:hideMark/>
          </w:tcPr>
          <w:p w:rsidR="000F7917" w:rsidRDefault="000F7917">
            <w:pPr>
              <w:snapToGrid w:val="0"/>
              <w:spacing w:line="276" w:lineRule="auto"/>
              <w:ind w:left="-139" w:right="-171"/>
              <w:jc w:val="center"/>
              <w:rPr>
                <w:lang w:eastAsia="en-US"/>
              </w:rPr>
            </w:pPr>
            <w:r>
              <w:rPr>
                <w:sz w:val="22"/>
                <w:szCs w:val="22"/>
                <w:lang w:eastAsia="en-US"/>
              </w:rPr>
              <w:t>-447,9</w:t>
            </w:r>
          </w:p>
        </w:tc>
        <w:tc>
          <w:tcPr>
            <w:tcW w:w="1134" w:type="dxa"/>
            <w:tcBorders>
              <w:top w:val="single" w:sz="4" w:space="0" w:color="auto"/>
              <w:left w:val="single" w:sz="4" w:space="0" w:color="000000"/>
              <w:bottom w:val="single" w:sz="4" w:space="0" w:color="auto"/>
              <w:right w:val="single" w:sz="4" w:space="0" w:color="000000"/>
            </w:tcBorders>
            <w:vAlign w:val="center"/>
            <w:hideMark/>
          </w:tcPr>
          <w:p w:rsidR="000F7917" w:rsidRDefault="000F7917">
            <w:pPr>
              <w:snapToGrid w:val="0"/>
              <w:spacing w:line="276" w:lineRule="auto"/>
              <w:ind w:left="-139" w:right="-171"/>
              <w:jc w:val="center"/>
              <w:rPr>
                <w:lang w:eastAsia="en-US"/>
              </w:rPr>
            </w:pPr>
            <w:r>
              <w:rPr>
                <w:sz w:val="22"/>
                <w:szCs w:val="22"/>
                <w:lang w:eastAsia="en-US"/>
              </w:rPr>
              <w:t>-</w:t>
            </w:r>
          </w:p>
        </w:tc>
      </w:tr>
      <w:tr w:rsidR="000F7917" w:rsidTr="000F7917">
        <w:trPr>
          <w:trHeight w:val="480"/>
        </w:trPr>
        <w:tc>
          <w:tcPr>
            <w:tcW w:w="3119" w:type="dxa"/>
            <w:tcBorders>
              <w:top w:val="single" w:sz="4" w:space="0" w:color="auto"/>
              <w:left w:val="single" w:sz="4" w:space="0" w:color="000000"/>
              <w:bottom w:val="single" w:sz="4" w:space="0" w:color="auto"/>
              <w:right w:val="nil"/>
            </w:tcBorders>
            <w:vAlign w:val="center"/>
            <w:hideMark/>
          </w:tcPr>
          <w:p w:rsidR="000F7917" w:rsidRDefault="000F7917">
            <w:pPr>
              <w:snapToGrid w:val="0"/>
              <w:spacing w:line="276" w:lineRule="auto"/>
              <w:ind w:left="-108" w:right="-108"/>
              <w:jc w:val="center"/>
              <w:rPr>
                <w:i/>
                <w:lang w:eastAsia="en-US"/>
              </w:rPr>
            </w:pPr>
            <w:r>
              <w:rPr>
                <w:i/>
                <w:sz w:val="22"/>
                <w:szCs w:val="22"/>
                <w:lang w:eastAsia="en-US"/>
              </w:rPr>
              <w:t>средства областного бюджета</w:t>
            </w:r>
          </w:p>
        </w:tc>
        <w:tc>
          <w:tcPr>
            <w:tcW w:w="1276" w:type="dxa"/>
            <w:tcBorders>
              <w:top w:val="single" w:sz="4" w:space="0" w:color="auto"/>
              <w:left w:val="single" w:sz="4" w:space="0" w:color="000000"/>
              <w:bottom w:val="single" w:sz="4" w:space="0" w:color="auto"/>
              <w:right w:val="nil"/>
            </w:tcBorders>
            <w:vAlign w:val="center"/>
            <w:hideMark/>
          </w:tcPr>
          <w:p w:rsidR="000F7917" w:rsidRDefault="000F7917">
            <w:pPr>
              <w:snapToGrid w:val="0"/>
              <w:spacing w:line="276" w:lineRule="auto"/>
              <w:ind w:left="-108" w:right="-108"/>
              <w:jc w:val="center"/>
              <w:rPr>
                <w:spacing w:val="-1"/>
                <w:lang w:eastAsia="en-US"/>
              </w:rPr>
            </w:pPr>
            <w:r>
              <w:rPr>
                <w:spacing w:val="-1"/>
                <w:sz w:val="22"/>
                <w:szCs w:val="22"/>
                <w:lang w:eastAsia="en-US"/>
              </w:rPr>
              <w:t>507.1</w:t>
            </w:r>
          </w:p>
        </w:tc>
        <w:tc>
          <w:tcPr>
            <w:tcW w:w="1134" w:type="dxa"/>
            <w:tcBorders>
              <w:top w:val="single" w:sz="4" w:space="0" w:color="auto"/>
              <w:left w:val="single" w:sz="4" w:space="0" w:color="000000"/>
              <w:bottom w:val="single" w:sz="4" w:space="0" w:color="auto"/>
              <w:right w:val="nil"/>
            </w:tcBorders>
            <w:vAlign w:val="center"/>
            <w:hideMark/>
          </w:tcPr>
          <w:p w:rsidR="000F7917" w:rsidRDefault="000F7917">
            <w:pPr>
              <w:snapToGrid w:val="0"/>
              <w:spacing w:line="276" w:lineRule="auto"/>
              <w:ind w:left="-108" w:right="-108"/>
              <w:jc w:val="center"/>
              <w:rPr>
                <w:lang w:eastAsia="en-US"/>
              </w:rPr>
            </w:pPr>
            <w:r>
              <w:rPr>
                <w:sz w:val="22"/>
                <w:szCs w:val="22"/>
                <w:lang w:eastAsia="en-US"/>
              </w:rPr>
              <w:t>741,3</w:t>
            </w:r>
          </w:p>
        </w:tc>
        <w:tc>
          <w:tcPr>
            <w:tcW w:w="1275" w:type="dxa"/>
            <w:tcBorders>
              <w:top w:val="single" w:sz="4" w:space="0" w:color="auto"/>
              <w:left w:val="single" w:sz="4" w:space="0" w:color="000000"/>
              <w:bottom w:val="single" w:sz="4" w:space="0" w:color="auto"/>
              <w:right w:val="nil"/>
            </w:tcBorders>
            <w:vAlign w:val="center"/>
            <w:hideMark/>
          </w:tcPr>
          <w:p w:rsidR="000F7917" w:rsidRDefault="000F7917">
            <w:pPr>
              <w:snapToGrid w:val="0"/>
              <w:spacing w:line="276" w:lineRule="auto"/>
              <w:ind w:left="-108" w:right="-108"/>
              <w:jc w:val="center"/>
              <w:rPr>
                <w:spacing w:val="-1"/>
                <w:lang w:eastAsia="en-US"/>
              </w:rPr>
            </w:pPr>
            <w:r>
              <w:rPr>
                <w:spacing w:val="-1"/>
                <w:sz w:val="22"/>
                <w:szCs w:val="22"/>
                <w:lang w:eastAsia="en-US"/>
              </w:rPr>
              <w:t>1162,9</w:t>
            </w:r>
          </w:p>
        </w:tc>
        <w:tc>
          <w:tcPr>
            <w:tcW w:w="993" w:type="dxa"/>
            <w:tcBorders>
              <w:top w:val="single" w:sz="4" w:space="0" w:color="auto"/>
              <w:left w:val="single" w:sz="4" w:space="0" w:color="000000"/>
              <w:bottom w:val="single" w:sz="4" w:space="0" w:color="auto"/>
              <w:right w:val="nil"/>
            </w:tcBorders>
            <w:vAlign w:val="center"/>
            <w:hideMark/>
          </w:tcPr>
          <w:p w:rsidR="000F7917" w:rsidRDefault="000F7917">
            <w:pPr>
              <w:snapToGrid w:val="0"/>
              <w:spacing w:line="276" w:lineRule="auto"/>
              <w:ind w:left="-108" w:right="-108"/>
              <w:jc w:val="center"/>
              <w:rPr>
                <w:lang w:eastAsia="en-US"/>
              </w:rPr>
            </w:pPr>
            <w:r>
              <w:rPr>
                <w:sz w:val="22"/>
                <w:szCs w:val="22"/>
                <w:lang w:eastAsia="en-US"/>
              </w:rPr>
              <w:t>8975,2</w:t>
            </w:r>
          </w:p>
        </w:tc>
        <w:tc>
          <w:tcPr>
            <w:tcW w:w="992" w:type="dxa"/>
            <w:tcBorders>
              <w:top w:val="single" w:sz="4" w:space="0" w:color="auto"/>
              <w:left w:val="single" w:sz="4" w:space="0" w:color="000000"/>
              <w:bottom w:val="single" w:sz="4" w:space="0" w:color="auto"/>
              <w:right w:val="nil"/>
            </w:tcBorders>
            <w:vAlign w:val="center"/>
            <w:hideMark/>
          </w:tcPr>
          <w:p w:rsidR="000F7917" w:rsidRDefault="000F7917">
            <w:pPr>
              <w:snapToGrid w:val="0"/>
              <w:spacing w:line="276" w:lineRule="auto"/>
              <w:ind w:left="-139" w:right="-171"/>
              <w:jc w:val="center"/>
              <w:rPr>
                <w:lang w:eastAsia="en-US"/>
              </w:rPr>
            </w:pPr>
            <w:r>
              <w:rPr>
                <w:sz w:val="22"/>
                <w:szCs w:val="22"/>
                <w:lang w:eastAsia="en-US"/>
              </w:rPr>
              <w:t>+655,8</w:t>
            </w:r>
          </w:p>
        </w:tc>
        <w:tc>
          <w:tcPr>
            <w:tcW w:w="1134" w:type="dxa"/>
            <w:tcBorders>
              <w:top w:val="single" w:sz="4" w:space="0" w:color="auto"/>
              <w:left w:val="single" w:sz="4" w:space="0" w:color="000000"/>
              <w:bottom w:val="single" w:sz="4" w:space="0" w:color="auto"/>
              <w:right w:val="single" w:sz="4" w:space="0" w:color="000000"/>
            </w:tcBorders>
            <w:vAlign w:val="center"/>
            <w:hideMark/>
          </w:tcPr>
          <w:p w:rsidR="000F7917" w:rsidRDefault="000F7917">
            <w:pPr>
              <w:snapToGrid w:val="0"/>
              <w:spacing w:line="276" w:lineRule="auto"/>
              <w:ind w:left="-139" w:right="-171"/>
              <w:jc w:val="center"/>
              <w:rPr>
                <w:lang w:eastAsia="en-US"/>
              </w:rPr>
            </w:pPr>
            <w:r>
              <w:rPr>
                <w:sz w:val="22"/>
                <w:szCs w:val="22"/>
                <w:lang w:eastAsia="en-US"/>
              </w:rPr>
              <w:t>+8233,9</w:t>
            </w:r>
          </w:p>
        </w:tc>
      </w:tr>
    </w:tbl>
    <w:p w:rsidR="000F7917" w:rsidRDefault="000F7917" w:rsidP="000F7917">
      <w:pPr>
        <w:shd w:val="clear" w:color="auto" w:fill="FFFFFF"/>
        <w:ind w:firstLine="720"/>
        <w:jc w:val="both"/>
        <w:rPr>
          <w:b/>
          <w:spacing w:val="-1"/>
        </w:rPr>
      </w:pPr>
    </w:p>
    <w:p w:rsidR="000F7917" w:rsidRDefault="000F7917" w:rsidP="000F7917">
      <w:pPr>
        <w:shd w:val="clear" w:color="auto" w:fill="FFFFFF"/>
        <w:ind w:firstLine="720"/>
        <w:jc w:val="both"/>
        <w:rPr>
          <w:spacing w:val="-1"/>
        </w:rPr>
      </w:pPr>
      <w:r>
        <w:rPr>
          <w:spacing w:val="-1"/>
        </w:rPr>
        <w:t xml:space="preserve">По данным годового отчета  Фроловского муниципального района за 2017 год, дебиторская задолженность  на 01.01.2018 года  в сравнении с 01.01.2017 г.   уменьшилась на -1683,7  тыс. рублей и составила  5432,1 тыс. рублей, в т.ч. по областному бюджету  1162,9  тыс. рублей и муниципальному бюджету  4269,2 тыс. рублей (с учетом начисленной  арендной платы за земельные участки </w:t>
      </w:r>
      <w:r>
        <w:t xml:space="preserve">2664,9 </w:t>
      </w:r>
      <w:r>
        <w:rPr>
          <w:spacing w:val="-1"/>
        </w:rPr>
        <w:t>тыс. рублей), «чистая дебиторская задолженность» 1604,3 тыс. рублей, в основном: за продукты питания (средства перечислены, продукты получены не в полном объеме), родительская плата, возмещение по ФСС.</w:t>
      </w:r>
    </w:p>
    <w:p w:rsidR="000F7917" w:rsidRDefault="000F7917" w:rsidP="000F7917">
      <w:pPr>
        <w:shd w:val="clear" w:color="auto" w:fill="FFFFFF"/>
        <w:ind w:right="-143" w:firstLine="720"/>
        <w:jc w:val="both"/>
        <w:rPr>
          <w:b/>
          <w:spacing w:val="-1"/>
        </w:rPr>
      </w:pPr>
      <w:r>
        <w:rPr>
          <w:spacing w:val="-1"/>
        </w:rPr>
        <w:t xml:space="preserve">Кредиторская задолженность  на 01.01.2018 г. в общей сумме уменьшилась  на 4682,6  тыс. рублей и составила </w:t>
      </w:r>
      <w:r>
        <w:t xml:space="preserve">14246,4 тыс. рублей, </w:t>
      </w:r>
      <w:r>
        <w:rPr>
          <w:spacing w:val="-1"/>
        </w:rPr>
        <w:t xml:space="preserve"> в т.ч. по областному бюджету   8975,2   тыс. рублей (субсидия на оплату жилья и коммунальных услуг, текущая заработная плата  и начисления на нее, приобретение основных средств); муниципальному</w:t>
      </w:r>
      <w:r>
        <w:rPr>
          <w:b/>
          <w:spacing w:val="-1"/>
        </w:rPr>
        <w:t xml:space="preserve">  </w:t>
      </w:r>
      <w:r>
        <w:rPr>
          <w:spacing w:val="-1"/>
        </w:rPr>
        <w:t>бюджету - 5271 тыс. рублей), районному бюджету –  5271,0 тыс. рублей (коммунальные услуги, прочие услуги, приобретение материальных запасов, прочие расходы, транспортные услуги).</w:t>
      </w:r>
    </w:p>
    <w:p w:rsidR="000F7917" w:rsidRDefault="000F7917" w:rsidP="000F7917">
      <w:pPr>
        <w:shd w:val="clear" w:color="auto" w:fill="FFFFFF"/>
        <w:ind w:right="-143"/>
        <w:jc w:val="both"/>
        <w:rPr>
          <w:spacing w:val="-1"/>
        </w:rPr>
      </w:pPr>
      <w:r>
        <w:rPr>
          <w:b/>
        </w:rPr>
        <w:t xml:space="preserve">            </w:t>
      </w:r>
      <w:r>
        <w:t>Согласно</w:t>
      </w:r>
      <w:r>
        <w:rPr>
          <w:spacing w:val="-1"/>
        </w:rPr>
        <w:t xml:space="preserve"> пояснительной записке к годовому отчету за 2017 год, в целом кредиторская задолженность сложилась за счет невыплаченной текущей заработной платы; задолженности по отчислениям от фонда оплаты труда; прочим выплатам, коммунальным услугам, по содержанию имущества.  </w:t>
      </w:r>
    </w:p>
    <w:p w:rsidR="000F7917" w:rsidRDefault="000F7917" w:rsidP="000F7917">
      <w:pPr>
        <w:shd w:val="clear" w:color="auto" w:fill="FFFFFF"/>
        <w:ind w:right="-143"/>
        <w:jc w:val="both"/>
        <w:rPr>
          <w:spacing w:val="-1"/>
        </w:rPr>
      </w:pPr>
      <w:r>
        <w:rPr>
          <w:spacing w:val="-1"/>
        </w:rPr>
        <w:t xml:space="preserve">           На 01.01.2018 года образовалась просроченная кредиторская задолженность 5555,6 тыс. рублей, которая  сложилась за счет задолженности по отчислениям от фонда оплаты труда во внебюджетные фонды по образовательным организациям. Причиной  явилось недостаточное финансирование из областного бюджета субвенции бюджетам  муниципальным районов на выполнение передаваемых полномочий субъектов РФ. Администрацией Фроловского муниципального района направлены письма в Комитет бюджетно-финансовой политики администрации Волгоградской области о недопущении  несвоевременного финансирования по образовательным  учреждениям. </w:t>
      </w:r>
    </w:p>
    <w:p w:rsidR="000F7917" w:rsidRDefault="000F7917" w:rsidP="000F7917">
      <w:pPr>
        <w:shd w:val="clear" w:color="auto" w:fill="FFFFFF"/>
        <w:ind w:firstLine="720"/>
        <w:jc w:val="both"/>
        <w:rPr>
          <w:spacing w:val="-1"/>
        </w:rPr>
      </w:pPr>
      <w:r>
        <w:t xml:space="preserve"> </w:t>
      </w:r>
    </w:p>
    <w:p w:rsidR="000F7917" w:rsidRDefault="000F7917" w:rsidP="000F7917">
      <w:pPr>
        <w:autoSpaceDE w:val="0"/>
        <w:ind w:firstLine="708"/>
        <w:jc w:val="center"/>
        <w:rPr>
          <w:b/>
        </w:rPr>
      </w:pPr>
      <w:r>
        <w:rPr>
          <w:b/>
        </w:rPr>
        <w:t>Оформление годовой бюджетной отчетности</w:t>
      </w:r>
    </w:p>
    <w:p w:rsidR="000F7917" w:rsidRDefault="000F7917" w:rsidP="000F7917">
      <w:pPr>
        <w:ind w:firstLine="708"/>
        <w:jc w:val="both"/>
      </w:pPr>
      <w:r>
        <w:rPr>
          <w:spacing w:val="-1"/>
        </w:rPr>
        <w:t>Сводная бюджетная отчетность по казенным учреждениям и бюджетным учреждениям Фроловского муниципального района, направленная  А</w:t>
      </w:r>
      <w:r>
        <w:t xml:space="preserve">дминистрацией Фроловского муниципального района в </w:t>
      </w:r>
      <w:r>
        <w:rPr>
          <w:spacing w:val="-1"/>
        </w:rPr>
        <w:t xml:space="preserve">составе, определенном статьей 264.1 Бюджетного </w:t>
      </w:r>
      <w:r>
        <w:rPr>
          <w:spacing w:val="-1"/>
        </w:rPr>
        <w:lastRenderedPageBreak/>
        <w:t xml:space="preserve">кодекса РФ и </w:t>
      </w:r>
      <w:r>
        <w:t xml:space="preserve">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утверждаемой Министерства финансов Российской Федерации от 28.12.2010 № 191н (далее - Инструкция о бюджетной отчетности № 191н). </w:t>
      </w:r>
    </w:p>
    <w:p w:rsidR="000F7917" w:rsidRDefault="000F7917" w:rsidP="000F7917">
      <w:pPr>
        <w:autoSpaceDE w:val="0"/>
        <w:ind w:firstLine="708"/>
        <w:jc w:val="both"/>
      </w:pPr>
      <w:r>
        <w:t xml:space="preserve"> Проверкой  контрольных соотношений  отчетности главных администраторов и распорядителей средств бюджета  Фроловского муниципального района за 2017</w:t>
      </w:r>
      <w:r>
        <w:rPr>
          <w:b/>
        </w:rPr>
        <w:t xml:space="preserve"> </w:t>
      </w:r>
      <w:r>
        <w:t xml:space="preserve">год  расхождений не установлено.  </w:t>
      </w:r>
    </w:p>
    <w:p w:rsidR="000F7917" w:rsidRDefault="000F7917" w:rsidP="000F7917">
      <w:pPr>
        <w:shd w:val="clear" w:color="auto" w:fill="FFFFFF"/>
        <w:jc w:val="both"/>
        <w:rPr>
          <w:b/>
        </w:rPr>
      </w:pPr>
      <w:r>
        <w:rPr>
          <w:b/>
          <w:spacing w:val="-1"/>
        </w:rPr>
        <w:t xml:space="preserve">                    </w:t>
      </w:r>
      <w:r>
        <w:rPr>
          <w:b/>
        </w:rPr>
        <w:t xml:space="preserve">                                    </w:t>
      </w:r>
    </w:p>
    <w:p w:rsidR="000F7917" w:rsidRDefault="000F7917" w:rsidP="000F7917">
      <w:pPr>
        <w:shd w:val="clear" w:color="auto" w:fill="FFFFFF"/>
        <w:jc w:val="both"/>
        <w:rPr>
          <w:b/>
        </w:rPr>
      </w:pPr>
    </w:p>
    <w:p w:rsidR="000F7917" w:rsidRDefault="000F7917" w:rsidP="000F7917">
      <w:pPr>
        <w:shd w:val="clear" w:color="auto" w:fill="FFFFFF"/>
        <w:jc w:val="both"/>
        <w:rPr>
          <w:b/>
        </w:rPr>
      </w:pPr>
    </w:p>
    <w:p w:rsidR="000F7917" w:rsidRDefault="000F7917" w:rsidP="000F7917">
      <w:pPr>
        <w:shd w:val="clear" w:color="auto" w:fill="FFFFFF"/>
        <w:jc w:val="both"/>
        <w:rPr>
          <w:b/>
        </w:rPr>
      </w:pPr>
    </w:p>
    <w:p w:rsidR="000F7917" w:rsidRDefault="000F7917" w:rsidP="000F7917">
      <w:pPr>
        <w:shd w:val="clear" w:color="auto" w:fill="FFFFFF"/>
        <w:jc w:val="both"/>
        <w:rPr>
          <w:i/>
          <w:u w:val="single"/>
        </w:rPr>
      </w:pPr>
      <w:r>
        <w:rPr>
          <w:b/>
        </w:rPr>
        <w:t xml:space="preserve">    </w:t>
      </w:r>
      <w:r>
        <w:rPr>
          <w:i/>
          <w:u w:val="single"/>
        </w:rPr>
        <w:t>Выводы и предложения</w:t>
      </w:r>
    </w:p>
    <w:p w:rsidR="000F7917" w:rsidRDefault="000F7917" w:rsidP="000F7917">
      <w:pPr>
        <w:shd w:val="clear" w:color="auto" w:fill="FFFFFF"/>
        <w:jc w:val="both"/>
        <w:rPr>
          <w:i/>
          <w:u w:val="single"/>
        </w:rPr>
      </w:pPr>
    </w:p>
    <w:p w:rsidR="000F7917" w:rsidRDefault="000F7917" w:rsidP="000F7917">
      <w:pPr>
        <w:shd w:val="clear" w:color="auto" w:fill="FFFFFF"/>
        <w:jc w:val="both"/>
        <w:rPr>
          <w:b/>
        </w:rPr>
      </w:pPr>
      <w:r>
        <w:t xml:space="preserve">            1. Бюджет Фроловского муниципального района за 2017 год утвержден решением Фроловской районной Думы</w:t>
      </w:r>
      <w:r>
        <w:rPr>
          <w:color w:val="FF0000"/>
        </w:rPr>
        <w:t xml:space="preserve"> </w:t>
      </w:r>
      <w:r>
        <w:t xml:space="preserve"> от  19.12.2017 № 50/358  и исполнен по доходам в сумме</w:t>
      </w:r>
      <w:r>
        <w:rPr>
          <w:b/>
        </w:rPr>
        <w:t xml:space="preserve"> </w:t>
      </w:r>
      <w:r>
        <w:t>274650,7 тыс. рублей или 97,8 %, в том числе: по налоговым и неналоговым доходам 109760,9  тыс. рублей или 98,3 % к годовым назначениям; безвозмездным поступлениям -  164889,8 тыс. рублей;</w:t>
      </w:r>
      <w:r>
        <w:rPr>
          <w:b/>
        </w:rPr>
        <w:t xml:space="preserve"> </w:t>
      </w:r>
      <w:r>
        <w:t>по расходам</w:t>
      </w:r>
      <w:r>
        <w:rPr>
          <w:b/>
        </w:rPr>
        <w:t xml:space="preserve"> -</w:t>
      </w:r>
      <w:r>
        <w:rPr>
          <w:b/>
          <w:color w:val="FF0000"/>
        </w:rPr>
        <w:t xml:space="preserve"> </w:t>
      </w:r>
      <w:r>
        <w:rPr>
          <w:b/>
        </w:rPr>
        <w:t xml:space="preserve"> </w:t>
      </w:r>
      <w:r>
        <w:t>278857,7</w:t>
      </w:r>
      <w:r>
        <w:rPr>
          <w:b/>
        </w:rPr>
        <w:t xml:space="preserve">  </w:t>
      </w:r>
      <w:r>
        <w:t>тыс. рублей,</w:t>
      </w:r>
      <w:r>
        <w:rPr>
          <w:b/>
        </w:rPr>
        <w:t xml:space="preserve"> </w:t>
      </w:r>
      <w:r>
        <w:t>дефицит – 4207,0 тыс. рублей.</w:t>
      </w:r>
      <w:r>
        <w:rPr>
          <w:b/>
        </w:rPr>
        <w:t xml:space="preserve">  </w:t>
      </w:r>
    </w:p>
    <w:p w:rsidR="000F7917" w:rsidRDefault="000F7917" w:rsidP="000F7917">
      <w:pPr>
        <w:shd w:val="clear" w:color="auto" w:fill="FFFFFF"/>
        <w:jc w:val="both"/>
      </w:pPr>
      <w:r>
        <w:rPr>
          <w:b/>
        </w:rPr>
        <w:t xml:space="preserve">             </w:t>
      </w:r>
      <w:r>
        <w:t xml:space="preserve">2. Доходы сложились за счет налоговых доходов в сумме </w:t>
      </w:r>
      <w:r>
        <w:rPr>
          <w:lang w:eastAsia="en-US"/>
        </w:rPr>
        <w:t xml:space="preserve">  83608,7 тыс. рублей или</w:t>
      </w:r>
      <w:r>
        <w:rPr>
          <w:b/>
          <w:lang w:eastAsia="en-US"/>
        </w:rPr>
        <w:t xml:space="preserve">  </w:t>
      </w:r>
      <w:r>
        <w:rPr>
          <w:lang w:eastAsia="en-US"/>
        </w:rPr>
        <w:t>96,7 %;</w:t>
      </w:r>
      <w:r>
        <w:rPr>
          <w:b/>
          <w:lang w:eastAsia="en-US"/>
        </w:rPr>
        <w:t xml:space="preserve"> </w:t>
      </w:r>
      <w:r>
        <w:rPr>
          <w:lang w:eastAsia="en-US"/>
        </w:rPr>
        <w:t>неналоговые доходы в сумме 26152,2 тыс. рублей</w:t>
      </w:r>
      <w:r>
        <w:rPr>
          <w:b/>
          <w:lang w:eastAsia="en-US"/>
        </w:rPr>
        <w:t xml:space="preserve"> </w:t>
      </w:r>
      <w:r>
        <w:rPr>
          <w:lang w:eastAsia="en-US"/>
        </w:rPr>
        <w:t>или 103,6 %;</w:t>
      </w:r>
      <w:r>
        <w:rPr>
          <w:b/>
          <w:spacing w:val="-3"/>
          <w:lang w:eastAsia="en-US"/>
        </w:rPr>
        <w:t xml:space="preserve"> </w:t>
      </w:r>
      <w:r>
        <w:rPr>
          <w:spacing w:val="-3"/>
          <w:lang w:eastAsia="en-US"/>
        </w:rPr>
        <w:t xml:space="preserve">безвозмездные поступления </w:t>
      </w:r>
      <w:r>
        <w:t xml:space="preserve"> 164889,8  </w:t>
      </w:r>
      <w:r>
        <w:rPr>
          <w:lang w:eastAsia="en-US"/>
        </w:rPr>
        <w:t>тыс. рублей или 97,4 %.</w:t>
      </w:r>
      <w:r>
        <w:t xml:space="preserve"> Субсидии, субвенции и иные межбюджетные трансферты направлены на осуществление определенных расходов. </w:t>
      </w:r>
    </w:p>
    <w:p w:rsidR="000F7917" w:rsidRDefault="000F7917" w:rsidP="000F7917">
      <w:pPr>
        <w:jc w:val="both"/>
        <w:rPr>
          <w:b/>
          <w:lang w:eastAsia="en-US"/>
        </w:rPr>
      </w:pPr>
      <w:r>
        <w:rPr>
          <w:b/>
        </w:rPr>
        <w:t xml:space="preserve">            </w:t>
      </w:r>
      <w:r>
        <w:t>3</w:t>
      </w:r>
      <w:r>
        <w:rPr>
          <w:b/>
        </w:rPr>
        <w:t xml:space="preserve">. </w:t>
      </w:r>
      <w:r>
        <w:rPr>
          <w:iCs/>
          <w:spacing w:val="-1"/>
        </w:rPr>
        <w:t xml:space="preserve">Общая сумма задолженности по налогам, </w:t>
      </w:r>
      <w:r>
        <w:t>уплачиваемых юридическими и физическими лицами, зарегистрированными на территории Фроловского</w:t>
      </w:r>
      <w:r>
        <w:rPr>
          <w:b/>
        </w:rPr>
        <w:t xml:space="preserve"> </w:t>
      </w:r>
      <w:r>
        <w:t>муниципального района во все уровни бюджета</w:t>
      </w:r>
      <w:r>
        <w:rPr>
          <w:spacing w:val="-2"/>
        </w:rPr>
        <w:t xml:space="preserve"> (по данным МИ ФНС № 6 по Волгоградской области)</w:t>
      </w:r>
      <w:r>
        <w:t xml:space="preserve"> на 01.01.2018 составляет 15085,0 тыс. руб., что меньше на 3515,0 тыс. руб. или на 18,9%, чем  на конец года. </w:t>
      </w:r>
      <w:r>
        <w:rPr>
          <w:b/>
        </w:rPr>
        <w:t xml:space="preserve"> </w:t>
      </w:r>
      <w:r>
        <w:t xml:space="preserve">Анализ задолженности налогов доходов во все уровни бюджета </w:t>
      </w:r>
      <w:r>
        <w:rPr>
          <w:spacing w:val="-2"/>
        </w:rPr>
        <w:t xml:space="preserve"> показал, что по состоянию  на 01.01.2017 года образована задолженность </w:t>
      </w:r>
      <w:r>
        <w:t>5643,0  тыс. рублей</w:t>
      </w:r>
      <w:r>
        <w:rPr>
          <w:spacing w:val="-2"/>
        </w:rPr>
        <w:t>;</w:t>
      </w:r>
      <w:r>
        <w:t xml:space="preserve"> на начало 2018 года задолженность уменьшилась на 560,0 тыс. рублей и составила 5083,0 тыс. рублей, в том числе:  НДФЛ  367 тыс. рублей; земельный налог 3676 тыс. рублей,  налог на имущество физических лиц 869 тыс. рублей, ЕНВД 171 тыс. рублей.</w:t>
      </w:r>
      <w:r>
        <w:rPr>
          <w:b/>
          <w:lang w:eastAsia="en-US"/>
        </w:rPr>
        <w:t xml:space="preserve">  </w:t>
      </w:r>
    </w:p>
    <w:p w:rsidR="000F7917" w:rsidRDefault="000F7917" w:rsidP="000F7917">
      <w:pPr>
        <w:jc w:val="both"/>
      </w:pPr>
      <w:r>
        <w:rPr>
          <w:b/>
          <w:lang w:eastAsia="en-US"/>
        </w:rPr>
        <w:t xml:space="preserve">           </w:t>
      </w:r>
      <w:r>
        <w:rPr>
          <w:b/>
        </w:rPr>
        <w:t xml:space="preserve">  </w:t>
      </w:r>
      <w:r>
        <w:t xml:space="preserve">Общая сумма задолженности по консолидированному бюджету  за земельные участки (1569  тыс. рублей)  в 2017 году к 2016 году  (3096,0 тыс. рублей) уменьшилась на  1527,0 тыс. рублей, в т.ч. </w:t>
      </w:r>
      <w:r>
        <w:rPr>
          <w:lang w:eastAsia="en-US"/>
        </w:rPr>
        <w:t>за</w:t>
      </w:r>
      <w:r>
        <w:t xml:space="preserve"> з</w:t>
      </w:r>
      <w:r>
        <w:rPr>
          <w:lang w:eastAsia="en-US"/>
        </w:rPr>
        <w:t xml:space="preserve">емельные участки государственной собственности, на которые не разграничены права на </w:t>
      </w:r>
      <w:r>
        <w:t>1632,0 тыс. рублей</w:t>
      </w:r>
      <w:r>
        <w:rPr>
          <w:lang w:eastAsia="en-US"/>
        </w:rPr>
        <w:t>.</w:t>
      </w:r>
      <w:r>
        <w:t xml:space="preserve"> Сумма задолженности по арендной плате за</w:t>
      </w:r>
      <w:r>
        <w:rPr>
          <w:lang w:eastAsia="en-US"/>
        </w:rPr>
        <w:t xml:space="preserve"> земельные участки муниципальной собственности по сравнению с 2016 годом  увеличилась на 105,0 тыс. рублей.</w:t>
      </w:r>
    </w:p>
    <w:p w:rsidR="000F7917" w:rsidRDefault="000F7917" w:rsidP="000F7917">
      <w:pPr>
        <w:shd w:val="clear" w:color="auto" w:fill="FFFFFF"/>
        <w:spacing w:before="24"/>
        <w:jc w:val="both"/>
      </w:pPr>
      <w:r>
        <w:rPr>
          <w:b/>
        </w:rPr>
        <w:t xml:space="preserve">            </w:t>
      </w:r>
      <w:r>
        <w:t>4.Расходная часть исполнена в сумме 278857,7 тыс. рублей или 93,4% к утвержденным бюджетным назначениям и в сравнении</w:t>
      </w:r>
      <w:r>
        <w:rPr>
          <w:b/>
        </w:rPr>
        <w:t xml:space="preserve"> </w:t>
      </w:r>
      <w:r>
        <w:t>с 2016 годом (269062,5 тыс. рублей)</w:t>
      </w:r>
      <w:r>
        <w:rPr>
          <w:b/>
        </w:rPr>
        <w:t xml:space="preserve"> </w:t>
      </w:r>
      <w:r>
        <w:t>увеличились на</w:t>
      </w:r>
      <w:r>
        <w:rPr>
          <w:b/>
        </w:rPr>
        <w:t xml:space="preserve"> </w:t>
      </w:r>
      <w:r>
        <w:t>9795,2 тыс. рублей,</w:t>
      </w:r>
      <w:r>
        <w:rPr>
          <w:b/>
        </w:rPr>
        <w:t xml:space="preserve"> </w:t>
      </w:r>
      <w:r>
        <w:t xml:space="preserve">с 2015 годом  (282176,9 тыс. рублей)   уменьшились на  3319,2  тыс. рублей.      </w:t>
      </w:r>
    </w:p>
    <w:p w:rsidR="000F7917" w:rsidRDefault="000F7917" w:rsidP="000F7917">
      <w:pPr>
        <w:snapToGrid w:val="0"/>
        <w:ind w:right="-171" w:firstLine="521"/>
        <w:jc w:val="both"/>
      </w:pPr>
      <w:r>
        <w:t xml:space="preserve">Причинами не выполнения в полном объеме расходных обязательств являются: наличие текущей кредиторской задолженности по заработной плате муниципальным служащим органам местного самоуправления; работникам бюджетных и казенных учреждений района; кредиторской задолженности по принятым бюджетным обязательствам в связи с  недостаточностью денежных средств на расчетном счете района (оплата по фактически представленным заявкам и счетам).  </w:t>
      </w:r>
    </w:p>
    <w:p w:rsidR="000F7917" w:rsidRDefault="000F7917" w:rsidP="000F7917">
      <w:pPr>
        <w:pStyle w:val="3"/>
        <w:spacing w:after="0"/>
        <w:jc w:val="both"/>
        <w:rPr>
          <w:sz w:val="24"/>
          <w:szCs w:val="24"/>
        </w:rPr>
      </w:pPr>
      <w:r>
        <w:rPr>
          <w:sz w:val="24"/>
          <w:szCs w:val="24"/>
        </w:rPr>
        <w:t xml:space="preserve">         Бюджетная политика, в целом отвечает заявленным направлениям, утвержденным постановлением администрации Фроловского муниципального района от 25.11.2016 № 625 «Об основных направлениях бюджетной и налоговой политики Фроловского муниципального района на 2017 год и плановый период 2018-2019 годов».  </w:t>
      </w:r>
    </w:p>
    <w:p w:rsidR="000F7917" w:rsidRDefault="000F7917" w:rsidP="000F7917">
      <w:pPr>
        <w:autoSpaceDE w:val="0"/>
        <w:jc w:val="both"/>
        <w:rPr>
          <w:bCs/>
          <w:color w:val="000000"/>
        </w:rPr>
      </w:pPr>
      <w:r>
        <w:lastRenderedPageBreak/>
        <w:t xml:space="preserve">          В </w:t>
      </w:r>
      <w:r>
        <w:rPr>
          <w:color w:val="000000"/>
        </w:rPr>
        <w:t xml:space="preserve">нарушение </w:t>
      </w:r>
      <w:r>
        <w:t xml:space="preserve">ст. 34  БК РФ, ст. 162 БК РФ  в 2017 году </w:t>
      </w:r>
      <w:r>
        <w:rPr>
          <w:color w:val="000000"/>
        </w:rPr>
        <w:t>администрацией   Фроловского муниципального района, подведомственными учреждениями, образовательными учреждениями</w:t>
      </w:r>
      <w:r>
        <w:rPr>
          <w:spacing w:val="-1"/>
        </w:rPr>
        <w:t xml:space="preserve"> </w:t>
      </w:r>
      <w:r>
        <w:rPr>
          <w:color w:val="000000"/>
        </w:rPr>
        <w:t>допущено  неэффективное использование   средств муниципального бюджета, выразившиеся в расходах по оплате пени, штрафов 892,4</w:t>
      </w:r>
      <w:r>
        <w:rPr>
          <w:bCs/>
          <w:color w:val="000000"/>
        </w:rPr>
        <w:t xml:space="preserve"> тыс. рублей.</w:t>
      </w:r>
    </w:p>
    <w:p w:rsidR="000F7917" w:rsidRDefault="000F7917" w:rsidP="000F7917">
      <w:pPr>
        <w:jc w:val="both"/>
        <w:outlineLvl w:val="0"/>
      </w:pPr>
      <w:r>
        <w:rPr>
          <w:b/>
        </w:rPr>
        <w:t xml:space="preserve">        </w:t>
      </w:r>
      <w:r>
        <w:t>5.</w:t>
      </w:r>
      <w:r>
        <w:rPr>
          <w:b/>
        </w:rPr>
        <w:t xml:space="preserve"> </w:t>
      </w:r>
      <w:r>
        <w:t>Исполнение по 9 муниципальным  программам  составило 2920,1 тыс. рублей или   89,5% к утвержденным бюджетным назначениям (3263,7 тыс. рублей),</w:t>
      </w:r>
      <w:r>
        <w:rPr>
          <w:b/>
        </w:rPr>
        <w:t xml:space="preserve"> </w:t>
      </w:r>
      <w:r>
        <w:t>по 10 ведомственным программам -  195257,7 тыс. рублей или  92,6 % к утвержденным бюджетным назначениям (210864,4 тыс. рублей). Общий объем средств, направленных на реализацию муниципальных программ, составил 71,1%,</w:t>
      </w:r>
      <w:r>
        <w:rPr>
          <w:b/>
        </w:rPr>
        <w:t xml:space="preserve"> </w:t>
      </w:r>
      <w:r>
        <w:t>в предыдущем году этот показатель составил 69,4 % от общих расходов бюджета.</w:t>
      </w:r>
      <w:r>
        <w:rPr>
          <w:b/>
        </w:rPr>
        <w:t xml:space="preserve"> </w:t>
      </w:r>
    </w:p>
    <w:p w:rsidR="000F7917" w:rsidRDefault="000F7917" w:rsidP="000F7917">
      <w:pPr>
        <w:snapToGrid w:val="0"/>
        <w:ind w:right="-171" w:firstLine="521"/>
        <w:jc w:val="both"/>
        <w:rPr>
          <w:color w:val="000000"/>
        </w:rPr>
      </w:pPr>
      <w:r>
        <w:rPr>
          <w:b/>
        </w:rPr>
        <w:t xml:space="preserve">  </w:t>
      </w:r>
      <w:r>
        <w:t xml:space="preserve">Не полное исполнение бюджетных назначений обусловлено </w:t>
      </w:r>
      <w:r>
        <w:rPr>
          <w:rFonts w:eastAsia="Arial Unicode MS"/>
        </w:rPr>
        <w:t>наличием к</w:t>
      </w:r>
      <w:r>
        <w:rPr>
          <w:color w:val="000000"/>
        </w:rPr>
        <w:t>редиторской задолженности по принятым бюджетным обязательствам в связи с недостаточностью денежных средств в бюджете Фроловского муниципального района, а также изменением плана программных мероприятий и оплаты по фактически представленным счетам.</w:t>
      </w:r>
    </w:p>
    <w:p w:rsidR="000F7917" w:rsidRDefault="000F7917" w:rsidP="000F7917">
      <w:pPr>
        <w:shd w:val="clear" w:color="auto" w:fill="FFFFFF"/>
        <w:jc w:val="both"/>
        <w:rPr>
          <w:spacing w:val="-1"/>
        </w:rPr>
      </w:pPr>
      <w:r>
        <w:rPr>
          <w:b/>
        </w:rPr>
        <w:t xml:space="preserve">        </w:t>
      </w:r>
      <w:r>
        <w:t>6.</w:t>
      </w:r>
      <w:r>
        <w:rPr>
          <w:b/>
        </w:rPr>
        <w:t xml:space="preserve"> </w:t>
      </w:r>
      <w:r>
        <w:rPr>
          <w:b/>
          <w:spacing w:val="-1"/>
        </w:rPr>
        <w:t xml:space="preserve"> </w:t>
      </w:r>
      <w:r>
        <w:rPr>
          <w:spacing w:val="-1"/>
        </w:rPr>
        <w:t xml:space="preserve">Дебиторская задолженность  получателей бюджетных средств Фроловского муниципального района  на 01.01.2018 года составила  5432,1 тыс. рублей, в т.ч. по областному бюджету  1162,9  тыс. рублей и муниципальному бюджету  4269,2 тыс. рублей (с учетом начисленной  арендной платы за земельные участки </w:t>
      </w:r>
      <w:r>
        <w:t xml:space="preserve">2664,9 </w:t>
      </w:r>
      <w:r>
        <w:rPr>
          <w:spacing w:val="-1"/>
        </w:rPr>
        <w:t xml:space="preserve">тыс. рублей), «чистая дебиторская задолженность» 1604,3 тыс. рублей, в основном: за продукты питания (средства перечислены, продукты получены не в полном объеме), родительская плата, возмещение по ФСС,  в сравнении с 01.01.2017 г.   уменьшилась на -1683,7  тыс. рублей и </w:t>
      </w:r>
    </w:p>
    <w:p w:rsidR="000F7917" w:rsidRDefault="000F7917" w:rsidP="000F7917">
      <w:pPr>
        <w:shd w:val="clear" w:color="auto" w:fill="FFFFFF"/>
        <w:ind w:right="-143" w:firstLine="720"/>
        <w:jc w:val="both"/>
        <w:rPr>
          <w:b/>
          <w:spacing w:val="-1"/>
        </w:rPr>
      </w:pPr>
      <w:r>
        <w:rPr>
          <w:spacing w:val="-1"/>
        </w:rPr>
        <w:t xml:space="preserve">Кредиторская задолженность  на 01.01.2018 г.  составила </w:t>
      </w:r>
      <w:r>
        <w:t xml:space="preserve">14246,4 тыс. рублей, </w:t>
      </w:r>
      <w:r>
        <w:rPr>
          <w:spacing w:val="-1"/>
        </w:rPr>
        <w:t xml:space="preserve"> в т.ч. по областному бюджету   8975,2   тыс. рублей (субсидия на оплату жилья и коммунальных услуг, текущая заработная плата  и начисления на нее, приобретение основных средств); муниципальному</w:t>
      </w:r>
      <w:r>
        <w:rPr>
          <w:b/>
          <w:spacing w:val="-1"/>
        </w:rPr>
        <w:t xml:space="preserve">  </w:t>
      </w:r>
      <w:r>
        <w:rPr>
          <w:spacing w:val="-1"/>
        </w:rPr>
        <w:t xml:space="preserve">бюджету - 5271 тыс. рублей), районному бюджету –  5271,0 тыс. рублей (коммунальные услуги, прочие услуги, приобретение материальных запасов, прочие расходы, транспортные услуги)  и уменьшилась  на 4682,6  тыс. рублей. </w:t>
      </w:r>
    </w:p>
    <w:p w:rsidR="000F7917" w:rsidRDefault="000F7917" w:rsidP="000F7917">
      <w:pPr>
        <w:shd w:val="clear" w:color="auto" w:fill="FFFFFF"/>
        <w:ind w:right="-143"/>
        <w:jc w:val="both"/>
        <w:rPr>
          <w:spacing w:val="-1"/>
        </w:rPr>
      </w:pPr>
      <w:r>
        <w:rPr>
          <w:b/>
        </w:rPr>
        <w:t xml:space="preserve">            </w:t>
      </w:r>
      <w:r>
        <w:t xml:space="preserve"> </w:t>
      </w:r>
      <w:r>
        <w:rPr>
          <w:spacing w:val="-1"/>
        </w:rPr>
        <w:t xml:space="preserve"> Кредиторская задолженность сложилась за счет невыплаченной текущей заработной платы; задолженности по отчислениям от фонда оплаты труда; прочим выплатам, коммунальным услугам, по содержанию имущества.  </w:t>
      </w:r>
    </w:p>
    <w:p w:rsidR="000F7917" w:rsidRDefault="000F7917" w:rsidP="000F7917">
      <w:pPr>
        <w:shd w:val="clear" w:color="auto" w:fill="FFFFFF"/>
        <w:ind w:right="-143"/>
        <w:jc w:val="both"/>
        <w:rPr>
          <w:spacing w:val="-1"/>
        </w:rPr>
      </w:pPr>
      <w:r>
        <w:rPr>
          <w:spacing w:val="-1"/>
        </w:rPr>
        <w:t xml:space="preserve">            На 01.01.2018 года образовалась просроченная кредиторская задолженность 5555,6 тыс. рублей  за счет задолженности по отчислениям от фонда оплаты труда во внебюджетные фонды по образовательным организациям.  </w:t>
      </w:r>
    </w:p>
    <w:p w:rsidR="000F7917" w:rsidRDefault="000F7917" w:rsidP="000F7917">
      <w:pPr>
        <w:shd w:val="clear" w:color="auto" w:fill="FFFFFF"/>
        <w:ind w:right="-143" w:firstLine="720"/>
        <w:jc w:val="both"/>
        <w:rPr>
          <w:b/>
          <w:spacing w:val="-1"/>
        </w:rPr>
      </w:pPr>
    </w:p>
    <w:p w:rsidR="000F7917" w:rsidRDefault="000F7917" w:rsidP="000F7917">
      <w:pPr>
        <w:shd w:val="clear" w:color="auto" w:fill="FFFFFF"/>
        <w:ind w:right="-143" w:firstLine="720"/>
        <w:jc w:val="both"/>
      </w:pPr>
      <w:r>
        <w:rPr>
          <w:spacing w:val="-1"/>
        </w:rPr>
        <w:t xml:space="preserve"> 7</w:t>
      </w:r>
      <w:r>
        <w:t xml:space="preserve">. Достоверность представленного отчета об исполнении бюджета подтверждена внешней проверкой отчетности главных администраторов бюджетных средств. Отчетность представлена в установленные сроки и в полном объеме.  </w:t>
      </w:r>
    </w:p>
    <w:p w:rsidR="000F7917" w:rsidRDefault="000F7917" w:rsidP="000F7917">
      <w:pPr>
        <w:ind w:firstLine="708"/>
        <w:jc w:val="both"/>
      </w:pPr>
    </w:p>
    <w:p w:rsidR="000F7917" w:rsidRDefault="000F7917" w:rsidP="000F7917">
      <w:pPr>
        <w:ind w:firstLine="708"/>
        <w:jc w:val="both"/>
      </w:pPr>
      <w:r>
        <w:t>На основании вышеизложенного, Контрольно-счетная палата, рассмотрев Отчет об исполнении бюджета  Фроловского муниципального района за 2017 год, предлагает:</w:t>
      </w:r>
    </w:p>
    <w:p w:rsidR="000F7917" w:rsidRDefault="000F7917" w:rsidP="000F7917">
      <w:pPr>
        <w:ind w:firstLine="708"/>
        <w:jc w:val="both"/>
      </w:pPr>
    </w:p>
    <w:p w:rsidR="000F7917" w:rsidRDefault="000F7917" w:rsidP="000F7917">
      <w:pPr>
        <w:ind w:firstLine="708"/>
        <w:jc w:val="both"/>
        <w:rPr>
          <w:i/>
        </w:rPr>
      </w:pPr>
      <w:r>
        <w:rPr>
          <w:i/>
        </w:rPr>
        <w:t>Администрации Фроловского муниципального района:</w:t>
      </w:r>
    </w:p>
    <w:p w:rsidR="000F7917" w:rsidRDefault="000F7917" w:rsidP="000F7917">
      <w:pPr>
        <w:ind w:firstLine="708"/>
        <w:jc w:val="both"/>
        <w:rPr>
          <w:i/>
        </w:rPr>
      </w:pPr>
    </w:p>
    <w:p w:rsidR="000F7917" w:rsidRDefault="000F7917" w:rsidP="000F7917">
      <w:pPr>
        <w:shd w:val="clear" w:color="auto" w:fill="FFFFFF"/>
        <w:spacing w:line="278" w:lineRule="exact"/>
        <w:ind w:right="34" w:firstLine="708"/>
        <w:jc w:val="both"/>
      </w:pPr>
      <w:r>
        <w:rPr>
          <w:bCs/>
        </w:rPr>
        <w:t xml:space="preserve">  Рекомендовать Главе администрации Фроловского муниципального района Кириченко С.Н.  до рассмотрения проекта Решения </w:t>
      </w:r>
      <w:r>
        <w:t xml:space="preserve">Фроловской районной Думой об исполнении бюджета Фроловского муниципального района за 2017 год </w:t>
      </w:r>
    </w:p>
    <w:p w:rsidR="000F7917" w:rsidRDefault="000F7917" w:rsidP="000F7917">
      <w:pPr>
        <w:shd w:val="clear" w:color="auto" w:fill="FFFFFF"/>
        <w:spacing w:line="278" w:lineRule="exact"/>
        <w:ind w:right="34" w:firstLine="708"/>
        <w:jc w:val="both"/>
      </w:pPr>
    </w:p>
    <w:p w:rsidR="000F7917" w:rsidRDefault="000F7917" w:rsidP="000F7917">
      <w:pPr>
        <w:shd w:val="clear" w:color="auto" w:fill="FFFFFF"/>
        <w:spacing w:line="278" w:lineRule="exact"/>
        <w:ind w:right="34" w:firstLine="708"/>
        <w:jc w:val="both"/>
      </w:pPr>
      <w:r>
        <w:t>1. Рассмотреть экспертное заключение контрольно-счетной палаты.</w:t>
      </w:r>
    </w:p>
    <w:p w:rsidR="000F7917" w:rsidRDefault="000F7917" w:rsidP="000F7917">
      <w:pPr>
        <w:shd w:val="clear" w:color="auto" w:fill="FFFFFF"/>
        <w:ind w:firstLine="708"/>
        <w:jc w:val="both"/>
        <w:rPr>
          <w:bCs/>
        </w:rPr>
      </w:pPr>
      <w:r>
        <w:rPr>
          <w:bCs/>
        </w:rPr>
        <w:t xml:space="preserve">2.Принять необходимые меры по выполнению доходной части бюджета Фроловского  муниципального района и погашению задолженности недоимки по налоговым и неналоговым доходам, пропорциональное исполнение бюджета Фроловского </w:t>
      </w:r>
      <w:r>
        <w:rPr>
          <w:bCs/>
        </w:rPr>
        <w:lastRenderedPageBreak/>
        <w:t xml:space="preserve">муниципального района, доведение расходных полномочий муниципального образования с применением программно-целевого подхода до 100%. </w:t>
      </w:r>
    </w:p>
    <w:p w:rsidR="000F7917" w:rsidRDefault="000F7917" w:rsidP="000F7917">
      <w:pPr>
        <w:ind w:firstLine="708"/>
        <w:jc w:val="both"/>
        <w:rPr>
          <w:i/>
        </w:rPr>
      </w:pPr>
    </w:p>
    <w:p w:rsidR="000F7917" w:rsidRDefault="000F7917" w:rsidP="000F7917">
      <w:pPr>
        <w:ind w:firstLine="708"/>
        <w:jc w:val="both"/>
        <w:rPr>
          <w:i/>
        </w:rPr>
      </w:pPr>
      <w:r>
        <w:rPr>
          <w:i/>
        </w:rPr>
        <w:t>Фроловской районной Думе:</w:t>
      </w:r>
    </w:p>
    <w:p w:rsidR="000F7917" w:rsidRDefault="000F7917" w:rsidP="000F7917">
      <w:pPr>
        <w:ind w:firstLine="708"/>
        <w:jc w:val="both"/>
        <w:rPr>
          <w:b/>
          <w:i/>
        </w:rPr>
      </w:pPr>
    </w:p>
    <w:p w:rsidR="000F7917" w:rsidRDefault="000F7917" w:rsidP="000F7917">
      <w:pPr>
        <w:ind w:firstLine="708"/>
        <w:jc w:val="both"/>
      </w:pPr>
      <w:r>
        <w:t>1. Утвердить Отчет об исполнении бюджета Фроловского муниципального района за 2017 год.</w:t>
      </w:r>
    </w:p>
    <w:p w:rsidR="000F7917" w:rsidRDefault="000F7917" w:rsidP="000F7917">
      <w:pPr>
        <w:ind w:firstLine="708"/>
        <w:jc w:val="both"/>
      </w:pPr>
      <w:r>
        <w:t>2. При рассмотрении проектов решений Фроловской районной Думы о внесении изменений в решение о бюджете Фроловского муниципального района на 2018 год и плановый период 2019-2020 гг. учесть результаты внешней проверки контрольно-счетной палаты Фроловского муниципального района.</w:t>
      </w:r>
    </w:p>
    <w:p w:rsidR="000F7917" w:rsidRDefault="000F7917" w:rsidP="000F7917">
      <w:pPr>
        <w:jc w:val="both"/>
        <w:rPr>
          <w:bCs/>
        </w:rPr>
      </w:pPr>
      <w:r>
        <w:rPr>
          <w:bCs/>
        </w:rPr>
        <w:t xml:space="preserve"> </w:t>
      </w:r>
    </w:p>
    <w:p w:rsidR="000F7917" w:rsidRDefault="000F7917" w:rsidP="000F7917">
      <w:pPr>
        <w:jc w:val="both"/>
        <w:rPr>
          <w:b/>
          <w:bCs/>
        </w:rPr>
      </w:pPr>
    </w:p>
    <w:p w:rsidR="000F7917" w:rsidRDefault="000F7917" w:rsidP="000F7917">
      <w:pPr>
        <w:jc w:val="both"/>
        <w:rPr>
          <w:bCs/>
        </w:rPr>
      </w:pPr>
      <w:r>
        <w:rPr>
          <w:bCs/>
        </w:rPr>
        <w:t xml:space="preserve">Председатель                                                                                                 И.В. Мордовцева </w:t>
      </w:r>
    </w:p>
    <w:p w:rsidR="000F7917" w:rsidRDefault="000F7917" w:rsidP="000F7917">
      <w:pPr>
        <w:jc w:val="both"/>
        <w:rPr>
          <w:bCs/>
        </w:rPr>
      </w:pPr>
    </w:p>
    <w:p w:rsidR="000F7917" w:rsidRDefault="000F7917" w:rsidP="000F7917">
      <w:pPr>
        <w:jc w:val="both"/>
        <w:rPr>
          <w:b/>
          <w:bCs/>
        </w:rPr>
      </w:pPr>
    </w:p>
    <w:p w:rsidR="000F7917" w:rsidRDefault="000F7917" w:rsidP="000F7917">
      <w:pPr>
        <w:jc w:val="both"/>
        <w:rPr>
          <w:b/>
        </w:rPr>
      </w:pPr>
      <w:r>
        <w:rPr>
          <w:b/>
          <w:bCs/>
        </w:rPr>
        <w:t xml:space="preserve">                                     </w:t>
      </w:r>
    </w:p>
    <w:p w:rsidR="000F7917" w:rsidRDefault="000F7917" w:rsidP="000F7917">
      <w:pPr>
        <w:ind w:firstLine="709"/>
        <w:jc w:val="both"/>
        <w:rPr>
          <w:sz w:val="26"/>
          <w:szCs w:val="26"/>
        </w:rPr>
      </w:pPr>
      <w:r>
        <w:rPr>
          <w:sz w:val="26"/>
          <w:szCs w:val="26"/>
        </w:rPr>
        <w:t xml:space="preserve"> </w:t>
      </w:r>
    </w:p>
    <w:p w:rsidR="000F7917" w:rsidRDefault="000F7917" w:rsidP="000F7917">
      <w:pPr>
        <w:rPr>
          <w:b/>
        </w:rPr>
      </w:pPr>
    </w:p>
    <w:p w:rsidR="002C4CB5" w:rsidRDefault="002C4CB5"/>
    <w:sectPr w:rsidR="002C4CB5" w:rsidSect="002C4C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F7917"/>
    <w:rsid w:val="000F7917"/>
    <w:rsid w:val="002C4CB5"/>
    <w:rsid w:val="00BF61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9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F791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semiHidden/>
    <w:unhideWhenUsed/>
    <w:qFormat/>
    <w:rsid w:val="000F7917"/>
    <w:pPr>
      <w:keepNext/>
      <w:ind w:left="-142"/>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7917"/>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semiHidden/>
    <w:rsid w:val="000F7917"/>
    <w:rPr>
      <w:rFonts w:ascii="Times New Roman" w:eastAsia="Times New Roman" w:hAnsi="Times New Roman" w:cs="Times New Roman"/>
      <w:sz w:val="28"/>
      <w:szCs w:val="20"/>
      <w:lang w:eastAsia="ru-RU"/>
    </w:rPr>
  </w:style>
  <w:style w:type="character" w:styleId="a3">
    <w:name w:val="Hyperlink"/>
    <w:basedOn w:val="a0"/>
    <w:uiPriority w:val="99"/>
    <w:semiHidden/>
    <w:unhideWhenUsed/>
    <w:rsid w:val="000F7917"/>
    <w:rPr>
      <w:color w:val="0000FF" w:themeColor="hyperlink"/>
      <w:u w:val="single"/>
    </w:rPr>
  </w:style>
  <w:style w:type="character" w:styleId="a4">
    <w:name w:val="FollowedHyperlink"/>
    <w:basedOn w:val="a0"/>
    <w:uiPriority w:val="99"/>
    <w:semiHidden/>
    <w:unhideWhenUsed/>
    <w:rsid w:val="000F7917"/>
    <w:rPr>
      <w:color w:val="800080" w:themeColor="followedHyperlink"/>
      <w:u w:val="single"/>
    </w:rPr>
  </w:style>
  <w:style w:type="paragraph" w:styleId="a5">
    <w:name w:val="Normal (Web)"/>
    <w:basedOn w:val="a"/>
    <w:uiPriority w:val="99"/>
    <w:semiHidden/>
    <w:unhideWhenUsed/>
    <w:rsid w:val="000F7917"/>
    <w:pPr>
      <w:spacing w:before="100" w:beforeAutospacing="1" w:after="100" w:afterAutospacing="1"/>
    </w:pPr>
  </w:style>
  <w:style w:type="paragraph" w:styleId="a6">
    <w:name w:val="header"/>
    <w:basedOn w:val="a"/>
    <w:link w:val="a7"/>
    <w:uiPriority w:val="99"/>
    <w:semiHidden/>
    <w:unhideWhenUsed/>
    <w:rsid w:val="000F7917"/>
    <w:pPr>
      <w:tabs>
        <w:tab w:val="center" w:pos="4677"/>
        <w:tab w:val="right" w:pos="9355"/>
      </w:tabs>
    </w:pPr>
  </w:style>
  <w:style w:type="character" w:customStyle="1" w:styleId="a7">
    <w:name w:val="Верхний колонтитул Знак"/>
    <w:basedOn w:val="a0"/>
    <w:link w:val="a6"/>
    <w:uiPriority w:val="99"/>
    <w:semiHidden/>
    <w:rsid w:val="000F7917"/>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0F7917"/>
    <w:pPr>
      <w:tabs>
        <w:tab w:val="center" w:pos="4677"/>
        <w:tab w:val="right" w:pos="9355"/>
      </w:tabs>
    </w:pPr>
  </w:style>
  <w:style w:type="character" w:customStyle="1" w:styleId="a9">
    <w:name w:val="Нижний колонтитул Знак"/>
    <w:basedOn w:val="a0"/>
    <w:link w:val="a8"/>
    <w:uiPriority w:val="99"/>
    <w:semiHidden/>
    <w:rsid w:val="000F7917"/>
    <w:rPr>
      <w:rFonts w:ascii="Times New Roman" w:eastAsia="Times New Roman" w:hAnsi="Times New Roman" w:cs="Times New Roman"/>
      <w:sz w:val="24"/>
      <w:szCs w:val="24"/>
      <w:lang w:eastAsia="ru-RU"/>
    </w:rPr>
  </w:style>
  <w:style w:type="character" w:customStyle="1" w:styleId="aa">
    <w:name w:val="Основной текст Знак"/>
    <w:aliases w:val="Òàáë òåêñò Знак"/>
    <w:basedOn w:val="a0"/>
    <w:link w:val="ab"/>
    <w:semiHidden/>
    <w:locked/>
    <w:rsid w:val="000F7917"/>
    <w:rPr>
      <w:rFonts w:ascii="Times New Roman" w:eastAsiaTheme="minorEastAsia" w:hAnsi="Times New Roman" w:cs="Times New Roman"/>
      <w:sz w:val="20"/>
      <w:szCs w:val="20"/>
      <w:lang w:eastAsia="ru-RU"/>
    </w:rPr>
  </w:style>
  <w:style w:type="paragraph" w:styleId="ab">
    <w:name w:val="Body Text"/>
    <w:aliases w:val="Òàáë òåêñò"/>
    <w:basedOn w:val="a"/>
    <w:link w:val="aa"/>
    <w:semiHidden/>
    <w:unhideWhenUsed/>
    <w:rsid w:val="000F7917"/>
    <w:pPr>
      <w:widowControl w:val="0"/>
      <w:autoSpaceDE w:val="0"/>
      <w:autoSpaceDN w:val="0"/>
      <w:adjustRightInd w:val="0"/>
      <w:spacing w:after="120"/>
    </w:pPr>
    <w:rPr>
      <w:rFonts w:eastAsiaTheme="minorEastAsia"/>
      <w:sz w:val="20"/>
      <w:szCs w:val="20"/>
    </w:rPr>
  </w:style>
  <w:style w:type="character" w:customStyle="1" w:styleId="11">
    <w:name w:val="Основной текст Знак1"/>
    <w:aliases w:val="Òàáë òåêñò Знак1"/>
    <w:basedOn w:val="a0"/>
    <w:link w:val="ab"/>
    <w:uiPriority w:val="99"/>
    <w:semiHidden/>
    <w:rsid w:val="000F7917"/>
    <w:rPr>
      <w:rFonts w:ascii="Times New Roman" w:eastAsia="Times New Roman" w:hAnsi="Times New Roman" w:cs="Times New Roman"/>
      <w:sz w:val="24"/>
      <w:szCs w:val="24"/>
      <w:lang w:eastAsia="ru-RU"/>
    </w:rPr>
  </w:style>
  <w:style w:type="paragraph" w:styleId="ac">
    <w:name w:val="Body Text Indent"/>
    <w:basedOn w:val="a"/>
    <w:link w:val="12"/>
    <w:uiPriority w:val="99"/>
    <w:semiHidden/>
    <w:unhideWhenUsed/>
    <w:rsid w:val="000F7917"/>
    <w:pPr>
      <w:widowControl w:val="0"/>
      <w:autoSpaceDE w:val="0"/>
      <w:autoSpaceDN w:val="0"/>
      <w:adjustRightInd w:val="0"/>
      <w:spacing w:after="120"/>
      <w:ind w:left="283"/>
    </w:pPr>
    <w:rPr>
      <w:rFonts w:eastAsiaTheme="minorEastAsia"/>
      <w:sz w:val="20"/>
      <w:szCs w:val="20"/>
    </w:rPr>
  </w:style>
  <w:style w:type="character" w:customStyle="1" w:styleId="ad">
    <w:name w:val="Основной текст с отступом Знак"/>
    <w:basedOn w:val="a0"/>
    <w:link w:val="ac"/>
    <w:semiHidden/>
    <w:rsid w:val="000F7917"/>
    <w:rPr>
      <w:rFonts w:ascii="Times New Roman" w:eastAsia="Times New Roman" w:hAnsi="Times New Roman" w:cs="Times New Roman"/>
      <w:sz w:val="24"/>
      <w:szCs w:val="24"/>
      <w:lang w:eastAsia="ru-RU"/>
    </w:rPr>
  </w:style>
  <w:style w:type="paragraph" w:styleId="2">
    <w:name w:val="Body Text 2"/>
    <w:basedOn w:val="a"/>
    <w:link w:val="21"/>
    <w:uiPriority w:val="99"/>
    <w:semiHidden/>
    <w:unhideWhenUsed/>
    <w:rsid w:val="000F7917"/>
    <w:pPr>
      <w:spacing w:after="120" w:line="480" w:lineRule="auto"/>
    </w:pPr>
  </w:style>
  <w:style w:type="character" w:customStyle="1" w:styleId="20">
    <w:name w:val="Основной текст 2 Знак"/>
    <w:basedOn w:val="a0"/>
    <w:link w:val="2"/>
    <w:uiPriority w:val="99"/>
    <w:semiHidden/>
    <w:rsid w:val="000F7917"/>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0F7917"/>
    <w:pPr>
      <w:spacing w:after="120"/>
    </w:pPr>
    <w:rPr>
      <w:sz w:val="16"/>
      <w:szCs w:val="16"/>
    </w:rPr>
  </w:style>
  <w:style w:type="character" w:customStyle="1" w:styleId="30">
    <w:name w:val="Основной текст 3 Знак"/>
    <w:basedOn w:val="a0"/>
    <w:link w:val="3"/>
    <w:uiPriority w:val="99"/>
    <w:semiHidden/>
    <w:rsid w:val="000F7917"/>
    <w:rPr>
      <w:rFonts w:ascii="Times New Roman" w:eastAsia="Times New Roman" w:hAnsi="Times New Roman" w:cs="Times New Roman"/>
      <w:sz w:val="16"/>
      <w:szCs w:val="16"/>
      <w:lang w:eastAsia="ru-RU"/>
    </w:rPr>
  </w:style>
  <w:style w:type="paragraph" w:styleId="31">
    <w:name w:val="Body Text Indent 3"/>
    <w:basedOn w:val="a"/>
    <w:link w:val="32"/>
    <w:uiPriority w:val="99"/>
    <w:semiHidden/>
    <w:unhideWhenUsed/>
    <w:rsid w:val="000F7917"/>
    <w:pPr>
      <w:spacing w:after="120"/>
      <w:ind w:left="283"/>
    </w:pPr>
    <w:rPr>
      <w:sz w:val="16"/>
      <w:szCs w:val="16"/>
    </w:rPr>
  </w:style>
  <w:style w:type="character" w:customStyle="1" w:styleId="32">
    <w:name w:val="Основной текст с отступом 3 Знак"/>
    <w:basedOn w:val="a0"/>
    <w:link w:val="31"/>
    <w:uiPriority w:val="99"/>
    <w:semiHidden/>
    <w:rsid w:val="000F7917"/>
    <w:rPr>
      <w:rFonts w:ascii="Times New Roman" w:eastAsia="Times New Roman" w:hAnsi="Times New Roman" w:cs="Times New Roman"/>
      <w:sz w:val="16"/>
      <w:szCs w:val="16"/>
      <w:lang w:eastAsia="ru-RU"/>
    </w:rPr>
  </w:style>
  <w:style w:type="paragraph" w:styleId="ae">
    <w:name w:val="Document Map"/>
    <w:basedOn w:val="a"/>
    <w:link w:val="af"/>
    <w:uiPriority w:val="99"/>
    <w:semiHidden/>
    <w:unhideWhenUsed/>
    <w:rsid w:val="000F7917"/>
    <w:pPr>
      <w:ind w:firstLine="709"/>
      <w:jc w:val="both"/>
    </w:pPr>
    <w:rPr>
      <w:rFonts w:ascii="Tahoma" w:eastAsia="Calibri" w:hAnsi="Tahoma" w:cs="Tahoma"/>
      <w:sz w:val="16"/>
      <w:szCs w:val="16"/>
      <w:lang w:eastAsia="en-US"/>
    </w:rPr>
  </w:style>
  <w:style w:type="character" w:customStyle="1" w:styleId="af">
    <w:name w:val="Схема документа Знак"/>
    <w:basedOn w:val="a0"/>
    <w:link w:val="ae"/>
    <w:uiPriority w:val="99"/>
    <w:semiHidden/>
    <w:rsid w:val="000F7917"/>
    <w:rPr>
      <w:rFonts w:ascii="Tahoma" w:eastAsia="Calibri" w:hAnsi="Tahoma" w:cs="Tahoma"/>
      <w:sz w:val="16"/>
      <w:szCs w:val="16"/>
    </w:rPr>
  </w:style>
  <w:style w:type="paragraph" w:styleId="af0">
    <w:name w:val="Balloon Text"/>
    <w:basedOn w:val="a"/>
    <w:link w:val="af1"/>
    <w:uiPriority w:val="99"/>
    <w:semiHidden/>
    <w:unhideWhenUsed/>
    <w:rsid w:val="000F7917"/>
    <w:rPr>
      <w:rFonts w:ascii="Tahoma" w:hAnsi="Tahoma" w:cs="Tahoma"/>
      <w:sz w:val="16"/>
      <w:szCs w:val="16"/>
    </w:rPr>
  </w:style>
  <w:style w:type="character" w:customStyle="1" w:styleId="af1">
    <w:name w:val="Текст выноски Знак"/>
    <w:basedOn w:val="a0"/>
    <w:link w:val="af0"/>
    <w:uiPriority w:val="99"/>
    <w:semiHidden/>
    <w:rsid w:val="000F7917"/>
    <w:rPr>
      <w:rFonts w:ascii="Tahoma" w:eastAsia="Times New Roman" w:hAnsi="Tahoma" w:cs="Tahoma"/>
      <w:sz w:val="16"/>
      <w:szCs w:val="16"/>
      <w:lang w:eastAsia="ru-RU"/>
    </w:rPr>
  </w:style>
  <w:style w:type="paragraph" w:styleId="af2">
    <w:name w:val="No Spacing"/>
    <w:uiPriority w:val="1"/>
    <w:qFormat/>
    <w:rsid w:val="000F7917"/>
    <w:pPr>
      <w:spacing w:after="0" w:line="240" w:lineRule="auto"/>
    </w:pPr>
    <w:rPr>
      <w:rFonts w:ascii="Calibri" w:eastAsia="Times New Roman" w:hAnsi="Calibri" w:cs="Times New Roman"/>
      <w:lang w:eastAsia="ru-RU"/>
    </w:rPr>
  </w:style>
  <w:style w:type="paragraph" w:styleId="af3">
    <w:name w:val="List Paragraph"/>
    <w:basedOn w:val="a"/>
    <w:uiPriority w:val="34"/>
    <w:qFormat/>
    <w:rsid w:val="000F7917"/>
    <w:pPr>
      <w:ind w:left="720"/>
      <w:contextualSpacing/>
    </w:pPr>
    <w:rPr>
      <w:rFonts w:eastAsia="Calibri"/>
    </w:rPr>
  </w:style>
  <w:style w:type="paragraph" w:customStyle="1" w:styleId="ConsPlusNonformat">
    <w:name w:val="ConsPlusNonformat"/>
    <w:uiPriority w:val="99"/>
    <w:rsid w:val="000F791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basedOn w:val="a0"/>
    <w:link w:val="ConsPlusNormal0"/>
    <w:locked/>
    <w:rsid w:val="000F7917"/>
    <w:rPr>
      <w:rFonts w:ascii="Times New Roman" w:eastAsia="Arial" w:hAnsi="Times New Roman" w:cs="Times New Roman"/>
      <w:sz w:val="20"/>
      <w:szCs w:val="20"/>
      <w:lang w:eastAsia="ar-SA"/>
    </w:rPr>
  </w:style>
  <w:style w:type="paragraph" w:customStyle="1" w:styleId="ConsPlusNormal0">
    <w:name w:val="ConsPlusNormal"/>
    <w:link w:val="ConsPlusNormal"/>
    <w:rsid w:val="000F7917"/>
    <w:pPr>
      <w:suppressAutoHyphens/>
      <w:autoSpaceDE w:val="0"/>
      <w:spacing w:after="0" w:line="240" w:lineRule="auto"/>
      <w:ind w:firstLine="720"/>
    </w:pPr>
    <w:rPr>
      <w:rFonts w:ascii="Times New Roman" w:eastAsia="Arial" w:hAnsi="Times New Roman" w:cs="Times New Roman"/>
      <w:sz w:val="20"/>
      <w:szCs w:val="20"/>
      <w:lang w:eastAsia="ar-SA"/>
    </w:rPr>
  </w:style>
  <w:style w:type="paragraph" w:customStyle="1" w:styleId="ConsPlusTitle">
    <w:name w:val="ConsPlusTitle"/>
    <w:uiPriority w:val="99"/>
    <w:rsid w:val="000F7917"/>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Cell">
    <w:name w:val="ConsPlusCell"/>
    <w:uiPriority w:val="99"/>
    <w:rsid w:val="000F7917"/>
    <w:pPr>
      <w:suppressAutoHyphens/>
      <w:autoSpaceDE w:val="0"/>
      <w:spacing w:after="0" w:line="240" w:lineRule="auto"/>
    </w:pPr>
    <w:rPr>
      <w:rFonts w:ascii="Arial" w:eastAsia="Arial" w:hAnsi="Arial" w:cs="Arial"/>
      <w:sz w:val="20"/>
      <w:szCs w:val="20"/>
      <w:lang w:eastAsia="ar-SA"/>
    </w:rPr>
  </w:style>
  <w:style w:type="paragraph" w:customStyle="1" w:styleId="af4">
    <w:name w:val="Базовый"/>
    <w:uiPriority w:val="99"/>
    <w:rsid w:val="000F7917"/>
    <w:pPr>
      <w:widowControl w:val="0"/>
      <w:suppressAutoHyphens/>
      <w:spacing w:after="0" w:line="100" w:lineRule="atLeast"/>
    </w:pPr>
    <w:rPr>
      <w:rFonts w:ascii="Times New Roman" w:eastAsia="SimSun" w:hAnsi="Times New Roman"/>
      <w:color w:val="00000A"/>
      <w:sz w:val="20"/>
      <w:szCs w:val="20"/>
      <w:lang w:eastAsia="ru-RU"/>
    </w:rPr>
  </w:style>
  <w:style w:type="paragraph" w:customStyle="1" w:styleId="af5">
    <w:name w:val="Содержимое таблицы"/>
    <w:basedOn w:val="a"/>
    <w:uiPriority w:val="99"/>
    <w:rsid w:val="000F7917"/>
    <w:pPr>
      <w:widowControl w:val="0"/>
      <w:suppressLineNumbers/>
      <w:suppressAutoHyphens/>
    </w:pPr>
    <w:rPr>
      <w:rFonts w:eastAsia="Lucida Sans Unicode" w:cs="Mangal"/>
      <w:kern w:val="2"/>
      <w:lang w:eastAsia="zh-CN" w:bidi="hi-IN"/>
    </w:rPr>
  </w:style>
  <w:style w:type="character" w:customStyle="1" w:styleId="s2">
    <w:name w:val="s2"/>
    <w:basedOn w:val="a0"/>
    <w:rsid w:val="000F7917"/>
  </w:style>
  <w:style w:type="character" w:customStyle="1" w:styleId="s1">
    <w:name w:val="s1"/>
    <w:basedOn w:val="a0"/>
    <w:rsid w:val="000F7917"/>
  </w:style>
  <w:style w:type="character" w:customStyle="1" w:styleId="21">
    <w:name w:val="Основной текст 2 Знак1"/>
    <w:basedOn w:val="a0"/>
    <w:link w:val="2"/>
    <w:uiPriority w:val="99"/>
    <w:semiHidden/>
    <w:locked/>
    <w:rsid w:val="000F7917"/>
    <w:rPr>
      <w:rFonts w:ascii="Times New Roman" w:eastAsia="Times New Roman" w:hAnsi="Times New Roman" w:cs="Times New Roman"/>
      <w:sz w:val="24"/>
      <w:szCs w:val="24"/>
      <w:lang w:eastAsia="ru-RU"/>
    </w:rPr>
  </w:style>
  <w:style w:type="character" w:customStyle="1" w:styleId="12">
    <w:name w:val="Основной текст с отступом Знак1"/>
    <w:basedOn w:val="a0"/>
    <w:link w:val="ac"/>
    <w:uiPriority w:val="99"/>
    <w:semiHidden/>
    <w:locked/>
    <w:rsid w:val="000F7917"/>
    <w:rPr>
      <w:rFonts w:ascii="Times New Roman" w:eastAsiaTheme="minorEastAsia" w:hAnsi="Times New Roman" w:cs="Times New Roman"/>
      <w:sz w:val="20"/>
      <w:szCs w:val="20"/>
      <w:lang w:eastAsia="ru-RU"/>
    </w:rPr>
  </w:style>
  <w:style w:type="table" w:styleId="af6">
    <w:name w:val="Table Grid"/>
    <w:basedOn w:val="a1"/>
    <w:uiPriority w:val="59"/>
    <w:rsid w:val="000F7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1243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FF597876885D8E78DABC3B8D43076D4372AD08232A3831B691719EF8B748CD127D6801327B94BC2AB887AABDEnBM" TargetMode="External"/><Relationship Id="rId5" Type="http://schemas.openxmlformats.org/officeDocument/2006/relationships/hyperlink" Target="consultantplus://offline/ref=316D8F52A19529103B88952B6ACF7AC267172B7986771A29AE5865B8628AF85CF8C1DC3482C91226y7c9K" TargetMode="Externa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12657</Words>
  <Characters>72151</Characters>
  <Application>Microsoft Office Word</Application>
  <DocSecurity>0</DocSecurity>
  <Lines>601</Lines>
  <Paragraphs>169</Paragraphs>
  <ScaleCrop>false</ScaleCrop>
  <Company/>
  <LinksUpToDate>false</LinksUpToDate>
  <CharactersWithSpaces>84639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3</cp:revision>
  <dcterms:created xsi:type="dcterms:W3CDTF">2020-05-08T10:00:00Z</dcterms:created>
  <dcterms:modified xsi:type="dcterms:W3CDTF">2020-05-08T10:00:00Z</dcterms:modified>
</cp:coreProperties>
</file>