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AA" w:rsidRPr="008D3C41" w:rsidRDefault="008F63C7" w:rsidP="00ED62A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A0" w:rsidRPr="00BC77CF" w:rsidRDefault="00DD67A0" w:rsidP="00DD6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</w:t>
      </w: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АКТ №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</w:t>
      </w:r>
      <w:r w:rsidRPr="00BC77C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DD67A0" w:rsidRDefault="00DD67A0" w:rsidP="00DD6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сельского поселения   за 2017 год.</w:t>
      </w:r>
    </w:p>
    <w:p w:rsidR="00DD67A0" w:rsidRPr="00BC77CF" w:rsidRDefault="00DD67A0" w:rsidP="00DD67A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7A0" w:rsidRDefault="00DD67A0" w:rsidP="00DD67A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Малодельская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от </w:t>
      </w:r>
      <w:r w:rsidR="0092674D">
        <w:rPr>
          <w:rFonts w:ascii="Times New Roman" w:eastAsia="Times New Roman" w:hAnsi="Times New Roman" w:cs="Times New Roman"/>
          <w:sz w:val="24"/>
          <w:szCs w:val="24"/>
        </w:rPr>
        <w:t>08.06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.2018 года</w:t>
      </w:r>
    </w:p>
    <w:p w:rsidR="00DD67A0" w:rsidRPr="00BC77CF" w:rsidRDefault="00DD67A0" w:rsidP="00DD67A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7A0" w:rsidRDefault="00DD67A0" w:rsidP="00DD6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</w:t>
      </w:r>
      <w:r>
        <w:rPr>
          <w:rFonts w:ascii="Times New Roman" w:eastAsia="Times New Roman" w:hAnsi="Times New Roman" w:cs="Times New Roman"/>
          <w:sz w:val="24"/>
          <w:szCs w:val="24"/>
        </w:rPr>
        <w:t>лгоградской области на 2018 год,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распоряжением от 25.12.2017 № 7 </w:t>
      </w:r>
      <w:r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и на основании удостоверения от </w:t>
      </w:r>
      <w:r>
        <w:rPr>
          <w:rFonts w:ascii="Times New Roman" w:eastAsia="Times New Roman" w:hAnsi="Times New Roman" w:cs="Times New Roman"/>
          <w:sz w:val="24"/>
          <w:szCs w:val="24"/>
        </w:rPr>
        <w:t>29.05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председателем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Мордовцевой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проведена проверка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сельского поселения   за 2017 год.</w:t>
      </w:r>
      <w:proofErr w:type="gramEnd"/>
    </w:p>
    <w:p w:rsidR="00DD67A0" w:rsidRPr="00BC77CF" w:rsidRDefault="00DD67A0" w:rsidP="00DD67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Проверка произведена в присутствии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Малодельского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4"/>
          <w:szCs w:val="24"/>
        </w:rPr>
        <w:t>Сапожникова Сергея Васильевича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, главного специалиста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Кулешова Ирина Викторовна.</w:t>
      </w:r>
    </w:p>
    <w:p w:rsidR="00DD67A0" w:rsidRPr="00836CB0" w:rsidRDefault="00DD67A0" w:rsidP="00DD67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          Проверка проведена в соответствии с утвержденной программой в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2674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.06</w:t>
      </w:r>
      <w:r w:rsidRPr="00836CB0">
        <w:rPr>
          <w:rFonts w:ascii="Times New Roman" w:eastAsia="Times New Roman" w:hAnsi="Times New Roman" w:cs="Times New Roman"/>
          <w:sz w:val="24"/>
          <w:szCs w:val="24"/>
        </w:rPr>
        <w:t xml:space="preserve">.2018 по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2674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E5BC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36CB0">
        <w:rPr>
          <w:rFonts w:ascii="Times New Roman" w:eastAsia="Times New Roman" w:hAnsi="Times New Roman" w:cs="Times New Roman"/>
          <w:sz w:val="24"/>
          <w:szCs w:val="24"/>
        </w:rPr>
        <w:t>.2018 года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6CB0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дней).</w:t>
      </w:r>
    </w:p>
    <w:p w:rsidR="00DD67A0" w:rsidRPr="00BC77CF" w:rsidRDefault="00DD67A0" w:rsidP="00DD6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7A0" w:rsidRDefault="00DD67A0" w:rsidP="00DD67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BC77CF">
        <w:rPr>
          <w:rFonts w:ascii="Times New Roman" w:eastAsia="Times New Roman" w:hAnsi="Times New Roman" w:cs="Times New Roman"/>
          <w:i/>
          <w:sz w:val="24"/>
          <w:szCs w:val="24"/>
        </w:rPr>
        <w:t>Общие сведения</w:t>
      </w:r>
    </w:p>
    <w:p w:rsidR="00DD67A0" w:rsidRDefault="00DD67A0" w:rsidP="00DD67A0">
      <w:pPr>
        <w:autoSpaceDE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 Волгоградской области от 14.02.2005 № 1002-ОД «Об установлении границ и наделении статусом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DD67A0" w:rsidRPr="00971116" w:rsidRDefault="00DD67A0" w:rsidP="00DD67A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 2 Закона от 14.02.2005 № 1002-ОД в составе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образовано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- в границах согласно </w:t>
      </w:r>
      <w:hyperlink r:id="rId7" w:history="1">
        <w:r w:rsidRPr="00971116">
          <w:rPr>
            <w:rFonts w:ascii="Times New Roman" w:hAnsi="Times New Roman" w:cs="Times New Roman"/>
            <w:sz w:val="24"/>
            <w:szCs w:val="24"/>
          </w:rPr>
          <w:t>картографическому описанию</w:t>
        </w:r>
      </w:hyperlink>
      <w:r w:rsidRPr="00971116">
        <w:rPr>
          <w:rFonts w:ascii="Times New Roman" w:hAnsi="Times New Roman" w:cs="Times New Roman"/>
          <w:sz w:val="24"/>
          <w:szCs w:val="24"/>
        </w:rPr>
        <w:t xml:space="preserve"> (приложение 10), в</w:t>
      </w:r>
      <w:r>
        <w:rPr>
          <w:rFonts w:ascii="Times New Roman" w:hAnsi="Times New Roman" w:cs="Times New Roman"/>
          <w:sz w:val="24"/>
          <w:szCs w:val="24"/>
        </w:rPr>
        <w:t xml:space="preserve"> состав которого входит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Муравли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71116">
        <w:rPr>
          <w:rFonts w:ascii="Times New Roman" w:hAnsi="Times New Roman" w:cs="Times New Roman"/>
          <w:sz w:val="24"/>
          <w:szCs w:val="24"/>
        </w:rPr>
        <w:t xml:space="preserve"> с административн</w:t>
      </w:r>
      <w:r>
        <w:rPr>
          <w:rFonts w:ascii="Times New Roman" w:hAnsi="Times New Roman" w:cs="Times New Roman"/>
          <w:sz w:val="24"/>
          <w:szCs w:val="24"/>
        </w:rPr>
        <w:t xml:space="preserve">ым центром –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67A0" w:rsidRDefault="00DD67A0" w:rsidP="00DD6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Устав), принятый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28.12.2005 № 3/9, зарегистрированный главным управлением Минюста России по Южному федеральному округу от 01.03.2006 г. под 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345323072006001. </w:t>
      </w:r>
    </w:p>
    <w:p w:rsidR="00DD67A0" w:rsidRPr="00740959" w:rsidRDefault="00DD67A0" w:rsidP="00DD67A0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Согласно Уставу </w:t>
      </w:r>
      <w:proofErr w:type="spellStart"/>
      <w:r>
        <w:rPr>
          <w:rFonts w:ascii="Times New Roman" w:hAnsi="Times New Roman" w:cs="Times New Roman"/>
          <w:color w:val="000000"/>
        </w:rPr>
        <w:t>Малодельского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 глава поселения является, одновременно председателем Совета депутатов сельского поселения и возглавляет администрацию сельского поселения. </w:t>
      </w:r>
    </w:p>
    <w:p w:rsidR="00DD67A0" w:rsidRPr="00213181" w:rsidRDefault="00DD67A0" w:rsidP="00DD67A0">
      <w:pPr>
        <w:pStyle w:val="a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Сельское поселение является юридическим лицом и фактически расположено по адресу: 403504, Россия, Волгоградская область, </w:t>
      </w:r>
      <w:proofErr w:type="spellStart"/>
      <w:r>
        <w:rPr>
          <w:rFonts w:ascii="Times New Roman" w:hAnsi="Times New Roman" w:cs="Times New Roman"/>
          <w:color w:val="000000"/>
        </w:rPr>
        <w:t>Фроловский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район, ст. </w:t>
      </w:r>
      <w:proofErr w:type="spellStart"/>
      <w:r>
        <w:rPr>
          <w:rFonts w:ascii="Times New Roman" w:hAnsi="Times New Roman" w:cs="Times New Roman"/>
          <w:color w:val="000000"/>
        </w:rPr>
        <w:t>Малодельская</w:t>
      </w:r>
      <w:proofErr w:type="spellEnd"/>
      <w:r>
        <w:rPr>
          <w:rFonts w:ascii="Times New Roman" w:hAnsi="Times New Roman" w:cs="Times New Roman"/>
          <w:color w:val="000000"/>
        </w:rPr>
        <w:t>, зарегистрировано в Межрайонной инспекции Федеральной налоговой службы № 6 по Волгоградской области и получены свидетельства: о постановке на учет юридического лица серия 34 №</w:t>
      </w:r>
      <w:r w:rsidRPr="004A7791">
        <w:rPr>
          <w:rFonts w:ascii="Times New Roman" w:hAnsi="Times New Roman" w:cs="Times New Roman"/>
          <w:color w:val="000000"/>
        </w:rPr>
        <w:t xml:space="preserve">001537364 от 20.12.2005 </w:t>
      </w:r>
      <w:r w:rsidRPr="00213181">
        <w:rPr>
          <w:rFonts w:ascii="Times New Roman" w:hAnsi="Times New Roman" w:cs="Times New Roman"/>
          <w:color w:val="000000"/>
        </w:rPr>
        <w:t>года и о государственной регистрации юридического лица серия 34 № 000713675 от 20.12.2005 за основным государственным</w:t>
      </w:r>
      <w:r>
        <w:rPr>
          <w:rFonts w:ascii="Times New Roman" w:hAnsi="Times New Roman" w:cs="Times New Roman"/>
          <w:color w:val="000000"/>
        </w:rPr>
        <w:t xml:space="preserve"> </w:t>
      </w:r>
      <w:r w:rsidRPr="00213181">
        <w:rPr>
          <w:rFonts w:ascii="Times New Roman" w:hAnsi="Times New Roman" w:cs="Times New Roman"/>
          <w:color w:val="000000"/>
        </w:rPr>
        <w:t>регистрационным номером</w:t>
      </w:r>
      <w:proofErr w:type="gramEnd"/>
      <w:r w:rsidRPr="00213181">
        <w:rPr>
          <w:rFonts w:ascii="Times New Roman" w:hAnsi="Times New Roman" w:cs="Times New Roman"/>
          <w:color w:val="000000"/>
        </w:rPr>
        <w:t xml:space="preserve"> 1053456052275 налогоплательщику присвоен идентификационный номер 3432000469. </w:t>
      </w:r>
    </w:p>
    <w:p w:rsidR="00DD67A0" w:rsidRPr="00573846" w:rsidRDefault="00DD67A0" w:rsidP="00DD67A0">
      <w:pPr>
        <w:pStyle w:val="a3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740959">
        <w:rPr>
          <w:rFonts w:ascii="Times New Roman" w:hAnsi="Times New Roman" w:cs="Times New Roman"/>
          <w:b/>
          <w:color w:val="000000"/>
        </w:rPr>
        <w:tab/>
      </w:r>
      <w:r w:rsidRPr="00573846">
        <w:rPr>
          <w:rFonts w:ascii="Times New Roman" w:hAnsi="Times New Roman" w:cs="Times New Roman"/>
          <w:color w:val="000000"/>
        </w:rPr>
        <w:t>Согласно информационному письму Территориального управления Федеральной службы государственной статистики от 17.01.2010 года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73846"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Pr="00573846">
        <w:rPr>
          <w:rFonts w:ascii="Times New Roman" w:hAnsi="Times New Roman" w:cs="Times New Roman"/>
          <w:color w:val="000000"/>
        </w:rPr>
        <w:t>Малодельского</w:t>
      </w:r>
      <w:proofErr w:type="spellEnd"/>
      <w:r w:rsidRPr="00573846">
        <w:rPr>
          <w:rFonts w:ascii="Times New Roman" w:hAnsi="Times New Roman" w:cs="Times New Roman"/>
          <w:color w:val="000000"/>
        </w:rPr>
        <w:t xml:space="preserve"> сельского поселения присвоены: ОКВЭД – (общероссийский классификатор видов </w:t>
      </w:r>
      <w:r w:rsidRPr="00573846">
        <w:rPr>
          <w:rFonts w:ascii="Times New Roman" w:hAnsi="Times New Roman" w:cs="Times New Roman"/>
          <w:color w:val="000000"/>
        </w:rPr>
        <w:lastRenderedPageBreak/>
        <w:t xml:space="preserve">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(72); по форме собственности - муниципальной. </w:t>
      </w:r>
    </w:p>
    <w:p w:rsidR="00DD67A0" w:rsidRPr="00BC77CF" w:rsidRDefault="00DD67A0" w:rsidP="00DD67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2AA" w:rsidRDefault="00ED62AA" w:rsidP="00ED62AA">
      <w:pPr>
        <w:pStyle w:val="Standard"/>
        <w:spacing w:after="0"/>
        <w:ind w:firstLine="686"/>
        <w:jc w:val="center"/>
        <w:rPr>
          <w:rFonts w:ascii="Times New Roman" w:hAnsi="Times New Roman" w:cs="Times New Roman"/>
          <w:i/>
          <w:iCs/>
          <w:sz w:val="24"/>
        </w:rPr>
      </w:pPr>
      <w:r w:rsidRPr="00ED62AA">
        <w:rPr>
          <w:rFonts w:ascii="Times New Roman" w:hAnsi="Times New Roman" w:cs="Times New Roman"/>
          <w:i/>
          <w:iCs/>
          <w:sz w:val="24"/>
        </w:rPr>
        <w:t>Проверкой установлено: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Постановлением Правительства Российской Федерации от 10.02.2017 № 169 утверждены правила предоставления и распределения субсидий из федерального бюджета бюджетам субъектов Российской Федерации  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 РФ от 10.02.2017 № 169).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 w:rsidRPr="00556A91">
        <w:rPr>
          <w:rFonts w:ascii="Times New Roman" w:hAnsi="Times New Roman" w:cs="Times New Roman"/>
          <w:iCs/>
          <w:sz w:val="24"/>
        </w:rPr>
        <w:t>Постановлением Администрации Волгоградской области  от 20.02.2016 № 56-п (ред. от 29.12.2016)   утверждена государственная программа  Волгоградской области "Создание условий для обеспечения качественными услугами жилищно-коммунального хозяйства жителей Волгоградской области" на 2016 - 2020 годы" (постановлением  Администрации Волгоградской области  от 14.03.2017 № 132-п  внесены  изменения)</w:t>
      </w:r>
      <w:r>
        <w:rPr>
          <w:rFonts w:ascii="Times New Roman" w:hAnsi="Times New Roman" w:cs="Times New Roman"/>
          <w:iCs/>
          <w:sz w:val="24"/>
        </w:rPr>
        <w:t xml:space="preserve">. 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реализации </w:t>
      </w:r>
      <w:r>
        <w:rPr>
          <w:rFonts w:ascii="Times New Roman" w:hAnsi="Times New Roman" w:cs="Times New Roman"/>
          <w:iCs/>
          <w:sz w:val="24"/>
        </w:rPr>
        <w:t xml:space="preserve">Постановления  Правительства  РФ от 10.02.2017 № 169 и выполнения обязательств Муниципального образования (п.9) в рамках проведения общественных обсуждений проекта администрацией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 изданы следующие нормативно-правовые акты (постановление):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- от 20.03.2017 № 27 утверждено Положение об общественной комиссии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год» и Порядок проведения общественного обсуждения проекта «Муниципальной программы, направленной на реализацию мероприятий по благоустройству территории 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год», т.е., в соответствии с п.9.2. Соглашения;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proofErr w:type="gramStart"/>
      <w:r>
        <w:rPr>
          <w:rFonts w:ascii="Times New Roman" w:hAnsi="Times New Roman" w:cs="Times New Roman"/>
          <w:iCs/>
          <w:sz w:val="24"/>
        </w:rPr>
        <w:t xml:space="preserve">- от 20.03.2017 № 28 утвержден Порядок представления, рассмотрения и оценки предложений граждан и организаций для включения общественных территорий, подлежащих благоустройству в «Муниципальную программу, направленную на реализацию мероприятий по благоустройству территории 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год»</w:t>
      </w:r>
      <w:r w:rsidRPr="00F7531C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(в соответствии с п.9.3.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</w:rPr>
        <w:t>Соглашения);</w:t>
      </w:r>
      <w:proofErr w:type="gramEnd"/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proofErr w:type="gramStart"/>
      <w:r>
        <w:rPr>
          <w:rFonts w:ascii="Times New Roman" w:hAnsi="Times New Roman" w:cs="Times New Roman"/>
          <w:iCs/>
          <w:sz w:val="24"/>
        </w:rPr>
        <w:t xml:space="preserve">-от 20.03.2017 №29 утвержден проект «Муниципальной программы,  направленную на реализацию мероприятий по благоустройству территории 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год», следовательно, обеспечено общественное обсуждение проекта муниципальной программы (в соответствии с п.9.4.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</w:rPr>
        <w:t>Соглашения);</w:t>
      </w:r>
      <w:proofErr w:type="gramEnd"/>
    </w:p>
    <w:p w:rsidR="00B73D66" w:rsidRDefault="00B73D66" w:rsidP="00B73D66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- от 15.05.2017 № 40 утверждена муниципальная программа, направленная на реализацию мероприятий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4"/>
        </w:rPr>
        <w:t>Фроловского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муниципального района Волгоградской области на 2017 год» (в редакции от 02.06.2017 № 47);</w:t>
      </w:r>
    </w:p>
    <w:p w:rsidR="00B73D66" w:rsidRDefault="00B73D66" w:rsidP="00B73D66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iCs/>
          <w:sz w:val="24"/>
        </w:rPr>
        <w:t xml:space="preserve">-  от 15.05.2017 № 41  утвержден Порядок представления, рассмотрения и оценки предложений граждан и организаций для включения общественных территорий в дизайн-проект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4"/>
        </w:rPr>
        <w:t>Фроловского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муниципального района Волгоградской области на 2017 год»</w:t>
      </w:r>
      <w:r w:rsidRPr="00F7531C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(в соответствии с п.9.3.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</w:rPr>
        <w:t>Соглашения);</w:t>
      </w:r>
      <w:proofErr w:type="gramEnd"/>
    </w:p>
    <w:p w:rsidR="00B73D66" w:rsidRDefault="00B73D66" w:rsidP="00B73D66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-  от 15.05.2017 № 42   утвержден   Порядок проведения общественного обсуждения  дизайн-проект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4"/>
        </w:rPr>
        <w:t>Фроловского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муниципального района Волгоградской области на 2017 год», тем самым обеспечено проведение общественных обсуждений дизайна-проекта по благоустройству территории администрации 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год;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proofErr w:type="gramStart"/>
      <w:r>
        <w:rPr>
          <w:rFonts w:ascii="Times New Roman" w:hAnsi="Times New Roman" w:cs="Times New Roman"/>
          <w:iCs/>
          <w:sz w:val="24"/>
        </w:rPr>
        <w:t xml:space="preserve">- от 02.06.2017 № 46 утвержден «Проект благоустройства территории административного центра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(парковая территория») и    паспорт «Проекта благоустройства территории административного центра 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(парковая территория»)</w:t>
      </w:r>
      <w:r w:rsidRPr="00ED54E1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(в соответствии с п.9.6.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</w:rPr>
        <w:t>Соглашения).</w:t>
      </w:r>
      <w:proofErr w:type="gramEnd"/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 xml:space="preserve">В соответствии с п.п. 9.7. Соглашения постановлением администрации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утверждена Муниципальная программа, направленная на реализацию мероприятий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2018-2022 годы».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Проверке представлены протоколы, подтверждающие общественное обсуждение: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- общественного обсуждения проекта программы, направленной на реализацию мероприятий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от 05.05.2017 г., 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- заседания общественной комиссии для организации общественного обсуждения дизайна-проекта по благоустройству территории администрации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год (парковая зона) от 02.06.2017;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- общественного обсуждения по внесению изменений (установка уличной сцены) в дизайн-проект по благоустройству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от 13.09.2017 г., 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- заседания общественной комиссии для организации общественного обсуждения дизайна-проекта по благоустро</w:t>
      </w:r>
      <w:r w:rsidR="008F63C7">
        <w:rPr>
          <w:rFonts w:ascii="Times New Roman" w:hAnsi="Times New Roman" w:cs="Times New Roman"/>
          <w:iCs/>
          <w:sz w:val="24"/>
        </w:rPr>
        <w:t xml:space="preserve">йству территории администрации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год (парковая зона) от 13.09.2017.</w:t>
      </w:r>
    </w:p>
    <w:p w:rsidR="00B73D66" w:rsidRDefault="00B73D66" w:rsidP="00B73D66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В соответствии с п.3.1 Соглашения решением Совета депутатов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от 28.04.2017 № 34/100  внесены изменения в Решение  Совета депутатов  от 21.12.2016 № 29/84  «О бюджете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 на 2017 и плановый период 2018-2019 г.г.» в части увеличения безвозмездных поступлений на исполнение расходного обязательства». </w:t>
      </w:r>
    </w:p>
    <w:p w:rsidR="00D64F52" w:rsidRDefault="00D64F52" w:rsidP="00D64F52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Закупка лота «Благоустройство территории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поселения» проведена посредством  электронного аукциона.</w:t>
      </w:r>
    </w:p>
    <w:p w:rsidR="00D64F52" w:rsidRDefault="00D64F52" w:rsidP="00D64F52">
      <w:pPr>
        <w:spacing w:after="1" w:line="240" w:lineRule="atLeast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</w:t>
      </w:r>
    </w:p>
    <w:p w:rsidR="00AA5C42" w:rsidRDefault="00545A1C" w:rsidP="0034483D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</w:t>
      </w:r>
      <w:proofErr w:type="gramStart"/>
      <w:r>
        <w:rPr>
          <w:rFonts w:ascii="Times New Roman" w:hAnsi="Times New Roman" w:cs="Times New Roman"/>
          <w:iCs/>
          <w:sz w:val="24"/>
        </w:rPr>
        <w:t xml:space="preserve">В 2017 году </w:t>
      </w:r>
      <w:r w:rsidRPr="00ED62AA">
        <w:rPr>
          <w:rFonts w:ascii="Times New Roman" w:hAnsi="Times New Roman" w:cs="Times New Roman"/>
          <w:iCs/>
          <w:sz w:val="24"/>
        </w:rPr>
        <w:t xml:space="preserve">Администрацией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Pr="00ED62AA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сельского поселения в лице Главы Сапожникова С.В. и комитет</w:t>
      </w:r>
      <w:r w:rsidR="00AA5C42">
        <w:rPr>
          <w:rFonts w:ascii="Times New Roman" w:hAnsi="Times New Roman" w:cs="Times New Roman"/>
          <w:iCs/>
          <w:sz w:val="24"/>
        </w:rPr>
        <w:t>ом</w:t>
      </w:r>
      <w:r>
        <w:rPr>
          <w:rFonts w:ascii="Times New Roman" w:hAnsi="Times New Roman" w:cs="Times New Roman"/>
          <w:iCs/>
          <w:sz w:val="24"/>
        </w:rPr>
        <w:t xml:space="preserve"> жилищно-коммунального хозяйства и топливно-энерг</w:t>
      </w:r>
      <w:r w:rsidR="0034483D">
        <w:rPr>
          <w:rFonts w:ascii="Times New Roman" w:hAnsi="Times New Roman" w:cs="Times New Roman"/>
          <w:iCs/>
          <w:sz w:val="24"/>
        </w:rPr>
        <w:t>е</w:t>
      </w:r>
      <w:r>
        <w:rPr>
          <w:rFonts w:ascii="Times New Roman" w:hAnsi="Times New Roman" w:cs="Times New Roman"/>
          <w:iCs/>
          <w:sz w:val="24"/>
        </w:rPr>
        <w:t>тического</w:t>
      </w:r>
      <w:r w:rsidR="0034483D">
        <w:rPr>
          <w:rFonts w:ascii="Times New Roman" w:hAnsi="Times New Roman" w:cs="Times New Roman"/>
          <w:iCs/>
          <w:sz w:val="24"/>
        </w:rPr>
        <w:t xml:space="preserve">  комплекса Волгоградской области в лице председателя </w:t>
      </w:r>
      <w:r w:rsidR="00AA5C42">
        <w:rPr>
          <w:rFonts w:ascii="Times New Roman" w:hAnsi="Times New Roman" w:cs="Times New Roman"/>
          <w:iCs/>
          <w:sz w:val="24"/>
        </w:rPr>
        <w:t xml:space="preserve"> </w:t>
      </w:r>
      <w:r w:rsidR="0034483D">
        <w:rPr>
          <w:rFonts w:ascii="Times New Roman" w:hAnsi="Times New Roman" w:cs="Times New Roman"/>
          <w:iCs/>
          <w:sz w:val="24"/>
        </w:rPr>
        <w:t xml:space="preserve"> Николаева О.Д.  заключено </w:t>
      </w:r>
      <w:r w:rsidRPr="00545A1C">
        <w:rPr>
          <w:rFonts w:ascii="Times New Roman" w:hAnsi="Times New Roman" w:cs="Times New Roman"/>
          <w:iCs/>
          <w:sz w:val="24"/>
        </w:rPr>
        <w:t>Соглашение</w:t>
      </w:r>
      <w:r w:rsidR="0034483D">
        <w:rPr>
          <w:rFonts w:ascii="Times New Roman" w:hAnsi="Times New Roman" w:cs="Times New Roman"/>
          <w:iCs/>
          <w:sz w:val="24"/>
        </w:rPr>
        <w:t xml:space="preserve"> </w:t>
      </w:r>
      <w:r w:rsidRPr="00545A1C">
        <w:rPr>
          <w:rFonts w:ascii="Times New Roman" w:hAnsi="Times New Roman" w:cs="Times New Roman"/>
          <w:iCs/>
          <w:sz w:val="24"/>
        </w:rPr>
        <w:t xml:space="preserve"> от 31.03.2017 </w:t>
      </w:r>
      <w:r w:rsidR="0034483D">
        <w:rPr>
          <w:rFonts w:ascii="Times New Roman" w:hAnsi="Times New Roman" w:cs="Times New Roman"/>
          <w:iCs/>
          <w:sz w:val="24"/>
        </w:rPr>
        <w:t xml:space="preserve"> </w:t>
      </w:r>
      <w:r w:rsidR="0034483D" w:rsidRPr="00545A1C">
        <w:rPr>
          <w:rFonts w:ascii="Times New Roman" w:hAnsi="Times New Roman" w:cs="Times New Roman"/>
          <w:iCs/>
          <w:sz w:val="24"/>
        </w:rPr>
        <w:t xml:space="preserve">№ 106 </w:t>
      </w:r>
      <w:r w:rsidR="0034483D">
        <w:rPr>
          <w:rFonts w:ascii="Times New Roman" w:hAnsi="Times New Roman" w:cs="Times New Roman"/>
          <w:iCs/>
          <w:sz w:val="24"/>
        </w:rPr>
        <w:t xml:space="preserve"> </w:t>
      </w:r>
      <w:r w:rsidR="009E5AB6">
        <w:rPr>
          <w:rFonts w:ascii="Times New Roman" w:hAnsi="Times New Roman" w:cs="Times New Roman"/>
          <w:iCs/>
          <w:sz w:val="24"/>
        </w:rPr>
        <w:t xml:space="preserve"> (далее - Соглашение) </w:t>
      </w:r>
      <w:r w:rsidR="0034483D">
        <w:rPr>
          <w:rFonts w:ascii="Times New Roman" w:hAnsi="Times New Roman" w:cs="Times New Roman"/>
          <w:iCs/>
          <w:sz w:val="24"/>
        </w:rPr>
        <w:t xml:space="preserve">на предоставление в 2017 году субсидии из областного бюджета в целях </w:t>
      </w:r>
      <w:proofErr w:type="spellStart"/>
      <w:r w:rsidR="0034483D">
        <w:rPr>
          <w:rFonts w:ascii="Times New Roman" w:hAnsi="Times New Roman" w:cs="Times New Roman"/>
          <w:iCs/>
          <w:sz w:val="24"/>
        </w:rPr>
        <w:t>софинансирования</w:t>
      </w:r>
      <w:proofErr w:type="spellEnd"/>
      <w:r w:rsidR="0034483D">
        <w:rPr>
          <w:rFonts w:ascii="Times New Roman" w:hAnsi="Times New Roman" w:cs="Times New Roman"/>
          <w:iCs/>
          <w:sz w:val="24"/>
        </w:rPr>
        <w:t xml:space="preserve"> муниципальной программы, направленной на реализацию мероприятий по благоустройству территории </w:t>
      </w:r>
      <w:proofErr w:type="spellStart"/>
      <w:r w:rsidR="0034483D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34483D">
        <w:rPr>
          <w:rFonts w:ascii="Times New Roman" w:hAnsi="Times New Roman" w:cs="Times New Roman"/>
          <w:iCs/>
          <w:sz w:val="24"/>
        </w:rPr>
        <w:t xml:space="preserve"> сельского поселения,  выделяемой</w:t>
      </w:r>
      <w:proofErr w:type="gramEnd"/>
      <w:r w:rsidR="0034483D">
        <w:rPr>
          <w:rFonts w:ascii="Times New Roman" w:hAnsi="Times New Roman" w:cs="Times New Roman"/>
          <w:iCs/>
          <w:sz w:val="24"/>
        </w:rPr>
        <w:t xml:space="preserve"> Главному распорядителю бюджетных средств</w:t>
      </w:r>
      <w:r w:rsidR="00AA5C42">
        <w:rPr>
          <w:rFonts w:ascii="Times New Roman" w:hAnsi="Times New Roman" w:cs="Times New Roman"/>
          <w:iCs/>
          <w:sz w:val="24"/>
        </w:rPr>
        <w:t xml:space="preserve">  </w:t>
      </w:r>
      <w:r w:rsidR="00556A91">
        <w:rPr>
          <w:rFonts w:ascii="Times New Roman" w:hAnsi="Times New Roman" w:cs="Times New Roman"/>
          <w:iCs/>
          <w:sz w:val="24"/>
        </w:rPr>
        <w:t xml:space="preserve">за счет средств областного бюджета </w:t>
      </w:r>
      <w:r w:rsidR="00AA5C42">
        <w:rPr>
          <w:rFonts w:ascii="Times New Roman" w:hAnsi="Times New Roman" w:cs="Times New Roman"/>
          <w:iCs/>
          <w:sz w:val="24"/>
        </w:rPr>
        <w:t>в сумме  3000,0 тыс. рублей.</w:t>
      </w:r>
    </w:p>
    <w:p w:rsidR="00EE2FCB" w:rsidRDefault="00EE2FCB" w:rsidP="00EE2FCB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Общий объем субсидии, направленной на реализацию основного мероприятия составляет 3000400,0 рублей, в том числе: за счет средств областного бюджета – 3000</w:t>
      </w:r>
      <w:r w:rsidR="005D7CA7">
        <w:rPr>
          <w:rFonts w:ascii="Times New Roman" w:hAnsi="Times New Roman" w:cs="Times New Roman"/>
          <w:iCs/>
          <w:sz w:val="24"/>
        </w:rPr>
        <w:t>,0 тыс.</w:t>
      </w:r>
      <w:r>
        <w:rPr>
          <w:rFonts w:ascii="Times New Roman" w:hAnsi="Times New Roman" w:cs="Times New Roman"/>
          <w:iCs/>
          <w:sz w:val="24"/>
        </w:rPr>
        <w:t xml:space="preserve"> рублей, за счет бюджета </w:t>
      </w:r>
      <w:proofErr w:type="spellStart"/>
      <w:r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сельского поселения</w:t>
      </w:r>
      <w:r w:rsidR="007156F5">
        <w:rPr>
          <w:rFonts w:ascii="Times New Roman" w:hAnsi="Times New Roman" w:cs="Times New Roman"/>
          <w:iCs/>
          <w:sz w:val="24"/>
        </w:rPr>
        <w:t xml:space="preserve"> - 400 рублей</w:t>
      </w:r>
      <w:r>
        <w:rPr>
          <w:rFonts w:ascii="Times New Roman" w:hAnsi="Times New Roman" w:cs="Times New Roman"/>
          <w:iCs/>
          <w:sz w:val="24"/>
        </w:rPr>
        <w:t xml:space="preserve">. </w:t>
      </w:r>
    </w:p>
    <w:p w:rsidR="005A3515" w:rsidRDefault="00AA5C42" w:rsidP="005A3515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</w:t>
      </w:r>
      <w:r w:rsidR="005A3515">
        <w:rPr>
          <w:rFonts w:ascii="Times New Roman" w:hAnsi="Times New Roman" w:cs="Times New Roman"/>
          <w:sz w:val="24"/>
          <w:szCs w:val="24"/>
        </w:rPr>
        <w:t>В соответствии с п.</w:t>
      </w:r>
      <w:r w:rsidR="00B82CAC">
        <w:rPr>
          <w:rFonts w:ascii="Times New Roman" w:hAnsi="Times New Roman" w:cs="Times New Roman"/>
          <w:sz w:val="24"/>
          <w:szCs w:val="24"/>
        </w:rPr>
        <w:t xml:space="preserve"> </w:t>
      </w:r>
      <w:r w:rsidR="005A351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5A3515">
        <w:rPr>
          <w:rFonts w:ascii="Times New Roman" w:hAnsi="Times New Roman" w:cs="Times New Roman"/>
          <w:iCs/>
          <w:sz w:val="24"/>
        </w:rPr>
        <w:t>Соглашения</w:t>
      </w:r>
      <w:r w:rsidR="007156F5">
        <w:rPr>
          <w:rFonts w:ascii="Times New Roman" w:hAnsi="Times New Roman" w:cs="Times New Roman"/>
          <w:iCs/>
          <w:sz w:val="24"/>
        </w:rPr>
        <w:t>,</w:t>
      </w:r>
      <w:r w:rsidR="005A3515">
        <w:rPr>
          <w:rFonts w:ascii="Times New Roman" w:hAnsi="Times New Roman" w:cs="Times New Roman"/>
          <w:iCs/>
          <w:sz w:val="24"/>
        </w:rPr>
        <w:t xml:space="preserve"> перечисление субсидии осуществляется следующим образом: 30 процентов от предусмотренной общей суммы субсидии перечисляется Муниципальному образованию в течение 5 рабочих дней со дня подписания Соглашения, оставшиеся 79 процентов об общей суммы субсидии перечисляются после предоставления муниципальным образованием документов о выполнении работ, предусмотренных муниципальными контрактами, заверенных уполномоченным лицом, и документов, подтверждающих осуществление расходов местного бюджета на исполнение соответствующего расходного обязательства,  в</w:t>
      </w:r>
      <w:proofErr w:type="gramEnd"/>
      <w:r w:rsidR="005A3515">
        <w:rPr>
          <w:rFonts w:ascii="Times New Roman" w:hAnsi="Times New Roman" w:cs="Times New Roman"/>
          <w:iCs/>
          <w:sz w:val="24"/>
        </w:rPr>
        <w:t xml:space="preserve"> целях </w:t>
      </w:r>
      <w:proofErr w:type="spellStart"/>
      <w:proofErr w:type="gramStart"/>
      <w:r w:rsidR="005A3515">
        <w:rPr>
          <w:rFonts w:ascii="Times New Roman" w:hAnsi="Times New Roman" w:cs="Times New Roman"/>
          <w:iCs/>
          <w:sz w:val="24"/>
        </w:rPr>
        <w:t>софинансирования</w:t>
      </w:r>
      <w:proofErr w:type="spellEnd"/>
      <w:proofErr w:type="gramEnd"/>
      <w:r w:rsidR="005A3515">
        <w:rPr>
          <w:rFonts w:ascii="Times New Roman" w:hAnsi="Times New Roman" w:cs="Times New Roman"/>
          <w:iCs/>
          <w:sz w:val="24"/>
        </w:rPr>
        <w:t xml:space="preserve"> которого предоставляется субсидия.</w:t>
      </w:r>
    </w:p>
    <w:p w:rsidR="005A3515" w:rsidRDefault="005A3515" w:rsidP="005A351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Средства поступили по коду вида доходов 2.02.25555.10.0000.151 «Субсидии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среды» в сумм</w:t>
      </w:r>
      <w:r w:rsidR="005D7CA7">
        <w:rPr>
          <w:rFonts w:ascii="Times New Roman" w:hAnsi="Times New Roman" w:cs="Times New Roman"/>
          <w:iCs/>
          <w:sz w:val="24"/>
        </w:rPr>
        <w:t>е 3000,0 тыс. рублей, в том числе: средства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5D7CA7">
        <w:rPr>
          <w:rFonts w:ascii="Times New Roman" w:hAnsi="Times New Roman" w:cs="Times New Roman"/>
          <w:iCs/>
          <w:sz w:val="24"/>
        </w:rPr>
        <w:t>федерального бюджета  1063,3</w:t>
      </w:r>
      <w:r>
        <w:rPr>
          <w:rFonts w:ascii="Times New Roman" w:hAnsi="Times New Roman" w:cs="Times New Roman"/>
          <w:iCs/>
          <w:sz w:val="24"/>
        </w:rPr>
        <w:t xml:space="preserve"> тыс. рублей</w:t>
      </w:r>
      <w:r w:rsidR="00D64F52">
        <w:rPr>
          <w:rFonts w:ascii="Times New Roman" w:hAnsi="Times New Roman" w:cs="Times New Roman"/>
          <w:iCs/>
          <w:sz w:val="24"/>
        </w:rPr>
        <w:t>;</w:t>
      </w:r>
      <w:r w:rsidR="005D7CA7">
        <w:rPr>
          <w:rFonts w:ascii="Times New Roman" w:hAnsi="Times New Roman" w:cs="Times New Roman"/>
          <w:iCs/>
          <w:sz w:val="24"/>
        </w:rPr>
        <w:t xml:space="preserve"> 170,0 тыс. рублей, областной бюджет -  1766,7 </w:t>
      </w:r>
      <w:r>
        <w:rPr>
          <w:rFonts w:ascii="Times New Roman" w:hAnsi="Times New Roman" w:cs="Times New Roman"/>
          <w:iCs/>
          <w:sz w:val="24"/>
        </w:rPr>
        <w:t xml:space="preserve"> тыс. рублей</w:t>
      </w:r>
      <w:r w:rsidR="005D7CA7">
        <w:rPr>
          <w:rFonts w:ascii="Times New Roman" w:hAnsi="Times New Roman" w:cs="Times New Roman"/>
          <w:iCs/>
          <w:sz w:val="24"/>
        </w:rPr>
        <w:t xml:space="preserve">. </w:t>
      </w:r>
      <w:r w:rsidRPr="009E5AB6">
        <w:rPr>
          <w:rFonts w:ascii="Times New Roman" w:hAnsi="Times New Roman" w:cs="Times New Roman"/>
          <w:sz w:val="24"/>
          <w:szCs w:val="24"/>
        </w:rPr>
        <w:t>Поступление субсидии на лицевой</w:t>
      </w:r>
      <w:r w:rsidRPr="005A3515">
        <w:rPr>
          <w:rFonts w:ascii="Times New Roman" w:hAnsi="Times New Roman" w:cs="Times New Roman"/>
          <w:sz w:val="24"/>
          <w:szCs w:val="24"/>
        </w:rPr>
        <w:t xml:space="preserve"> </w:t>
      </w:r>
      <w:r w:rsidRPr="009E5AB6">
        <w:rPr>
          <w:rFonts w:ascii="Times New Roman" w:hAnsi="Times New Roman" w:cs="Times New Roman"/>
          <w:sz w:val="24"/>
          <w:szCs w:val="24"/>
        </w:rPr>
        <w:t>счет осуществля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9E5AB6">
        <w:rPr>
          <w:rFonts w:ascii="Times New Roman" w:hAnsi="Times New Roman" w:cs="Times New Roman"/>
          <w:sz w:val="24"/>
          <w:szCs w:val="24"/>
        </w:rPr>
        <w:t xml:space="preserve"> в сроки, установленные </w:t>
      </w:r>
      <w:r w:rsidR="007156F5">
        <w:rPr>
          <w:rFonts w:ascii="Times New Roman" w:hAnsi="Times New Roman" w:cs="Times New Roman"/>
          <w:sz w:val="24"/>
          <w:szCs w:val="24"/>
        </w:rPr>
        <w:t xml:space="preserve"> </w:t>
      </w:r>
      <w:r w:rsidRPr="009E5A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E5AB6">
        <w:rPr>
          <w:rFonts w:ascii="Times New Roman" w:hAnsi="Times New Roman" w:cs="Times New Roman"/>
          <w:sz w:val="24"/>
          <w:szCs w:val="24"/>
        </w:rPr>
        <w:t>оглашени</w:t>
      </w:r>
      <w:r w:rsidR="007156F5">
        <w:rPr>
          <w:rFonts w:ascii="Times New Roman" w:hAnsi="Times New Roman" w:cs="Times New Roman"/>
          <w:sz w:val="24"/>
          <w:szCs w:val="24"/>
        </w:rPr>
        <w:t>ем.</w:t>
      </w:r>
      <w:r w:rsidRPr="009E5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64E" w:rsidRPr="00804F23" w:rsidRDefault="005A3515" w:rsidP="001E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</w:rPr>
        <w:t xml:space="preserve">   </w:t>
      </w:r>
      <w:r w:rsidR="001E764E">
        <w:rPr>
          <w:rFonts w:ascii="Times New Roman" w:hAnsi="Times New Roman" w:cs="Times New Roman"/>
          <w:iCs/>
          <w:sz w:val="24"/>
        </w:rPr>
        <w:t xml:space="preserve">          </w:t>
      </w:r>
      <w:r w:rsidR="001E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1E7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Малодельского</w:t>
      </w:r>
      <w:proofErr w:type="spellEnd"/>
      <w:r w:rsidR="001E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</w:t>
      </w:r>
      <w:r w:rsidR="001E764E" w:rsidRPr="00D6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приложением к решению о бюджете</w:t>
      </w:r>
      <w:r w:rsidR="005D7CA7" w:rsidRPr="00D6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 и плановый период 2018-2019 гг. от</w:t>
      </w:r>
      <w:r w:rsidR="00D64F52" w:rsidRPr="00D6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21.12.2016 № 29/84</w:t>
      </w:r>
      <w:r w:rsidR="005D7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главным</w:t>
      </w:r>
      <w:r w:rsidR="001E764E"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доходов бюджета и</w:t>
      </w:r>
      <w:r w:rsidR="001E764E"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</w:t>
      </w:r>
      <w:r w:rsidR="001E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</w:t>
      </w:r>
      <w:r w:rsidR="001E764E"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полномочиями администраторов доходов бюджета </w:t>
      </w:r>
      <w:r w:rsidR="00D64F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764E"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п. 3 ст. 160.1 БК РФ).</w:t>
      </w:r>
    </w:p>
    <w:p w:rsidR="001E764E" w:rsidRDefault="001E764E" w:rsidP="001E764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Администраторы доходов бюджета, в соответствии с законодательством РФ, осуществляют </w:t>
      </w:r>
      <w:proofErr w:type="gramStart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уплаты, начисляют, учитывают, взыскивают и принимают решения о возврате (зачете) излишне уплаченных (взысканных) платежей, пеней и штрафов по ним, являющихся доходами бюджетов бюджетной системы РФ (ст. 6 БК РФ).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006" w:rsidRDefault="001E764E" w:rsidP="00DF7006">
      <w:pPr>
        <w:spacing w:after="1" w:line="24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   </w:t>
      </w:r>
      <w:r w:rsidR="00DF7006">
        <w:rPr>
          <w:rFonts w:ascii="Times New Roman" w:hAnsi="Times New Roman" w:cs="Times New Roman"/>
          <w:iCs/>
          <w:sz w:val="24"/>
        </w:rPr>
        <w:t xml:space="preserve">       </w:t>
      </w:r>
      <w:proofErr w:type="gramStart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операций по администрированию доходов бюджета осуществляется администраторами доходов бюджета в соответствии с положениями Инструкци</w:t>
      </w:r>
      <w:r w:rsidR="00FB43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3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B4359" w:rsidRPr="00FB4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DF7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</w:t>
      </w:r>
      <w:hyperlink r:id="rId8" w:history="1">
        <w:r w:rsidR="00FB4359">
          <w:rPr>
            <w:rFonts w:ascii="Times New Roman" w:hAnsi="Times New Roman" w:cs="Times New Roman"/>
            <w:i/>
            <w:color w:val="0000FF"/>
            <w:sz w:val="24"/>
          </w:rPr>
          <w:br/>
        </w:r>
        <w:r w:rsidR="00DF7006">
          <w:rPr>
            <w:rFonts w:ascii="Times New Roman" w:hAnsi="Times New Roman" w:cs="Times New Roman"/>
            <w:sz w:val="24"/>
          </w:rPr>
          <w:t>п</w:t>
        </w:r>
        <w:r w:rsidR="00FB4359" w:rsidRPr="00DF7006">
          <w:rPr>
            <w:rFonts w:ascii="Times New Roman" w:hAnsi="Times New Roman" w:cs="Times New Roman"/>
            <w:sz w:val="24"/>
          </w:rPr>
          <w:t>риказ</w:t>
        </w:r>
        <w:r w:rsidR="00DF7006">
          <w:rPr>
            <w:rFonts w:ascii="Times New Roman" w:hAnsi="Times New Roman" w:cs="Times New Roman"/>
            <w:sz w:val="24"/>
          </w:rPr>
          <w:t>ом</w:t>
        </w:r>
        <w:r w:rsidR="00FB4359" w:rsidRPr="00DF7006">
          <w:rPr>
            <w:rFonts w:ascii="Times New Roman" w:hAnsi="Times New Roman" w:cs="Times New Roman"/>
            <w:sz w:val="24"/>
          </w:rPr>
          <w:t xml:space="preserve"> Минфина России от 01.12.2010 </w:t>
        </w:r>
        <w:r w:rsidR="00DF7006">
          <w:rPr>
            <w:rFonts w:ascii="Times New Roman" w:hAnsi="Times New Roman" w:cs="Times New Roman"/>
            <w:sz w:val="24"/>
          </w:rPr>
          <w:t>№</w:t>
        </w:r>
        <w:r w:rsidR="00FB4359" w:rsidRPr="00DF7006">
          <w:rPr>
            <w:rFonts w:ascii="Times New Roman" w:hAnsi="Times New Roman" w:cs="Times New Roman"/>
            <w:sz w:val="24"/>
          </w:rPr>
          <w:t xml:space="preserve"> 157н (ред. от 31.03.2018)</w:t>
        </w:r>
        <w:r w:rsidR="00DF7006">
          <w:rPr>
            <w:rFonts w:ascii="Times New Roman" w:hAnsi="Times New Roman" w:cs="Times New Roman"/>
            <w:sz w:val="24"/>
          </w:rPr>
          <w:t>.</w:t>
        </w:r>
      </w:hyperlink>
      <w:r w:rsidR="00DF7006">
        <w:t xml:space="preserve"> </w:t>
      </w:r>
      <w:proofErr w:type="gramEnd"/>
    </w:p>
    <w:p w:rsidR="00DF7006" w:rsidRPr="00804F23" w:rsidRDefault="00DF7006" w:rsidP="00DF700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197 Инструкции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 для учета расчетов по доходам предназначен счет 1 205 00 000 "Расчеты по доходам"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суммы начисленных администраторами доходов в момент возникновения требований к их плательщикам, а также поступившей от плательщиков предварительной оплаты.</w:t>
      </w:r>
    </w:p>
    <w:p w:rsidR="00DF7006" w:rsidRPr="00804F23" w:rsidRDefault="00DF7006" w:rsidP="00B963DD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асчеты по доходам группируются на счете 1 205 00 000 в разрезе видов доходов бюджета, </w:t>
      </w:r>
      <w:proofErr w:type="spellStart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администрируемых</w:t>
      </w:r>
      <w:proofErr w:type="spellEnd"/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в рамках выполнения полномочий администратора доходов, и (или) видов поступлений, предусмотренных утвержденной сметой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счетах бюджетного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9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1 205 51 000 "Расчеты по поступлениям от других бюджетов бюджетной системы";</w:t>
      </w:r>
      <w:proofErr w:type="gramEnd"/>
      <w:r w:rsidR="00B9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1 205 81 000 "Расчеты с плательщиками прочих доходов"</w:t>
      </w:r>
      <w:r w:rsidR="00B96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447" w:rsidRDefault="00B963DD">
      <w:pPr>
        <w:spacing w:after="1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</w:t>
      </w:r>
      <w:r w:rsidR="00B80447">
        <w:rPr>
          <w:rFonts w:ascii="Times New Roman" w:hAnsi="Times New Roman" w:cs="Times New Roman"/>
          <w:iCs/>
          <w:sz w:val="24"/>
        </w:rPr>
        <w:t xml:space="preserve"> Руководствуясь положениями Инструкции № 157н, корреспонденции счетов по начислению </w:t>
      </w:r>
      <w:proofErr w:type="spellStart"/>
      <w:r w:rsidR="00B80447">
        <w:rPr>
          <w:rFonts w:ascii="Times New Roman" w:hAnsi="Times New Roman" w:cs="Times New Roman"/>
          <w:iCs/>
          <w:sz w:val="24"/>
        </w:rPr>
        <w:t>администрируемых</w:t>
      </w:r>
      <w:proofErr w:type="spellEnd"/>
      <w:r w:rsidR="00B80447">
        <w:rPr>
          <w:rFonts w:ascii="Times New Roman" w:hAnsi="Times New Roman" w:cs="Times New Roman"/>
          <w:iCs/>
          <w:sz w:val="24"/>
        </w:rPr>
        <w:t xml:space="preserve"> доходов бюджета и согласно Указаниям о порядке применения бюджетной классификации РФ для учета доходов необходимо учитывать следующими бухгалтерскими проводками:</w:t>
      </w:r>
    </w:p>
    <w:p w:rsidR="00B80447" w:rsidRDefault="002B3432" w:rsidP="002B3432">
      <w:pPr>
        <w:spacing w:after="0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</w:t>
      </w:r>
      <w:r w:rsidR="00B80447">
        <w:rPr>
          <w:rFonts w:ascii="Times New Roman" w:hAnsi="Times New Roman" w:cs="Times New Roman"/>
          <w:iCs/>
          <w:sz w:val="24"/>
        </w:rPr>
        <w:t>Деб</w:t>
      </w:r>
      <w:r w:rsidR="004A6989">
        <w:rPr>
          <w:rFonts w:ascii="Times New Roman" w:hAnsi="Times New Roman" w:cs="Times New Roman"/>
          <w:iCs/>
          <w:sz w:val="24"/>
        </w:rPr>
        <w:t>ет 1.201.11510    Кредит 1.20551</w:t>
      </w:r>
      <w:r w:rsidR="00B80447">
        <w:rPr>
          <w:rFonts w:ascii="Times New Roman" w:hAnsi="Times New Roman" w:cs="Times New Roman"/>
          <w:iCs/>
          <w:sz w:val="24"/>
        </w:rPr>
        <w:t>660  - 3000,0 тыс. рублей  поступило субсидии</w:t>
      </w:r>
    </w:p>
    <w:p w:rsidR="002B3432" w:rsidRDefault="002B3432" w:rsidP="002B3432">
      <w:pPr>
        <w:spacing w:after="0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</w:t>
      </w:r>
      <w:r w:rsidR="00B80447">
        <w:rPr>
          <w:rFonts w:ascii="Times New Roman" w:hAnsi="Times New Roman" w:cs="Times New Roman"/>
          <w:iCs/>
          <w:sz w:val="24"/>
        </w:rPr>
        <w:t xml:space="preserve">Дебет 1.205.51560  Кредит 1.401.10.151  - 3000,0 тыс. рублей. </w:t>
      </w:r>
    </w:p>
    <w:p w:rsidR="002B3432" w:rsidRPr="00804F23" w:rsidRDefault="002B3432" w:rsidP="002B343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200 Инструкции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налитический учет расчетов по поступлениям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карточке учета средств и расчетов (ф. 0504051) и (или) журнале операций расчетов с дебиторами по доходам (ф. 0504071) в разрезе видов доходов (поступлений) по плательщикам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соответствующим им суммам расчетов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131" w:rsidRDefault="000B1131" w:rsidP="00F83AD5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>
        <w:tab/>
      </w:r>
      <w:r w:rsidRPr="002B3432">
        <w:rPr>
          <w:rFonts w:ascii="Times New Roman" w:hAnsi="Times New Roman" w:cs="Times New Roman"/>
          <w:sz w:val="24"/>
          <w:szCs w:val="24"/>
        </w:rPr>
        <w:t>Тогда как,</w:t>
      </w:r>
      <w:r w:rsidR="004677F6">
        <w:rPr>
          <w:rFonts w:ascii="Times New Roman" w:hAnsi="Times New Roman" w:cs="Times New Roman"/>
          <w:sz w:val="24"/>
          <w:szCs w:val="24"/>
        </w:rPr>
        <w:t xml:space="preserve"> </w:t>
      </w:r>
      <w:r w:rsidR="004677F6" w:rsidRPr="002B3432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4677F6"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199, 200  Инструкции  № 157н  </w:t>
      </w:r>
      <w:r w:rsidRPr="002B3432">
        <w:rPr>
          <w:rFonts w:ascii="Times New Roman" w:hAnsi="Times New Roman" w:cs="Times New Roman"/>
          <w:sz w:val="24"/>
          <w:szCs w:val="24"/>
        </w:rPr>
        <w:t xml:space="preserve"> </w:t>
      </w:r>
      <w:r w:rsidR="00163D74" w:rsidRPr="002B343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106178" w:rsidRPr="002B3432"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 w:rsidR="00106178" w:rsidRPr="002B34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83AD5" w:rsidRPr="002B3432">
        <w:rPr>
          <w:rFonts w:ascii="Times New Roman" w:hAnsi="Times New Roman" w:cs="Times New Roman"/>
          <w:sz w:val="24"/>
          <w:szCs w:val="24"/>
        </w:rPr>
        <w:t>бухгалтерская проводка</w:t>
      </w:r>
      <w:r w:rsidR="004677F6">
        <w:rPr>
          <w:rFonts w:ascii="Times New Roman" w:hAnsi="Times New Roman" w:cs="Times New Roman"/>
          <w:sz w:val="24"/>
          <w:szCs w:val="24"/>
        </w:rPr>
        <w:t xml:space="preserve"> по</w:t>
      </w:r>
      <w:r w:rsidR="00F83AD5" w:rsidRPr="002B3432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4677F6">
        <w:rPr>
          <w:rFonts w:ascii="Times New Roman" w:hAnsi="Times New Roman" w:cs="Times New Roman"/>
          <w:sz w:val="24"/>
          <w:szCs w:val="24"/>
        </w:rPr>
        <w:t>ю</w:t>
      </w:r>
      <w:r w:rsidR="00F83AD5" w:rsidRPr="002B3432">
        <w:rPr>
          <w:rFonts w:ascii="Times New Roman" w:hAnsi="Times New Roman" w:cs="Times New Roman"/>
          <w:sz w:val="24"/>
          <w:szCs w:val="24"/>
        </w:rPr>
        <w:t xml:space="preserve"> субсидии за счет средств областного бюджета </w:t>
      </w:r>
      <w:r w:rsidR="004677F6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83AD5" w:rsidRPr="002B3432">
        <w:rPr>
          <w:rFonts w:ascii="Times New Roman" w:hAnsi="Times New Roman" w:cs="Times New Roman"/>
          <w:sz w:val="24"/>
          <w:szCs w:val="24"/>
        </w:rPr>
        <w:t xml:space="preserve">3000,0 тыс. рублей </w:t>
      </w:r>
      <w:r w:rsidR="00467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бюджетного учета</w:t>
      </w:r>
      <w:r w:rsidR="002B3432"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AD5" w:rsidRPr="002B3432">
        <w:rPr>
          <w:rFonts w:ascii="Times New Roman" w:hAnsi="Times New Roman" w:cs="Times New Roman"/>
          <w:sz w:val="24"/>
        </w:rPr>
        <w:t xml:space="preserve"> не отражена.</w:t>
      </w:r>
    </w:p>
    <w:p w:rsidR="00D64F52" w:rsidRDefault="00D64F52" w:rsidP="00456677">
      <w:pPr>
        <w:spacing w:after="1" w:line="240" w:lineRule="atLeast"/>
        <w:jc w:val="both"/>
        <w:rPr>
          <w:rFonts w:ascii="Times New Roman" w:hAnsi="Times New Roman" w:cs="Times New Roman"/>
          <w:iCs/>
          <w:sz w:val="24"/>
        </w:rPr>
      </w:pPr>
    </w:p>
    <w:p w:rsidR="00456677" w:rsidRPr="00951E39" w:rsidRDefault="009C3FBA" w:rsidP="00456677">
      <w:pPr>
        <w:spacing w:after="1" w:line="24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</w:t>
      </w:r>
      <w:proofErr w:type="gramStart"/>
      <w:r w:rsidR="00456677">
        <w:rPr>
          <w:rFonts w:ascii="Times New Roman" w:hAnsi="Times New Roman" w:cs="Times New Roman"/>
          <w:iCs/>
          <w:sz w:val="24"/>
        </w:rPr>
        <w:t xml:space="preserve">В 2017 году администрацией </w:t>
      </w:r>
      <w:proofErr w:type="spellStart"/>
      <w:r w:rsidR="00456677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456677">
        <w:rPr>
          <w:rFonts w:ascii="Times New Roman" w:hAnsi="Times New Roman" w:cs="Times New Roman"/>
          <w:iCs/>
          <w:sz w:val="24"/>
        </w:rPr>
        <w:t xml:space="preserve"> сельского поселения расходы на мероприятия по реализации   приоритетного проекта «Формирование комфортной городской среды» произведены по следующим кодам бюджетной классификации:  раздел 0500 «Жилищно-коммунальное хозяйство»,</w:t>
      </w:r>
      <w:r w:rsidR="00456677" w:rsidRPr="00556A91">
        <w:rPr>
          <w:rFonts w:ascii="Times New Roman" w:hAnsi="Times New Roman" w:cs="Times New Roman"/>
          <w:iCs/>
          <w:sz w:val="24"/>
        </w:rPr>
        <w:t xml:space="preserve"> </w:t>
      </w:r>
      <w:r w:rsidR="00456677">
        <w:rPr>
          <w:rFonts w:ascii="Times New Roman" w:hAnsi="Times New Roman" w:cs="Times New Roman"/>
          <w:iCs/>
          <w:sz w:val="24"/>
        </w:rPr>
        <w:t xml:space="preserve">подраздел  0503 «Благоустройство», </w:t>
      </w:r>
      <w:r w:rsidR="0043178E">
        <w:rPr>
          <w:rFonts w:ascii="Times New Roman" w:hAnsi="Times New Roman" w:cs="Times New Roman"/>
          <w:iCs/>
          <w:sz w:val="24"/>
        </w:rPr>
        <w:t xml:space="preserve"> </w:t>
      </w:r>
      <w:r w:rsidR="00456677">
        <w:rPr>
          <w:rFonts w:ascii="Times New Roman" w:hAnsi="Times New Roman" w:cs="Times New Roman"/>
          <w:iCs/>
          <w:sz w:val="24"/>
        </w:rPr>
        <w:t xml:space="preserve">вид  расходов 500 «Межбюджетные трансферты», </w:t>
      </w:r>
      <w:r w:rsidR="00456677" w:rsidRPr="00951E39">
        <w:rPr>
          <w:rFonts w:ascii="Times New Roman" w:hAnsi="Times New Roman" w:cs="Times New Roman"/>
          <w:iCs/>
          <w:sz w:val="24"/>
          <w:szCs w:val="24"/>
        </w:rPr>
        <w:t xml:space="preserve">КОСГУ 226 </w:t>
      </w:r>
      <w:r w:rsidR="00456677" w:rsidRPr="00951E39">
        <w:rPr>
          <w:rFonts w:ascii="Times New Roman" w:eastAsiaTheme="minorEastAsia" w:hAnsi="Times New Roman" w:cs="Times New Roman"/>
          <w:sz w:val="24"/>
          <w:szCs w:val="24"/>
        </w:rPr>
        <w:t xml:space="preserve">«Прочие услуги» </w:t>
      </w:r>
      <w:r w:rsidR="00456677" w:rsidRPr="00951E39">
        <w:rPr>
          <w:rFonts w:ascii="Times New Roman" w:hAnsi="Times New Roman" w:cs="Times New Roman"/>
          <w:iCs/>
          <w:sz w:val="24"/>
          <w:szCs w:val="24"/>
        </w:rPr>
        <w:t>- 1063,3 тыс. рублей (федеральный бюджет),  226 «</w:t>
      </w:r>
      <w:r w:rsidR="00456677" w:rsidRPr="00951E39">
        <w:rPr>
          <w:rFonts w:ascii="Times New Roman" w:eastAsiaTheme="minorEastAsia" w:hAnsi="Times New Roman" w:cs="Times New Roman"/>
          <w:sz w:val="24"/>
          <w:szCs w:val="24"/>
        </w:rPr>
        <w:t>Прочие услуги</w:t>
      </w:r>
      <w:r w:rsidR="00456677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w:r w:rsidR="00456677" w:rsidRPr="00951E39">
        <w:rPr>
          <w:rFonts w:ascii="Times New Roman" w:hAnsi="Times New Roman" w:cs="Times New Roman"/>
          <w:iCs/>
          <w:sz w:val="24"/>
          <w:szCs w:val="24"/>
        </w:rPr>
        <w:t xml:space="preserve"> 1766,7 тыс. рублей (</w:t>
      </w:r>
      <w:r w:rsidR="00456677">
        <w:rPr>
          <w:rFonts w:ascii="Times New Roman" w:hAnsi="Times New Roman" w:cs="Times New Roman"/>
          <w:iCs/>
          <w:sz w:val="24"/>
          <w:szCs w:val="24"/>
        </w:rPr>
        <w:t>областной</w:t>
      </w:r>
      <w:r w:rsidR="00456677" w:rsidRPr="00951E39">
        <w:rPr>
          <w:rFonts w:ascii="Times New Roman" w:hAnsi="Times New Roman" w:cs="Times New Roman"/>
          <w:iCs/>
          <w:sz w:val="24"/>
          <w:szCs w:val="24"/>
        </w:rPr>
        <w:t xml:space="preserve"> бюджет), 310 «Увеличение стоимости  основных средств» - 170,0 тыс</w:t>
      </w:r>
      <w:proofErr w:type="gramEnd"/>
      <w:r w:rsidR="00456677" w:rsidRPr="00951E39">
        <w:rPr>
          <w:rFonts w:ascii="Times New Roman" w:hAnsi="Times New Roman" w:cs="Times New Roman"/>
          <w:iCs/>
          <w:sz w:val="24"/>
          <w:szCs w:val="24"/>
        </w:rPr>
        <w:t>. рублей</w:t>
      </w:r>
      <w:r w:rsidR="004566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56677" w:rsidRPr="00951E39">
        <w:rPr>
          <w:rFonts w:ascii="Times New Roman" w:hAnsi="Times New Roman" w:cs="Times New Roman"/>
          <w:iCs/>
          <w:sz w:val="24"/>
          <w:szCs w:val="24"/>
        </w:rPr>
        <w:t>(федеральный бюджет)</w:t>
      </w:r>
      <w:r w:rsidR="00456677">
        <w:rPr>
          <w:rFonts w:ascii="Times New Roman" w:hAnsi="Times New Roman" w:cs="Times New Roman"/>
          <w:iCs/>
          <w:sz w:val="24"/>
          <w:szCs w:val="24"/>
        </w:rPr>
        <w:t>.</w:t>
      </w:r>
    </w:p>
    <w:p w:rsidR="004D0598" w:rsidRDefault="00923031" w:rsidP="00F83AD5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hyperlink r:id="rId9" w:history="1"/>
      <w:r w:rsidR="00456677">
        <w:t xml:space="preserve"> </w:t>
      </w:r>
      <w:r w:rsidR="00456677">
        <w:tab/>
      </w:r>
      <w:r w:rsidR="00456677" w:rsidRPr="00456677">
        <w:rPr>
          <w:rFonts w:ascii="Times New Roman" w:hAnsi="Times New Roman" w:cs="Times New Roman"/>
          <w:sz w:val="24"/>
          <w:szCs w:val="24"/>
        </w:rPr>
        <w:t>В 2017 году А</w:t>
      </w:r>
      <w:r w:rsidR="00ED62AA" w:rsidRPr="00456677">
        <w:rPr>
          <w:rFonts w:ascii="Times New Roman" w:hAnsi="Times New Roman" w:cs="Times New Roman"/>
          <w:iCs/>
          <w:sz w:val="24"/>
          <w:szCs w:val="24"/>
        </w:rPr>
        <w:t xml:space="preserve">дминистрацией </w:t>
      </w:r>
      <w:proofErr w:type="spellStart"/>
      <w:r w:rsidR="00ED62AA"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ED62AA" w:rsidRPr="00ED62AA">
        <w:rPr>
          <w:rFonts w:ascii="Times New Roman" w:hAnsi="Times New Roman" w:cs="Times New Roman"/>
          <w:iCs/>
          <w:sz w:val="24"/>
        </w:rPr>
        <w:t xml:space="preserve"> </w:t>
      </w:r>
      <w:r w:rsidR="00ED62AA">
        <w:rPr>
          <w:rFonts w:ascii="Times New Roman" w:hAnsi="Times New Roman" w:cs="Times New Roman"/>
          <w:iCs/>
          <w:sz w:val="24"/>
        </w:rPr>
        <w:t>сельского поселения в лице Главы Сапожникова С.В.</w:t>
      </w:r>
      <w:r w:rsidR="000C1BFE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ED62AA">
        <w:rPr>
          <w:rFonts w:ascii="Times New Roman" w:hAnsi="Times New Roman" w:cs="Times New Roman"/>
          <w:iCs/>
          <w:sz w:val="24"/>
        </w:rPr>
        <w:t>и ООО</w:t>
      </w:r>
      <w:proofErr w:type="gramEnd"/>
      <w:r w:rsidR="00ED62AA">
        <w:rPr>
          <w:rFonts w:ascii="Times New Roman" w:hAnsi="Times New Roman" w:cs="Times New Roman"/>
          <w:iCs/>
          <w:sz w:val="24"/>
        </w:rPr>
        <w:t xml:space="preserve"> «Агромеханика-34» в лице директора Кругликова П.Ф. заключ</w:t>
      </w:r>
      <w:r w:rsidR="000C1BFE">
        <w:rPr>
          <w:rFonts w:ascii="Times New Roman" w:hAnsi="Times New Roman" w:cs="Times New Roman"/>
          <w:iCs/>
          <w:sz w:val="24"/>
        </w:rPr>
        <w:t>ен</w:t>
      </w:r>
      <w:r w:rsidR="004D0598">
        <w:rPr>
          <w:rFonts w:ascii="Times New Roman" w:hAnsi="Times New Roman" w:cs="Times New Roman"/>
          <w:iCs/>
          <w:sz w:val="24"/>
        </w:rPr>
        <w:t>ы</w:t>
      </w:r>
      <w:r w:rsidR="000C1BFE">
        <w:rPr>
          <w:rFonts w:ascii="Times New Roman" w:hAnsi="Times New Roman" w:cs="Times New Roman"/>
          <w:iCs/>
          <w:sz w:val="24"/>
        </w:rPr>
        <w:t xml:space="preserve"> </w:t>
      </w:r>
      <w:r w:rsidR="00ED62AA">
        <w:rPr>
          <w:rFonts w:ascii="Times New Roman" w:hAnsi="Times New Roman" w:cs="Times New Roman"/>
          <w:iCs/>
          <w:sz w:val="24"/>
        </w:rPr>
        <w:t>муниципаль</w:t>
      </w:r>
      <w:r w:rsidR="000C1BFE">
        <w:rPr>
          <w:rFonts w:ascii="Times New Roman" w:hAnsi="Times New Roman" w:cs="Times New Roman"/>
          <w:iCs/>
          <w:sz w:val="24"/>
        </w:rPr>
        <w:t>ны</w:t>
      </w:r>
      <w:r w:rsidR="004D0598">
        <w:rPr>
          <w:rFonts w:ascii="Times New Roman" w:hAnsi="Times New Roman" w:cs="Times New Roman"/>
          <w:iCs/>
          <w:sz w:val="24"/>
        </w:rPr>
        <w:t>е</w:t>
      </w:r>
      <w:r w:rsidR="000C1BFE">
        <w:rPr>
          <w:rFonts w:ascii="Times New Roman" w:hAnsi="Times New Roman" w:cs="Times New Roman"/>
          <w:iCs/>
          <w:sz w:val="24"/>
        </w:rPr>
        <w:t xml:space="preserve"> контракт</w:t>
      </w:r>
      <w:r w:rsidR="004D0598">
        <w:rPr>
          <w:rFonts w:ascii="Times New Roman" w:hAnsi="Times New Roman" w:cs="Times New Roman"/>
          <w:iCs/>
          <w:sz w:val="24"/>
        </w:rPr>
        <w:t>ы</w:t>
      </w:r>
      <w:r w:rsidR="000C1BFE">
        <w:rPr>
          <w:rFonts w:ascii="Times New Roman" w:hAnsi="Times New Roman" w:cs="Times New Roman"/>
          <w:iCs/>
          <w:sz w:val="24"/>
        </w:rPr>
        <w:t xml:space="preserve"> на выполнение подрядных работ</w:t>
      </w:r>
      <w:r w:rsidR="004D0598" w:rsidRPr="004D0598">
        <w:rPr>
          <w:rFonts w:ascii="Times New Roman" w:hAnsi="Times New Roman" w:cs="Times New Roman"/>
          <w:iCs/>
          <w:sz w:val="24"/>
        </w:rPr>
        <w:t xml:space="preserve"> </w:t>
      </w:r>
      <w:r w:rsidR="004D0598">
        <w:rPr>
          <w:rFonts w:ascii="Times New Roman" w:hAnsi="Times New Roman" w:cs="Times New Roman"/>
          <w:iCs/>
          <w:sz w:val="24"/>
        </w:rPr>
        <w:t xml:space="preserve">по благоустройству </w:t>
      </w:r>
      <w:proofErr w:type="spellStart"/>
      <w:r w:rsidR="004D0598" w:rsidRPr="00ED62AA">
        <w:rPr>
          <w:rFonts w:ascii="Times New Roman" w:hAnsi="Times New Roman" w:cs="Times New Roman"/>
          <w:iCs/>
          <w:sz w:val="24"/>
        </w:rPr>
        <w:t>Малодельског</w:t>
      </w:r>
      <w:r w:rsidR="004D0598">
        <w:rPr>
          <w:rFonts w:ascii="Times New Roman" w:hAnsi="Times New Roman" w:cs="Times New Roman"/>
          <w:iCs/>
          <w:sz w:val="24"/>
        </w:rPr>
        <w:t>о</w:t>
      </w:r>
      <w:proofErr w:type="spellEnd"/>
      <w:r w:rsidR="004D0598">
        <w:rPr>
          <w:rFonts w:ascii="Times New Roman" w:hAnsi="Times New Roman" w:cs="Times New Roman"/>
          <w:iCs/>
          <w:sz w:val="24"/>
        </w:rPr>
        <w:t xml:space="preserve">  сельского  поселения, в том числе:</w:t>
      </w:r>
    </w:p>
    <w:p w:rsidR="00ED62AA" w:rsidRPr="00ED62AA" w:rsidRDefault="000C1BFE" w:rsidP="000C1BFE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 w:rsidRPr="00770397">
        <w:rPr>
          <w:rFonts w:ascii="Times New Roman" w:hAnsi="Times New Roman" w:cs="Times New Roman"/>
          <w:b/>
          <w:iCs/>
          <w:sz w:val="24"/>
        </w:rPr>
        <w:lastRenderedPageBreak/>
        <w:t xml:space="preserve"> </w:t>
      </w:r>
      <w:r w:rsidRPr="005003F2">
        <w:rPr>
          <w:rFonts w:ascii="Times New Roman" w:hAnsi="Times New Roman" w:cs="Times New Roman"/>
          <w:iCs/>
          <w:sz w:val="24"/>
        </w:rPr>
        <w:t xml:space="preserve">№ АМ 01/09-06 от 11.09.2017 </w:t>
      </w:r>
      <w:r w:rsidR="00984CEA" w:rsidRPr="005003F2">
        <w:rPr>
          <w:rFonts w:ascii="Times New Roman" w:hAnsi="Times New Roman" w:cs="Times New Roman"/>
          <w:iCs/>
          <w:sz w:val="24"/>
        </w:rPr>
        <w:t>на</w:t>
      </w:r>
      <w:r w:rsidR="00984CEA">
        <w:rPr>
          <w:rFonts w:ascii="Times New Roman" w:hAnsi="Times New Roman" w:cs="Times New Roman"/>
          <w:iCs/>
          <w:sz w:val="24"/>
        </w:rPr>
        <w:t xml:space="preserve"> сумму 90,0 тыс. рублей: планировочные работы, устройство тротуаров. Проверке представлен  локальный сметный расчет (этап № 1), утвержденный Главой </w:t>
      </w:r>
      <w:proofErr w:type="spellStart"/>
      <w:r w:rsidR="00984CE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984CEA">
        <w:rPr>
          <w:rFonts w:ascii="Times New Roman" w:hAnsi="Times New Roman" w:cs="Times New Roman"/>
          <w:iCs/>
          <w:sz w:val="24"/>
        </w:rPr>
        <w:t xml:space="preserve"> сельского  поселения С.В. Сапожниковым и согласован директором</w:t>
      </w:r>
      <w:r w:rsidR="00984CEA" w:rsidRPr="00984CEA">
        <w:rPr>
          <w:rFonts w:ascii="Times New Roman" w:hAnsi="Times New Roman" w:cs="Times New Roman"/>
          <w:iCs/>
          <w:sz w:val="24"/>
        </w:rPr>
        <w:t xml:space="preserve"> </w:t>
      </w:r>
      <w:r w:rsidR="00984CEA">
        <w:rPr>
          <w:rFonts w:ascii="Times New Roman" w:hAnsi="Times New Roman" w:cs="Times New Roman"/>
          <w:iCs/>
          <w:sz w:val="24"/>
        </w:rPr>
        <w:t>ООО «Агромеханика-34» на сумму 90,0 тыс. рублей. Выполнение работ подтверждается актом о приемке выполненных работ  за сентябрь 2017 года, подписанный обеими сторонами и скреплен печатями</w:t>
      </w:r>
      <w:r w:rsidR="004D0598">
        <w:rPr>
          <w:rFonts w:ascii="Times New Roman" w:hAnsi="Times New Roman" w:cs="Times New Roman"/>
          <w:iCs/>
          <w:sz w:val="24"/>
        </w:rPr>
        <w:t xml:space="preserve"> и справкой о стоимости выполненных работ и затрат № 1 от 12.09.2017 г.</w:t>
      </w:r>
      <w:r w:rsidR="001E638C">
        <w:rPr>
          <w:rFonts w:ascii="Times New Roman" w:hAnsi="Times New Roman" w:cs="Times New Roman"/>
          <w:iCs/>
          <w:sz w:val="24"/>
        </w:rPr>
        <w:t xml:space="preserve"> Оплата производилась </w:t>
      </w:r>
      <w:r w:rsidR="004D0598">
        <w:rPr>
          <w:rFonts w:ascii="Times New Roman" w:hAnsi="Times New Roman" w:cs="Times New Roman"/>
          <w:iCs/>
          <w:sz w:val="24"/>
        </w:rPr>
        <w:t xml:space="preserve">платежным  поручением  </w:t>
      </w:r>
      <w:r w:rsidR="001E638C">
        <w:rPr>
          <w:rFonts w:ascii="Times New Roman" w:hAnsi="Times New Roman" w:cs="Times New Roman"/>
          <w:iCs/>
          <w:sz w:val="24"/>
        </w:rPr>
        <w:t xml:space="preserve">в соответствии </w:t>
      </w:r>
      <w:r w:rsidR="004D0598">
        <w:rPr>
          <w:rFonts w:ascii="Times New Roman" w:hAnsi="Times New Roman" w:cs="Times New Roman"/>
          <w:iCs/>
          <w:sz w:val="24"/>
        </w:rPr>
        <w:t>со счетом</w:t>
      </w:r>
      <w:r w:rsidR="007A095A">
        <w:rPr>
          <w:rFonts w:ascii="Times New Roman" w:hAnsi="Times New Roman" w:cs="Times New Roman"/>
          <w:iCs/>
          <w:sz w:val="24"/>
        </w:rPr>
        <w:t>-фактур</w:t>
      </w:r>
      <w:r w:rsidR="00770397">
        <w:rPr>
          <w:rFonts w:ascii="Times New Roman" w:hAnsi="Times New Roman" w:cs="Times New Roman"/>
          <w:iCs/>
          <w:sz w:val="24"/>
        </w:rPr>
        <w:t>ой</w:t>
      </w:r>
      <w:r w:rsidR="007A095A">
        <w:rPr>
          <w:rFonts w:ascii="Times New Roman" w:hAnsi="Times New Roman" w:cs="Times New Roman"/>
          <w:iCs/>
          <w:sz w:val="24"/>
        </w:rPr>
        <w:t xml:space="preserve"> </w:t>
      </w:r>
      <w:r w:rsidR="004D0598">
        <w:rPr>
          <w:rFonts w:ascii="Times New Roman" w:hAnsi="Times New Roman" w:cs="Times New Roman"/>
          <w:iCs/>
          <w:sz w:val="24"/>
        </w:rPr>
        <w:t xml:space="preserve"> от 12.09.2017 № </w:t>
      </w:r>
      <w:r w:rsidR="007A095A">
        <w:rPr>
          <w:rFonts w:ascii="Times New Roman" w:hAnsi="Times New Roman" w:cs="Times New Roman"/>
          <w:iCs/>
          <w:sz w:val="24"/>
        </w:rPr>
        <w:t>117</w:t>
      </w:r>
      <w:r w:rsidR="004D0598">
        <w:rPr>
          <w:rFonts w:ascii="Times New Roman" w:hAnsi="Times New Roman" w:cs="Times New Roman"/>
          <w:iCs/>
          <w:sz w:val="24"/>
        </w:rPr>
        <w:t xml:space="preserve"> - 90,0 тыс. рублей; </w:t>
      </w:r>
    </w:p>
    <w:p w:rsidR="00770397" w:rsidRDefault="004D0598" w:rsidP="004D059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proofErr w:type="gramStart"/>
      <w:r w:rsidRPr="00145017">
        <w:rPr>
          <w:rFonts w:ascii="Times New Roman" w:hAnsi="Times New Roman" w:cs="Times New Roman"/>
          <w:iCs/>
          <w:sz w:val="24"/>
        </w:rPr>
        <w:t>№ 736347 от 31.07.2017,</w:t>
      </w:r>
      <w:r>
        <w:rPr>
          <w:rFonts w:ascii="Times New Roman" w:hAnsi="Times New Roman" w:cs="Times New Roman"/>
          <w:iCs/>
          <w:sz w:val="24"/>
        </w:rPr>
        <w:t xml:space="preserve"> цена контракта  268</w:t>
      </w:r>
      <w:r w:rsidR="00AC0C94">
        <w:rPr>
          <w:rFonts w:ascii="Times New Roman" w:hAnsi="Times New Roman" w:cs="Times New Roman"/>
          <w:iCs/>
          <w:sz w:val="24"/>
        </w:rPr>
        <w:t>5,4</w:t>
      </w:r>
      <w:r>
        <w:rPr>
          <w:rFonts w:ascii="Times New Roman" w:hAnsi="Times New Roman" w:cs="Times New Roman"/>
          <w:iCs/>
          <w:sz w:val="24"/>
        </w:rPr>
        <w:t xml:space="preserve">  тыс. рублей</w:t>
      </w:r>
      <w:r w:rsidR="00770397">
        <w:rPr>
          <w:rFonts w:ascii="Times New Roman" w:hAnsi="Times New Roman" w:cs="Times New Roman"/>
          <w:iCs/>
          <w:sz w:val="24"/>
        </w:rPr>
        <w:t xml:space="preserve">, дополнительное соглашение к муниципальному контракту </w:t>
      </w:r>
      <w:r w:rsidR="00ED62AA" w:rsidRPr="001D11A1">
        <w:rPr>
          <w:i/>
          <w:iCs/>
          <w:sz w:val="24"/>
        </w:rPr>
        <w:t xml:space="preserve"> </w:t>
      </w:r>
      <w:r w:rsidR="00770397">
        <w:rPr>
          <w:rFonts w:ascii="Times New Roman" w:hAnsi="Times New Roman" w:cs="Times New Roman"/>
          <w:iCs/>
          <w:sz w:val="24"/>
        </w:rPr>
        <w:t xml:space="preserve">№ 736347 от 31.07.2017,  выполнение подрядных работ подтверждается следующими документами, в том числе: </w:t>
      </w:r>
      <w:r w:rsidR="005003F2">
        <w:rPr>
          <w:rFonts w:ascii="Times New Roman" w:hAnsi="Times New Roman" w:cs="Times New Roman"/>
          <w:iCs/>
          <w:sz w:val="24"/>
        </w:rPr>
        <w:t xml:space="preserve"> </w:t>
      </w:r>
      <w:r w:rsidR="00770397">
        <w:rPr>
          <w:rFonts w:ascii="Times New Roman" w:hAnsi="Times New Roman" w:cs="Times New Roman"/>
          <w:iCs/>
          <w:sz w:val="24"/>
        </w:rPr>
        <w:t xml:space="preserve">актом  о приемке выполненных работ </w:t>
      </w:r>
      <w:r w:rsidR="00FE3CF1">
        <w:rPr>
          <w:rFonts w:ascii="Times New Roman" w:hAnsi="Times New Roman" w:cs="Times New Roman"/>
          <w:iCs/>
          <w:sz w:val="24"/>
        </w:rPr>
        <w:t>№ 1</w:t>
      </w:r>
      <w:r w:rsidR="00770397">
        <w:rPr>
          <w:rFonts w:ascii="Times New Roman" w:hAnsi="Times New Roman" w:cs="Times New Roman"/>
          <w:iCs/>
          <w:sz w:val="24"/>
        </w:rPr>
        <w:t xml:space="preserve"> от 20.09.2017 за сентябрь 2017 года  и справкой о стоимости выполненных работ и затрат № 1 от 20.09.2017 г</w:t>
      </w:r>
      <w:r w:rsidR="00FE3CF1">
        <w:rPr>
          <w:rFonts w:ascii="Times New Roman" w:hAnsi="Times New Roman" w:cs="Times New Roman"/>
          <w:iCs/>
          <w:sz w:val="24"/>
        </w:rPr>
        <w:t>. - 2393,9 тыс. рублей;</w:t>
      </w:r>
      <w:proofErr w:type="gramEnd"/>
      <w:r w:rsidR="00FE3CF1" w:rsidRPr="00FE3CF1">
        <w:rPr>
          <w:rFonts w:ascii="Times New Roman" w:hAnsi="Times New Roman" w:cs="Times New Roman"/>
          <w:iCs/>
          <w:sz w:val="24"/>
        </w:rPr>
        <w:t xml:space="preserve"> </w:t>
      </w:r>
      <w:r w:rsidR="00FE3CF1">
        <w:rPr>
          <w:rFonts w:ascii="Times New Roman" w:hAnsi="Times New Roman" w:cs="Times New Roman"/>
          <w:iCs/>
          <w:sz w:val="24"/>
        </w:rPr>
        <w:t>актом  о приемке выполненных работ № 2 от 20.09.2017 за сентябрь 2017 года  и справкой о стоимости выполненных работ и затрат № 2 от 20.09.2017 г. – 291,4 тыс. рублей</w:t>
      </w:r>
      <w:r w:rsidR="00145017">
        <w:rPr>
          <w:rFonts w:ascii="Times New Roman" w:hAnsi="Times New Roman" w:cs="Times New Roman"/>
          <w:iCs/>
          <w:sz w:val="24"/>
        </w:rPr>
        <w:t>;</w:t>
      </w:r>
    </w:p>
    <w:p w:rsidR="00D05913" w:rsidRDefault="00770397" w:rsidP="004D059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proofErr w:type="gramStart"/>
      <w:r w:rsidRPr="00145017">
        <w:rPr>
          <w:rFonts w:ascii="Times New Roman" w:hAnsi="Times New Roman" w:cs="Times New Roman"/>
          <w:iCs/>
          <w:sz w:val="24"/>
        </w:rPr>
        <w:t xml:space="preserve">№  </w:t>
      </w:r>
      <w:r w:rsidRPr="00145017">
        <w:rPr>
          <w:rFonts w:ascii="Times New Roman" w:hAnsi="Times New Roman" w:cs="Times New Roman"/>
          <w:sz w:val="24"/>
          <w:szCs w:val="24"/>
        </w:rPr>
        <w:t>АМ 01/09-07 от 11.09.2017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0397">
        <w:rPr>
          <w:rFonts w:ascii="Times New Roman" w:hAnsi="Times New Roman" w:cs="Times New Roman"/>
          <w:sz w:val="24"/>
          <w:szCs w:val="24"/>
        </w:rPr>
        <w:t>с</w:t>
      </w:r>
      <w:r w:rsidRPr="00770397">
        <w:rPr>
          <w:rFonts w:ascii="Times New Roman" w:hAnsi="Times New Roman" w:cs="Times New Roman"/>
          <w:iCs/>
          <w:sz w:val="24"/>
        </w:rPr>
        <w:t>тоимость работ составляет 55,0 тыс. рублей,</w:t>
      </w:r>
      <w:r>
        <w:rPr>
          <w:rFonts w:ascii="Times New Roman" w:hAnsi="Times New Roman" w:cs="Times New Roman"/>
          <w:b/>
          <w:iCs/>
          <w:sz w:val="24"/>
        </w:rPr>
        <w:t xml:space="preserve">  </w:t>
      </w:r>
      <w:r>
        <w:rPr>
          <w:rFonts w:ascii="Times New Roman" w:hAnsi="Times New Roman" w:cs="Times New Roman"/>
          <w:iCs/>
          <w:sz w:val="24"/>
        </w:rPr>
        <w:t>локальный сметный расчет (этап № 2) на сумму 55,0 тыс. рублей,  выполнение работ подтверждается актом о приемке выполненных работ  за сентябрь 2017 года  и справкой о стоимости выполненных работ и затрат № 1 от 12.09.2017 г.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460C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</w:rPr>
        <w:t>плата производилась платежным  поручением  в соответствии со счетом-фактурой  от 12.09.2017 № 116 - 55,0 тыс. рублей</w:t>
      </w:r>
      <w:r w:rsidR="00145017">
        <w:rPr>
          <w:rFonts w:ascii="Times New Roman" w:hAnsi="Times New Roman" w:cs="Times New Roman"/>
          <w:iCs/>
          <w:sz w:val="24"/>
        </w:rPr>
        <w:t>.</w:t>
      </w:r>
      <w:proofErr w:type="gramEnd"/>
    </w:p>
    <w:p w:rsidR="00FE3CF1" w:rsidRDefault="00D11C95" w:rsidP="004D059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92145">
        <w:rPr>
          <w:rFonts w:ascii="Times New Roman" w:hAnsi="Times New Roman" w:cs="Times New Roman"/>
          <w:sz w:val="24"/>
          <w:szCs w:val="24"/>
        </w:rPr>
        <w:t xml:space="preserve">Дебиторской и кредиторской задолженности </w:t>
      </w:r>
      <w:r w:rsidR="009E5AB6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="009E5AB6">
        <w:rPr>
          <w:rFonts w:ascii="Times New Roman" w:hAnsi="Times New Roman" w:cs="Times New Roman"/>
          <w:sz w:val="24"/>
          <w:szCs w:val="24"/>
        </w:rPr>
        <w:t>а</w:t>
      </w:r>
      <w:r w:rsidR="00A92145">
        <w:rPr>
          <w:rFonts w:ascii="Times New Roman" w:hAnsi="Times New Roman" w:cs="Times New Roman"/>
          <w:sz w:val="24"/>
          <w:szCs w:val="24"/>
        </w:rPr>
        <w:t xml:space="preserve"> </w:t>
      </w:r>
      <w:r w:rsidR="00A92145">
        <w:rPr>
          <w:rFonts w:ascii="Times New Roman" w:hAnsi="Times New Roman" w:cs="Times New Roman"/>
          <w:iCs/>
          <w:sz w:val="24"/>
          <w:szCs w:val="24"/>
        </w:rPr>
        <w:t>ООО</w:t>
      </w:r>
      <w:proofErr w:type="gramEnd"/>
      <w:r w:rsidR="00A92145">
        <w:rPr>
          <w:rFonts w:ascii="Times New Roman" w:hAnsi="Times New Roman" w:cs="Times New Roman"/>
          <w:iCs/>
          <w:sz w:val="24"/>
          <w:szCs w:val="24"/>
        </w:rPr>
        <w:t xml:space="preserve"> «Агромеханика-34» на 01.01.2018 года </w:t>
      </w:r>
      <w:r w:rsidRPr="00A92145">
        <w:rPr>
          <w:rFonts w:ascii="Times New Roman" w:hAnsi="Times New Roman" w:cs="Times New Roman"/>
          <w:sz w:val="24"/>
          <w:szCs w:val="24"/>
        </w:rPr>
        <w:t>не значится.</w:t>
      </w:r>
    </w:p>
    <w:p w:rsidR="00C00C0B" w:rsidRPr="00A92145" w:rsidRDefault="00C00C0B" w:rsidP="004D0598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</w:p>
    <w:p w:rsidR="00AA5C42" w:rsidRDefault="00AA5C42" w:rsidP="00FE3CF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Кроме того, </w:t>
      </w:r>
      <w:r w:rsidR="00FE3CF1" w:rsidRPr="00ED62AA">
        <w:rPr>
          <w:rFonts w:ascii="Times New Roman" w:hAnsi="Times New Roman" w:cs="Times New Roman"/>
          <w:iCs/>
          <w:sz w:val="24"/>
        </w:rPr>
        <w:t xml:space="preserve">Администрацией </w:t>
      </w:r>
      <w:proofErr w:type="spellStart"/>
      <w:r w:rsidR="00FE3CF1"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FE3CF1" w:rsidRPr="00ED62AA">
        <w:rPr>
          <w:rFonts w:ascii="Times New Roman" w:hAnsi="Times New Roman" w:cs="Times New Roman"/>
          <w:iCs/>
          <w:sz w:val="24"/>
        </w:rPr>
        <w:t xml:space="preserve"> </w:t>
      </w:r>
      <w:r w:rsidR="00FE3CF1">
        <w:rPr>
          <w:rFonts w:ascii="Times New Roman" w:hAnsi="Times New Roman" w:cs="Times New Roman"/>
          <w:iCs/>
          <w:sz w:val="24"/>
        </w:rPr>
        <w:t xml:space="preserve">сельского поселения в лице Главы Сапожникова С.В. </w:t>
      </w:r>
      <w:proofErr w:type="gramStart"/>
      <w:r w:rsidR="00FE3CF1">
        <w:rPr>
          <w:rFonts w:ascii="Times New Roman" w:hAnsi="Times New Roman" w:cs="Times New Roman"/>
          <w:iCs/>
          <w:sz w:val="24"/>
        </w:rPr>
        <w:t xml:space="preserve">и </w:t>
      </w:r>
      <w:r w:rsidR="00FE3CF1" w:rsidRPr="00F42BFC">
        <w:rPr>
          <w:rFonts w:ascii="Times New Roman" w:hAnsi="Times New Roman" w:cs="Times New Roman"/>
          <w:iCs/>
          <w:sz w:val="24"/>
        </w:rPr>
        <w:t>ООО</w:t>
      </w:r>
      <w:proofErr w:type="gramEnd"/>
      <w:r w:rsidR="00FE3CF1" w:rsidRPr="00F42BFC">
        <w:rPr>
          <w:rFonts w:ascii="Times New Roman" w:hAnsi="Times New Roman" w:cs="Times New Roman"/>
          <w:iCs/>
          <w:sz w:val="24"/>
        </w:rPr>
        <w:t xml:space="preserve"> «Парк-Строй»  в лице директора </w:t>
      </w:r>
      <w:r w:rsidR="00F42BFC" w:rsidRPr="00F42BFC">
        <w:rPr>
          <w:rFonts w:ascii="Times New Roman" w:hAnsi="Times New Roman" w:cs="Times New Roman"/>
          <w:iCs/>
          <w:sz w:val="24"/>
        </w:rPr>
        <w:t xml:space="preserve"> Мартюшева Д.В.</w:t>
      </w:r>
      <w:r w:rsidR="00FE3CF1" w:rsidRPr="00F42BFC">
        <w:rPr>
          <w:rFonts w:ascii="Times New Roman" w:hAnsi="Times New Roman" w:cs="Times New Roman"/>
          <w:iCs/>
          <w:sz w:val="24"/>
        </w:rPr>
        <w:t xml:space="preserve">  заключен</w:t>
      </w:r>
      <w:r w:rsidR="00F42BFC">
        <w:rPr>
          <w:rFonts w:ascii="Times New Roman" w:hAnsi="Times New Roman" w:cs="Times New Roman"/>
          <w:iCs/>
          <w:sz w:val="24"/>
        </w:rPr>
        <w:t>ы</w:t>
      </w:r>
      <w:r w:rsidR="00FE3CF1" w:rsidRPr="00F42BFC">
        <w:rPr>
          <w:rFonts w:ascii="Times New Roman" w:hAnsi="Times New Roman" w:cs="Times New Roman"/>
          <w:iCs/>
          <w:sz w:val="24"/>
        </w:rPr>
        <w:t xml:space="preserve">  догово</w:t>
      </w:r>
      <w:r w:rsidR="00F42BFC">
        <w:rPr>
          <w:rFonts w:ascii="Times New Roman" w:hAnsi="Times New Roman" w:cs="Times New Roman"/>
          <w:iCs/>
          <w:sz w:val="24"/>
        </w:rPr>
        <w:t xml:space="preserve">ра от 05.09.2017 № 050917 и 05.09.2017 № 050917/09 </w:t>
      </w:r>
      <w:r w:rsidR="00FE3CF1" w:rsidRPr="00F42BFC">
        <w:rPr>
          <w:rFonts w:ascii="Times New Roman" w:hAnsi="Times New Roman" w:cs="Times New Roman"/>
          <w:iCs/>
          <w:sz w:val="24"/>
        </w:rPr>
        <w:t xml:space="preserve"> на  поставку </w:t>
      </w:r>
      <w:r w:rsidR="00F42BFC">
        <w:rPr>
          <w:rFonts w:ascii="Times New Roman" w:hAnsi="Times New Roman" w:cs="Times New Roman"/>
          <w:iCs/>
          <w:sz w:val="24"/>
        </w:rPr>
        <w:t xml:space="preserve">товара  стоимостью  соответственно 71,0 тыс. рублей и 99,0 тыс. рублей.  </w:t>
      </w:r>
    </w:p>
    <w:p w:rsidR="00FE3CF1" w:rsidRDefault="00AA5C42" w:rsidP="00FE3CF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</w:t>
      </w:r>
      <w:r w:rsidR="00FE3CF1">
        <w:rPr>
          <w:rFonts w:ascii="Times New Roman" w:hAnsi="Times New Roman" w:cs="Times New Roman"/>
          <w:iCs/>
          <w:sz w:val="24"/>
        </w:rPr>
        <w:t xml:space="preserve">По товарным накладным соответственно от 06.09.2017 № 109 и  06.09.2017 № 109  Главой </w:t>
      </w:r>
      <w:r w:rsidR="00951E3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="00FE3CF1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FE3CF1">
        <w:rPr>
          <w:rFonts w:ascii="Times New Roman" w:hAnsi="Times New Roman" w:cs="Times New Roman"/>
          <w:iCs/>
          <w:sz w:val="24"/>
        </w:rPr>
        <w:t xml:space="preserve"> сельского поселения  Сапожников</w:t>
      </w:r>
      <w:r w:rsidR="00145017">
        <w:rPr>
          <w:rFonts w:ascii="Times New Roman" w:hAnsi="Times New Roman" w:cs="Times New Roman"/>
          <w:iCs/>
          <w:sz w:val="24"/>
        </w:rPr>
        <w:t>ым</w:t>
      </w:r>
      <w:r w:rsidR="00FE3CF1">
        <w:rPr>
          <w:rFonts w:ascii="Times New Roman" w:hAnsi="Times New Roman" w:cs="Times New Roman"/>
          <w:iCs/>
          <w:sz w:val="24"/>
        </w:rPr>
        <w:t xml:space="preserve"> С.В</w:t>
      </w:r>
      <w:r w:rsidR="00145017">
        <w:rPr>
          <w:rFonts w:ascii="Times New Roman" w:hAnsi="Times New Roman" w:cs="Times New Roman"/>
          <w:iCs/>
          <w:sz w:val="24"/>
        </w:rPr>
        <w:t xml:space="preserve">. получены </w:t>
      </w:r>
      <w:r>
        <w:rPr>
          <w:rFonts w:ascii="Times New Roman" w:hAnsi="Times New Roman" w:cs="Times New Roman"/>
          <w:iCs/>
          <w:sz w:val="24"/>
        </w:rPr>
        <w:t xml:space="preserve">следующие материальные ценности: </w:t>
      </w:r>
      <w:r w:rsidR="00145017">
        <w:rPr>
          <w:rFonts w:ascii="Times New Roman" w:hAnsi="Times New Roman" w:cs="Times New Roman"/>
          <w:iCs/>
          <w:sz w:val="24"/>
        </w:rPr>
        <w:t xml:space="preserve">сценический подиум </w:t>
      </w:r>
      <w:r w:rsidR="00D460C3">
        <w:rPr>
          <w:rFonts w:ascii="Times New Roman" w:hAnsi="Times New Roman" w:cs="Times New Roman"/>
          <w:iCs/>
          <w:sz w:val="24"/>
        </w:rPr>
        <w:t xml:space="preserve">в количестве одной единицы </w:t>
      </w:r>
      <w:r w:rsidR="00145017">
        <w:rPr>
          <w:rFonts w:ascii="Times New Roman" w:hAnsi="Times New Roman" w:cs="Times New Roman"/>
          <w:iCs/>
          <w:sz w:val="24"/>
        </w:rPr>
        <w:t xml:space="preserve">стоимостью 71,0 тыс. рублей и сцена уличная </w:t>
      </w:r>
      <w:r w:rsidR="00D460C3">
        <w:rPr>
          <w:rFonts w:ascii="Times New Roman" w:hAnsi="Times New Roman" w:cs="Times New Roman"/>
          <w:iCs/>
          <w:sz w:val="24"/>
        </w:rPr>
        <w:t xml:space="preserve">в количестве одной единицы </w:t>
      </w:r>
      <w:r w:rsidR="00145017">
        <w:rPr>
          <w:rFonts w:ascii="Times New Roman" w:hAnsi="Times New Roman" w:cs="Times New Roman"/>
          <w:iCs/>
          <w:sz w:val="24"/>
        </w:rPr>
        <w:t>стоимостью 99,0 тыс. рублей</w:t>
      </w:r>
      <w:r>
        <w:rPr>
          <w:rFonts w:ascii="Times New Roman" w:hAnsi="Times New Roman" w:cs="Times New Roman"/>
          <w:iCs/>
          <w:sz w:val="24"/>
        </w:rPr>
        <w:t>.</w:t>
      </w:r>
      <w:r w:rsidR="00145017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О</w:t>
      </w:r>
      <w:r w:rsidR="00145017">
        <w:rPr>
          <w:rFonts w:ascii="Times New Roman" w:hAnsi="Times New Roman" w:cs="Times New Roman"/>
          <w:iCs/>
          <w:sz w:val="24"/>
        </w:rPr>
        <w:t xml:space="preserve">плата </w:t>
      </w:r>
      <w:r>
        <w:rPr>
          <w:rFonts w:ascii="Times New Roman" w:hAnsi="Times New Roman" w:cs="Times New Roman"/>
          <w:iCs/>
          <w:sz w:val="24"/>
        </w:rPr>
        <w:t xml:space="preserve">за поставленный товар </w:t>
      </w:r>
      <w:r w:rsidR="00145017">
        <w:rPr>
          <w:rFonts w:ascii="Times New Roman" w:hAnsi="Times New Roman" w:cs="Times New Roman"/>
          <w:iCs/>
          <w:sz w:val="24"/>
        </w:rPr>
        <w:t>произведена в соответствии с</w:t>
      </w:r>
      <w:r w:rsidR="00F42BFC">
        <w:rPr>
          <w:rFonts w:ascii="Times New Roman" w:hAnsi="Times New Roman" w:cs="Times New Roman"/>
          <w:iCs/>
          <w:sz w:val="24"/>
        </w:rPr>
        <w:t xml:space="preserve">о </w:t>
      </w:r>
      <w:r w:rsidR="00145017">
        <w:rPr>
          <w:rFonts w:ascii="Times New Roman" w:hAnsi="Times New Roman" w:cs="Times New Roman"/>
          <w:iCs/>
          <w:sz w:val="24"/>
        </w:rPr>
        <w:t xml:space="preserve"> счетами на оплату от 06.09.2017 № 142, от 06.09.2017 № 143. </w:t>
      </w:r>
    </w:p>
    <w:p w:rsidR="003C54EB" w:rsidRDefault="003C54EB" w:rsidP="003C54EB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A92145">
        <w:rPr>
          <w:rFonts w:ascii="Times New Roman" w:hAnsi="Times New Roman" w:cs="Times New Roman"/>
          <w:sz w:val="24"/>
          <w:szCs w:val="24"/>
        </w:rPr>
        <w:t>Дебиторской и кредиторской задолженност</w:t>
      </w:r>
      <w:proofErr w:type="gramStart"/>
      <w:r w:rsidRPr="00A9214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BFC">
        <w:rPr>
          <w:rFonts w:ascii="Times New Roman" w:hAnsi="Times New Roman" w:cs="Times New Roman"/>
          <w:iCs/>
          <w:sz w:val="24"/>
        </w:rPr>
        <w:t>ООО</w:t>
      </w:r>
      <w:proofErr w:type="gramEnd"/>
      <w:r w:rsidRPr="00F42BFC">
        <w:rPr>
          <w:rFonts w:ascii="Times New Roman" w:hAnsi="Times New Roman" w:cs="Times New Roman"/>
          <w:iCs/>
          <w:sz w:val="24"/>
        </w:rPr>
        <w:t xml:space="preserve"> «Парк-Строй» 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01.01.2018 года </w:t>
      </w:r>
      <w:r w:rsidRPr="00A92145">
        <w:rPr>
          <w:rFonts w:ascii="Times New Roman" w:hAnsi="Times New Roman" w:cs="Times New Roman"/>
          <w:sz w:val="24"/>
          <w:szCs w:val="24"/>
        </w:rPr>
        <w:t>не значится.</w:t>
      </w:r>
    </w:p>
    <w:p w:rsidR="007625B9" w:rsidRDefault="00496432" w:rsidP="00B9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0A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90AFF" w:rsidRPr="002462DD">
        <w:rPr>
          <w:rFonts w:ascii="Times New Roman" w:hAnsi="Times New Roman" w:cs="Times New Roman"/>
          <w:sz w:val="24"/>
          <w:szCs w:val="24"/>
        </w:rPr>
        <w:t>п. 38 Инструкции № 157н.</w:t>
      </w:r>
      <w:r w:rsidR="00B90AFF">
        <w:rPr>
          <w:rFonts w:ascii="Times New Roman" w:hAnsi="Times New Roman" w:cs="Times New Roman"/>
          <w:sz w:val="24"/>
          <w:szCs w:val="24"/>
        </w:rPr>
        <w:t xml:space="preserve"> </w:t>
      </w:r>
      <w:r w:rsidR="00B90AFF" w:rsidRPr="002462DD">
        <w:rPr>
          <w:rFonts w:ascii="Times New Roman" w:hAnsi="Times New Roman" w:cs="Times New Roman"/>
          <w:sz w:val="24"/>
          <w:szCs w:val="24"/>
        </w:rPr>
        <w:t xml:space="preserve"> материальные объекты имущества, независимо от их стоимости,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учреждения, принимаются к учету в качестве основных средств</w:t>
      </w:r>
      <w:r>
        <w:rPr>
          <w:rFonts w:ascii="Times New Roman" w:hAnsi="Times New Roman" w:cs="Times New Roman"/>
          <w:sz w:val="24"/>
          <w:szCs w:val="24"/>
        </w:rPr>
        <w:t>. Учет основных средств</w:t>
      </w:r>
      <w:r w:rsidRPr="001F1D47">
        <w:rPr>
          <w:rFonts w:ascii="Times New Roman" w:hAnsi="Times New Roman" w:cs="Times New Roman"/>
          <w:sz w:val="24"/>
          <w:szCs w:val="24"/>
        </w:rPr>
        <w:t xml:space="preserve"> ведется на счете 101.00.000 «Основные средства»</w:t>
      </w:r>
      <w:r w:rsidR="007625B9">
        <w:rPr>
          <w:rFonts w:ascii="Times New Roman" w:hAnsi="Times New Roman" w:cs="Times New Roman"/>
          <w:sz w:val="24"/>
          <w:szCs w:val="24"/>
        </w:rPr>
        <w:t xml:space="preserve">.    </w:t>
      </w:r>
      <w:r w:rsidR="001F1D47" w:rsidRPr="001F1D47">
        <w:rPr>
          <w:rFonts w:ascii="Times New Roman" w:hAnsi="Times New Roman" w:cs="Times New Roman"/>
          <w:sz w:val="24"/>
          <w:szCs w:val="24"/>
        </w:rPr>
        <w:t xml:space="preserve">Основные средства в казенном учреждении принимаются к учету по первоначальной стоимости. </w:t>
      </w:r>
    </w:p>
    <w:p w:rsidR="001F1D47" w:rsidRDefault="007625B9" w:rsidP="00B90A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D47" w:rsidRPr="001F1D47">
        <w:rPr>
          <w:rFonts w:ascii="Times New Roman" w:hAnsi="Times New Roman" w:cs="Times New Roman"/>
          <w:sz w:val="24"/>
          <w:szCs w:val="24"/>
        </w:rPr>
        <w:t>Согласно пункту 23 Инструкции № 157н, в стоимость включается сумма фактических затрат учреждения на приобретение, изготовление этих объектов с учетом сумм НДС, предъявленных учреждению поставщиками и (или) подрядчиками (кроме их изготовления в рамках деятельности, облагаемой НДС, если иное не предусмотрено налоговым законодательством).</w:t>
      </w:r>
      <w:r w:rsidR="001F1D47">
        <w:rPr>
          <w:rFonts w:eastAsia="Times New Roman"/>
          <w:sz w:val="24"/>
          <w:szCs w:val="24"/>
          <w:lang w:eastAsia="ru-RU"/>
        </w:rPr>
        <w:t xml:space="preserve"> </w:t>
      </w:r>
      <w:r w:rsidR="001F1D47" w:rsidRPr="001F1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25C9" w:rsidRDefault="007625B9" w:rsidP="008325C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8325C9" w:rsidRPr="009C3FBA">
        <w:rPr>
          <w:rFonts w:ascii="Times New Roman" w:hAnsi="Times New Roman" w:cs="Times New Roman"/>
          <w:iCs/>
          <w:sz w:val="24"/>
          <w:szCs w:val="24"/>
        </w:rPr>
        <w:t xml:space="preserve">В соответствии со ст. 9  Федерального закона от 06.12.2011 № 402-ФЗ (ред. от 31.12.2017) "О бухгалтерском учете" </w:t>
      </w:r>
      <w:r w:rsidR="008325C9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325C9" w:rsidRPr="009C3FBA">
        <w:rPr>
          <w:rFonts w:ascii="Times New Roman" w:hAnsi="Times New Roman" w:cs="Times New Roman"/>
          <w:iCs/>
          <w:sz w:val="24"/>
          <w:szCs w:val="24"/>
        </w:rPr>
        <w:t>Федеральн</w:t>
      </w:r>
      <w:r w:rsidR="008325C9">
        <w:rPr>
          <w:rFonts w:ascii="Times New Roman" w:hAnsi="Times New Roman" w:cs="Times New Roman"/>
          <w:iCs/>
          <w:sz w:val="24"/>
          <w:szCs w:val="24"/>
        </w:rPr>
        <w:t>ый</w:t>
      </w:r>
      <w:r w:rsidR="008325C9" w:rsidRPr="009C3FBA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 w:rsidR="008325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25C9" w:rsidRPr="009C3FBA">
        <w:rPr>
          <w:rFonts w:ascii="Times New Roman" w:hAnsi="Times New Roman" w:cs="Times New Roman"/>
          <w:iCs/>
          <w:sz w:val="24"/>
          <w:szCs w:val="24"/>
        </w:rPr>
        <w:t xml:space="preserve"> от 06.12.2011 № 402-ФЗ</w:t>
      </w:r>
      <w:r w:rsidR="008325C9">
        <w:rPr>
          <w:rFonts w:ascii="Times New Roman" w:hAnsi="Times New Roman" w:cs="Times New Roman"/>
          <w:iCs/>
          <w:sz w:val="24"/>
          <w:szCs w:val="24"/>
        </w:rPr>
        <w:t>)</w:t>
      </w:r>
      <w:r w:rsidR="008325C9" w:rsidRPr="009C3F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25C9" w:rsidRPr="009C3FBA">
        <w:rPr>
          <w:rFonts w:ascii="Times New Roman" w:hAnsi="Times New Roman" w:cs="Times New Roman"/>
          <w:sz w:val="24"/>
          <w:szCs w:val="24"/>
        </w:rPr>
        <w:t xml:space="preserve">каждый факт хозяйственной жизни подлежит оформлению </w:t>
      </w:r>
      <w:proofErr w:type="gramStart"/>
      <w:r w:rsidR="008325C9" w:rsidRPr="009C3FBA">
        <w:rPr>
          <w:rFonts w:ascii="Times New Roman" w:hAnsi="Times New Roman" w:cs="Times New Roman"/>
          <w:sz w:val="24"/>
          <w:szCs w:val="24"/>
        </w:rPr>
        <w:t>первичным</w:t>
      </w:r>
      <w:proofErr w:type="gramEnd"/>
      <w:r w:rsidR="008325C9" w:rsidRPr="009C3FBA">
        <w:rPr>
          <w:rFonts w:ascii="Times New Roman" w:hAnsi="Times New Roman" w:cs="Times New Roman"/>
          <w:sz w:val="24"/>
          <w:szCs w:val="24"/>
        </w:rPr>
        <w:t xml:space="preserve"> учетным документом</w:t>
      </w:r>
      <w:r w:rsidR="008325C9">
        <w:rPr>
          <w:rFonts w:ascii="Times New Roman" w:hAnsi="Times New Roman" w:cs="Times New Roman"/>
          <w:sz w:val="24"/>
          <w:szCs w:val="24"/>
        </w:rPr>
        <w:t>.</w:t>
      </w:r>
      <w:r w:rsidR="008325C9" w:rsidRPr="009C3F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5C9" w:rsidRDefault="008325C9" w:rsidP="008325C9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Согласно части </w:t>
      </w:r>
      <w:hyperlink r:id="rId10" w:history="1">
        <w:r w:rsidRPr="009C3FBA">
          <w:rPr>
            <w:rFonts w:ascii="Times New Roman" w:hAnsi="Times New Roman" w:cs="Times New Roman"/>
            <w:sz w:val="24"/>
            <w:szCs w:val="24"/>
          </w:rPr>
          <w:t xml:space="preserve"> 1 статьи 10</w:t>
        </w:r>
      </w:hyperlink>
      <w:r w:rsidRPr="009C3FBA">
        <w:rPr>
          <w:rFonts w:ascii="Times New Roman" w:hAnsi="Times New Roman" w:cs="Times New Roman"/>
          <w:iCs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iCs/>
          <w:sz w:val="24"/>
          <w:szCs w:val="24"/>
        </w:rPr>
        <w:t>ый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3FBA">
        <w:rPr>
          <w:rFonts w:ascii="Times New Roman" w:hAnsi="Times New Roman" w:cs="Times New Roman"/>
          <w:iCs/>
          <w:sz w:val="24"/>
          <w:szCs w:val="24"/>
        </w:rPr>
        <w:t xml:space="preserve"> от 06.12.2011 № 402-ФЗ</w:t>
      </w:r>
      <w:r w:rsidRPr="009C3FBA">
        <w:rPr>
          <w:rFonts w:ascii="Times New Roman" w:hAnsi="Times New Roman" w:cs="Times New Roman"/>
          <w:sz w:val="24"/>
          <w:szCs w:val="24"/>
        </w:rPr>
        <w:t xml:space="preserve">   данные, содержащиеся в первичных учетных документах, подлежат своевременной регистрации и накоплению в регистрах бухгалтерского учета. </w:t>
      </w:r>
    </w:p>
    <w:p w:rsidR="008325C9" w:rsidRPr="001F1D47" w:rsidRDefault="008325C9" w:rsidP="008325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 xml:space="preserve">        </w:t>
      </w:r>
      <w:r w:rsidRPr="00456677">
        <w:rPr>
          <w:rFonts w:ascii="Times New Roman" w:hAnsi="Times New Roman" w:cs="Times New Roman"/>
          <w:iCs/>
          <w:sz w:val="24"/>
          <w:szCs w:val="24"/>
        </w:rPr>
        <w:t>В соответствии с п.7 Инструкции № 157н (</w:t>
      </w:r>
      <w:r w:rsidRPr="00456677">
        <w:rPr>
          <w:rFonts w:ascii="Times New Roman" w:hAnsi="Times New Roman" w:cs="Times New Roman"/>
          <w:sz w:val="24"/>
          <w:szCs w:val="24"/>
        </w:rPr>
        <w:t xml:space="preserve">утратил силу с 8 мая 2018 года - </w:t>
      </w:r>
      <w:hyperlink r:id="rId11" w:history="1">
        <w:r w:rsidRPr="0045667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приказ Минфина России от 31 марта 2018 года </w:t>
        </w:r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№</w:t>
        </w:r>
        <w:r w:rsidRPr="0045667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64н</w:t>
        </w:r>
      </w:hyperlink>
      <w:r w:rsidRPr="00456677">
        <w:rPr>
          <w:rFonts w:ascii="Times New Roman" w:hAnsi="Times New Roman" w:cs="Times New Roman"/>
          <w:iCs/>
          <w:sz w:val="24"/>
          <w:szCs w:val="24"/>
        </w:rPr>
        <w:t>) о</w:t>
      </w:r>
      <w:r w:rsidRPr="00456677">
        <w:rPr>
          <w:rFonts w:ascii="Times New Roman" w:hAnsi="Times New Roman" w:cs="Times New Roman"/>
          <w:sz w:val="24"/>
          <w:szCs w:val="24"/>
        </w:rPr>
        <w:t xml:space="preserve">снованием </w:t>
      </w:r>
      <w:r>
        <w:rPr>
          <w:rFonts w:ascii="Times New Roman" w:hAnsi="Times New Roman" w:cs="Times New Roman"/>
          <w:sz w:val="24"/>
        </w:rPr>
        <w:t xml:space="preserve">для отражения в бухгалтерском учете информации об активах и обязательствах, а также операций с ними являются </w:t>
      </w:r>
      <w:hyperlink r:id="rId12" w:history="1">
        <w:r w:rsidRPr="00456677">
          <w:rPr>
            <w:rFonts w:ascii="Times New Roman" w:hAnsi="Times New Roman" w:cs="Times New Roman"/>
            <w:sz w:val="24"/>
          </w:rPr>
          <w:t>первичные учетные документы</w:t>
        </w:r>
      </w:hyperlink>
      <w:r w:rsidRPr="00456677">
        <w:rPr>
          <w:rFonts w:ascii="Times New Roman" w:hAnsi="Times New Roman" w:cs="Times New Roman"/>
          <w:sz w:val="24"/>
        </w:rPr>
        <w:t>.</w:t>
      </w:r>
    </w:p>
    <w:p w:rsidR="00641C87" w:rsidRDefault="00496432" w:rsidP="003C54E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41C87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</w:rPr>
        <w:t>Следовательно</w:t>
      </w:r>
      <w:r w:rsidR="00641C87">
        <w:rPr>
          <w:rFonts w:ascii="Times New Roman" w:hAnsi="Times New Roman" w:cs="Times New Roman"/>
          <w:iCs/>
          <w:sz w:val="24"/>
          <w:szCs w:val="24"/>
        </w:rPr>
        <w:t>, ру</w:t>
      </w:r>
      <w:r w:rsidR="00641C87">
        <w:rPr>
          <w:rFonts w:ascii="Times New Roman" w:hAnsi="Times New Roman" w:cs="Times New Roman"/>
          <w:iCs/>
          <w:sz w:val="24"/>
        </w:rPr>
        <w:t xml:space="preserve">ководствуясь положениями Инструкции № 157н, Указаний о порядке применения бюджетной классификации, утвержденной приказом </w:t>
      </w:r>
      <w:r w:rsidR="00641C87" w:rsidRPr="00641C87">
        <w:rPr>
          <w:rFonts w:ascii="Verdana" w:hAnsi="Verdana"/>
          <w:b/>
          <w:bCs/>
          <w:sz w:val="21"/>
          <w:szCs w:val="21"/>
        </w:rPr>
        <w:t xml:space="preserve"> </w:t>
      </w:r>
      <w:r w:rsidR="00641C87" w:rsidRPr="00641C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от </w:t>
      </w:r>
      <w:r w:rsidR="003C54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0</w:t>
      </w:r>
      <w:r w:rsidR="00641C87" w:rsidRPr="00641C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1</w:t>
      </w:r>
      <w:r w:rsidR="003C54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.07</w:t>
      </w:r>
      <w:r w:rsidR="00641C87" w:rsidRPr="00641C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2013 г. </w:t>
      </w:r>
      <w:r w:rsidR="003C54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№</w:t>
      </w:r>
      <w:r w:rsidR="00641C87" w:rsidRPr="00641C8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65н</w:t>
      </w:r>
      <w:r w:rsidR="00C00C0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,</w:t>
      </w:r>
      <w:r w:rsidR="003C54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641C87" w:rsidRPr="00C25032">
        <w:rPr>
          <w:rFonts w:ascii="Times New Roman" w:hAnsi="Times New Roman" w:cs="Times New Roman"/>
          <w:sz w:val="24"/>
          <w:szCs w:val="24"/>
        </w:rPr>
        <w:t xml:space="preserve"> </w:t>
      </w:r>
      <w:r w:rsidR="003C54EB">
        <w:rPr>
          <w:rFonts w:ascii="Times New Roman" w:hAnsi="Times New Roman" w:cs="Times New Roman"/>
          <w:sz w:val="24"/>
          <w:szCs w:val="24"/>
        </w:rPr>
        <w:t>в</w:t>
      </w:r>
      <w:r w:rsidR="00641C87">
        <w:rPr>
          <w:rFonts w:ascii="Times New Roman" w:hAnsi="Times New Roman" w:cs="Times New Roman"/>
          <w:sz w:val="24"/>
          <w:szCs w:val="24"/>
        </w:rPr>
        <w:t xml:space="preserve"> бюджетном учет</w:t>
      </w:r>
      <w:r w:rsidR="003C54EB">
        <w:rPr>
          <w:rFonts w:ascii="Times New Roman" w:hAnsi="Times New Roman" w:cs="Times New Roman"/>
          <w:sz w:val="24"/>
          <w:szCs w:val="24"/>
        </w:rPr>
        <w:t>е</w:t>
      </w:r>
      <w:r w:rsidR="00641C87">
        <w:rPr>
          <w:rFonts w:ascii="Times New Roman" w:hAnsi="Times New Roman" w:cs="Times New Roman"/>
          <w:sz w:val="24"/>
          <w:szCs w:val="24"/>
        </w:rPr>
        <w:t xml:space="preserve"> </w:t>
      </w:r>
      <w:r w:rsidR="00C00C0B">
        <w:rPr>
          <w:rFonts w:ascii="Times New Roman" w:hAnsi="Times New Roman" w:cs="Times New Roman"/>
          <w:sz w:val="24"/>
          <w:szCs w:val="24"/>
        </w:rPr>
        <w:t xml:space="preserve">хозяйственные операции </w:t>
      </w:r>
      <w:r w:rsidR="00320A53">
        <w:rPr>
          <w:rFonts w:ascii="Times New Roman" w:hAnsi="Times New Roman" w:cs="Times New Roman"/>
          <w:sz w:val="24"/>
          <w:szCs w:val="24"/>
        </w:rPr>
        <w:t xml:space="preserve"> по расходам </w:t>
      </w:r>
      <w:r w:rsidR="00641C87">
        <w:rPr>
          <w:rFonts w:ascii="Times New Roman" w:hAnsi="Times New Roman" w:cs="Times New Roman"/>
          <w:sz w:val="24"/>
          <w:szCs w:val="24"/>
        </w:rPr>
        <w:t xml:space="preserve">должны </w:t>
      </w:r>
      <w:proofErr w:type="gramStart"/>
      <w:r w:rsidR="00641C87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641C87">
        <w:rPr>
          <w:rFonts w:ascii="Times New Roman" w:hAnsi="Times New Roman" w:cs="Times New Roman"/>
          <w:sz w:val="24"/>
          <w:szCs w:val="24"/>
        </w:rPr>
        <w:t xml:space="preserve"> </w:t>
      </w:r>
      <w:r w:rsidR="003C54EB">
        <w:rPr>
          <w:rFonts w:ascii="Times New Roman" w:hAnsi="Times New Roman" w:cs="Times New Roman"/>
          <w:sz w:val="24"/>
          <w:szCs w:val="24"/>
        </w:rPr>
        <w:t>отражены</w:t>
      </w:r>
      <w:r w:rsidR="00641C87">
        <w:rPr>
          <w:rFonts w:ascii="Times New Roman" w:hAnsi="Times New Roman" w:cs="Times New Roman"/>
          <w:iCs/>
          <w:sz w:val="24"/>
        </w:rPr>
        <w:t xml:space="preserve"> следующи</w:t>
      </w:r>
      <w:r w:rsidR="003C54EB">
        <w:rPr>
          <w:rFonts w:ascii="Times New Roman" w:hAnsi="Times New Roman" w:cs="Times New Roman"/>
          <w:iCs/>
          <w:sz w:val="24"/>
        </w:rPr>
        <w:t>ми</w:t>
      </w:r>
      <w:r w:rsidR="00641C87">
        <w:rPr>
          <w:rFonts w:ascii="Times New Roman" w:hAnsi="Times New Roman" w:cs="Times New Roman"/>
          <w:iCs/>
          <w:sz w:val="24"/>
        </w:rPr>
        <w:t xml:space="preserve"> бухгалтерски</w:t>
      </w:r>
      <w:r w:rsidR="003C54EB">
        <w:rPr>
          <w:rFonts w:ascii="Times New Roman" w:hAnsi="Times New Roman" w:cs="Times New Roman"/>
          <w:iCs/>
          <w:sz w:val="24"/>
        </w:rPr>
        <w:t>ми</w:t>
      </w:r>
      <w:r w:rsidR="00641C87">
        <w:rPr>
          <w:rFonts w:ascii="Times New Roman" w:hAnsi="Times New Roman" w:cs="Times New Roman"/>
          <w:iCs/>
          <w:sz w:val="24"/>
        </w:rPr>
        <w:t xml:space="preserve">  проводк</w:t>
      </w:r>
      <w:r w:rsidR="003C54EB">
        <w:rPr>
          <w:rFonts w:ascii="Times New Roman" w:hAnsi="Times New Roman" w:cs="Times New Roman"/>
          <w:iCs/>
          <w:sz w:val="24"/>
        </w:rPr>
        <w:t>ами</w:t>
      </w:r>
      <w:r w:rsidR="00641C87">
        <w:rPr>
          <w:rFonts w:ascii="Times New Roman" w:hAnsi="Times New Roman" w:cs="Times New Roman"/>
          <w:iCs/>
          <w:sz w:val="24"/>
        </w:rPr>
        <w:t>:</w:t>
      </w:r>
    </w:p>
    <w:p w:rsidR="00B54D8E" w:rsidRDefault="00B54D8E" w:rsidP="00641C8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 w:rsidR="00641C87">
        <w:rPr>
          <w:rFonts w:ascii="Times New Roman" w:hAnsi="Times New Roman" w:cs="Times New Roman"/>
          <w:iCs/>
          <w:sz w:val="24"/>
        </w:rPr>
        <w:t>оплачен</w:t>
      </w:r>
      <w:proofErr w:type="gramStart"/>
      <w:r w:rsidR="00641C87">
        <w:rPr>
          <w:rFonts w:ascii="Times New Roman" w:hAnsi="Times New Roman" w:cs="Times New Roman"/>
          <w:iCs/>
          <w:sz w:val="24"/>
        </w:rPr>
        <w:t>о</w:t>
      </w:r>
      <w:r w:rsidR="00641C87" w:rsidRPr="00641C87">
        <w:rPr>
          <w:rFonts w:ascii="Times New Roman" w:hAnsi="Times New Roman" w:cs="Times New Roman"/>
          <w:iCs/>
          <w:sz w:val="24"/>
        </w:rPr>
        <w:t xml:space="preserve"> </w:t>
      </w:r>
      <w:r w:rsidR="00641C87" w:rsidRPr="00F42BFC">
        <w:rPr>
          <w:rFonts w:ascii="Times New Roman" w:hAnsi="Times New Roman" w:cs="Times New Roman"/>
          <w:iCs/>
          <w:sz w:val="24"/>
        </w:rPr>
        <w:t>ООО</w:t>
      </w:r>
      <w:proofErr w:type="gramEnd"/>
      <w:r w:rsidR="00641C87" w:rsidRPr="00F42BFC">
        <w:rPr>
          <w:rFonts w:ascii="Times New Roman" w:hAnsi="Times New Roman" w:cs="Times New Roman"/>
          <w:iCs/>
          <w:sz w:val="24"/>
        </w:rPr>
        <w:t xml:space="preserve"> «Парк-Строй» </w:t>
      </w:r>
      <w:r w:rsidR="00641C87">
        <w:rPr>
          <w:rFonts w:ascii="Times New Roman" w:hAnsi="Times New Roman" w:cs="Times New Roman"/>
          <w:iCs/>
          <w:sz w:val="24"/>
        </w:rPr>
        <w:t xml:space="preserve">за основные средства (сценический подиум, сцена уличная): </w:t>
      </w:r>
      <w:r w:rsidR="00641C87">
        <w:rPr>
          <w:rFonts w:ascii="Times New Roman" w:hAnsi="Times New Roman" w:cs="Times New Roman"/>
          <w:sz w:val="24"/>
        </w:rPr>
        <w:t xml:space="preserve"> </w:t>
      </w:r>
    </w:p>
    <w:p w:rsidR="00641C87" w:rsidRDefault="00B54D8E" w:rsidP="00641C8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41C87">
        <w:rPr>
          <w:rFonts w:ascii="Times New Roman" w:hAnsi="Times New Roman" w:cs="Times New Roman"/>
          <w:sz w:val="24"/>
        </w:rPr>
        <w:t>Дебет 1.</w:t>
      </w:r>
      <w:r w:rsidR="004A6989">
        <w:rPr>
          <w:rFonts w:ascii="Times New Roman" w:hAnsi="Times New Roman" w:cs="Times New Roman"/>
          <w:sz w:val="24"/>
        </w:rPr>
        <w:t>302</w:t>
      </w:r>
      <w:r w:rsidR="00641C87">
        <w:rPr>
          <w:rFonts w:ascii="Times New Roman" w:hAnsi="Times New Roman" w:cs="Times New Roman"/>
          <w:sz w:val="24"/>
        </w:rPr>
        <w:t>.31.</w:t>
      </w:r>
      <w:r w:rsidR="004A6989">
        <w:rPr>
          <w:rFonts w:ascii="Times New Roman" w:hAnsi="Times New Roman" w:cs="Times New Roman"/>
          <w:sz w:val="24"/>
        </w:rPr>
        <w:t>830   Кредит 1.201</w:t>
      </w:r>
      <w:r w:rsidR="00641C87">
        <w:rPr>
          <w:rFonts w:ascii="Times New Roman" w:hAnsi="Times New Roman" w:cs="Times New Roman"/>
          <w:sz w:val="24"/>
        </w:rPr>
        <w:t>.</w:t>
      </w:r>
      <w:r w:rsidR="004A6989">
        <w:rPr>
          <w:rFonts w:ascii="Times New Roman" w:hAnsi="Times New Roman" w:cs="Times New Roman"/>
          <w:sz w:val="24"/>
        </w:rPr>
        <w:t>11610</w:t>
      </w:r>
      <w:r w:rsidR="00641C87">
        <w:rPr>
          <w:rFonts w:ascii="Times New Roman" w:hAnsi="Times New Roman" w:cs="Times New Roman"/>
          <w:sz w:val="24"/>
        </w:rPr>
        <w:t xml:space="preserve"> – 170,0  тыс. рублей;</w:t>
      </w:r>
    </w:p>
    <w:p w:rsidR="00B54D8E" w:rsidRDefault="00B54D8E" w:rsidP="00641C8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 w:rsidR="00641C87">
        <w:rPr>
          <w:rFonts w:ascii="Times New Roman" w:hAnsi="Times New Roman" w:cs="Times New Roman"/>
          <w:iCs/>
          <w:sz w:val="24"/>
        </w:rPr>
        <w:t xml:space="preserve">поступило основных средств: </w:t>
      </w:r>
      <w:r w:rsidR="00641C87">
        <w:rPr>
          <w:rFonts w:ascii="Times New Roman" w:hAnsi="Times New Roman" w:cs="Times New Roman"/>
          <w:sz w:val="24"/>
        </w:rPr>
        <w:t xml:space="preserve"> </w:t>
      </w:r>
    </w:p>
    <w:p w:rsidR="00641C87" w:rsidRDefault="00B54D8E" w:rsidP="00641C8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41C87">
        <w:rPr>
          <w:rFonts w:ascii="Times New Roman" w:hAnsi="Times New Roman" w:cs="Times New Roman"/>
          <w:sz w:val="24"/>
        </w:rPr>
        <w:t>Дебет 1.101.310   Кредит 1.302.31.730 – 170,0   тыс. рублей</w:t>
      </w:r>
      <w:r>
        <w:rPr>
          <w:rFonts w:ascii="Times New Roman" w:hAnsi="Times New Roman" w:cs="Times New Roman"/>
          <w:sz w:val="24"/>
        </w:rPr>
        <w:t>.</w:t>
      </w:r>
    </w:p>
    <w:p w:rsidR="008325C9" w:rsidRDefault="00C00C0B" w:rsidP="00B54D8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54D8E">
        <w:rPr>
          <w:rFonts w:ascii="Times New Roman" w:hAnsi="Times New Roman" w:cs="Times New Roman"/>
          <w:sz w:val="24"/>
        </w:rPr>
        <w:t xml:space="preserve"> </w:t>
      </w:r>
      <w:r w:rsidR="00076A2E">
        <w:rPr>
          <w:rFonts w:ascii="Times New Roman" w:hAnsi="Times New Roman" w:cs="Times New Roman"/>
          <w:sz w:val="24"/>
          <w:szCs w:val="24"/>
        </w:rPr>
        <w:t xml:space="preserve">    </w:t>
      </w:r>
      <w:r w:rsidR="008325C9">
        <w:rPr>
          <w:rFonts w:ascii="Times New Roman" w:hAnsi="Times New Roman" w:cs="Times New Roman"/>
          <w:sz w:val="24"/>
        </w:rPr>
        <w:t>Тогда как,</w:t>
      </w:r>
      <w:r w:rsidR="00F10720">
        <w:rPr>
          <w:rFonts w:ascii="Times New Roman" w:hAnsi="Times New Roman" w:cs="Times New Roman"/>
          <w:sz w:val="24"/>
        </w:rPr>
        <w:t xml:space="preserve"> в нарушение п. 7. Инструкции 157н </w:t>
      </w:r>
      <w:r w:rsidR="008325C9">
        <w:rPr>
          <w:rFonts w:ascii="Times New Roman" w:hAnsi="Times New Roman" w:cs="Times New Roman"/>
          <w:sz w:val="24"/>
        </w:rPr>
        <w:t xml:space="preserve"> </w:t>
      </w:r>
      <w:r w:rsidR="00F10720">
        <w:rPr>
          <w:rFonts w:ascii="Times New Roman" w:hAnsi="Times New Roman" w:cs="Times New Roman"/>
          <w:sz w:val="24"/>
        </w:rPr>
        <w:t xml:space="preserve"> о</w:t>
      </w:r>
      <w:r w:rsidR="008325C9">
        <w:rPr>
          <w:rFonts w:ascii="Times New Roman" w:hAnsi="Times New Roman" w:cs="Times New Roman"/>
          <w:sz w:val="24"/>
        </w:rPr>
        <w:t>сновные средства</w:t>
      </w:r>
      <w:r w:rsidR="00F10720">
        <w:rPr>
          <w:rFonts w:ascii="Times New Roman" w:hAnsi="Times New Roman" w:cs="Times New Roman"/>
          <w:sz w:val="24"/>
        </w:rPr>
        <w:t xml:space="preserve"> </w:t>
      </w:r>
      <w:r w:rsidR="008325C9">
        <w:rPr>
          <w:rFonts w:ascii="Times New Roman" w:hAnsi="Times New Roman" w:cs="Times New Roman"/>
          <w:sz w:val="24"/>
        </w:rPr>
        <w:t xml:space="preserve"> в сумме 170,0 тыс. рублей не поставлены на балансовый учет</w:t>
      </w:r>
      <w:r w:rsidR="0043178E">
        <w:rPr>
          <w:rFonts w:ascii="Times New Roman" w:hAnsi="Times New Roman" w:cs="Times New Roman"/>
          <w:sz w:val="24"/>
        </w:rPr>
        <w:t xml:space="preserve"> по соответствующим счетам бюджетного учета</w:t>
      </w:r>
      <w:r w:rsidR="00F10720">
        <w:rPr>
          <w:rFonts w:ascii="Times New Roman" w:hAnsi="Times New Roman" w:cs="Times New Roman"/>
          <w:sz w:val="24"/>
        </w:rPr>
        <w:t xml:space="preserve">. </w:t>
      </w:r>
      <w:r w:rsidR="008325C9">
        <w:rPr>
          <w:rFonts w:ascii="Times New Roman" w:hAnsi="Times New Roman" w:cs="Times New Roman"/>
          <w:sz w:val="24"/>
        </w:rPr>
        <w:t xml:space="preserve"> </w:t>
      </w:r>
    </w:p>
    <w:p w:rsidR="00B54D8E" w:rsidRPr="00BC77CF" w:rsidRDefault="008325C9" w:rsidP="00B54D8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54D8E">
        <w:rPr>
          <w:rFonts w:ascii="Times New Roman" w:hAnsi="Times New Roman" w:cs="Times New Roman"/>
          <w:sz w:val="24"/>
          <w:szCs w:val="24"/>
        </w:rPr>
        <w:t>В соответствии с</w:t>
      </w:r>
      <w:r w:rsidR="00B54D8E" w:rsidRPr="00BC77CF">
        <w:rPr>
          <w:rFonts w:ascii="Times New Roman" w:hAnsi="Times New Roman" w:cs="Times New Roman"/>
          <w:sz w:val="24"/>
          <w:szCs w:val="24"/>
        </w:rPr>
        <w:t xml:space="preserve"> Указаниями о порядке применения бюджетной классификации Российской Федерации, утвержденной приказом Минфина России от 01.07.2013 № 65н (ред. от 28.02.2018)</w:t>
      </w:r>
      <w:r w:rsidR="00320A53">
        <w:rPr>
          <w:rFonts w:ascii="Times New Roman" w:hAnsi="Times New Roman" w:cs="Times New Roman"/>
          <w:sz w:val="24"/>
          <w:szCs w:val="24"/>
        </w:rPr>
        <w:t>,</w:t>
      </w:r>
      <w:r w:rsidR="00B54D8E">
        <w:rPr>
          <w:rFonts w:ascii="Times New Roman" w:hAnsi="Times New Roman" w:cs="Times New Roman"/>
          <w:sz w:val="24"/>
          <w:szCs w:val="24"/>
        </w:rPr>
        <w:t xml:space="preserve"> выделение из единых актов выполненных работ, составленных по итогам исполнения обязательств, возникших в рамках договоров на выполнение работ, отдельных позиций, для их оплаты по различным статьям (подстатьям) КОСГУ не допускаются.  </w:t>
      </w:r>
      <w:proofErr w:type="gramEnd"/>
    </w:p>
    <w:p w:rsidR="001F1D47" w:rsidRDefault="00B54D8E" w:rsidP="00B54D8E">
      <w:pPr>
        <w:spacing w:after="0" w:line="240" w:lineRule="atLeast"/>
        <w:ind w:firstLine="54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З</w:t>
      </w:r>
      <w:r>
        <w:rPr>
          <w:rFonts w:ascii="Times New Roman" w:hAnsi="Times New Roman" w:cs="Times New Roman"/>
          <w:iCs/>
          <w:sz w:val="24"/>
        </w:rPr>
        <w:t>а выполненные работы по благоустройств</w:t>
      </w:r>
      <w:proofErr w:type="gramStart"/>
      <w:r>
        <w:rPr>
          <w:rFonts w:ascii="Times New Roman" w:hAnsi="Times New Roman" w:cs="Times New Roman"/>
          <w:iCs/>
          <w:sz w:val="24"/>
        </w:rPr>
        <w:t>у ООО</w:t>
      </w:r>
      <w:proofErr w:type="gramEnd"/>
      <w:r>
        <w:rPr>
          <w:rFonts w:ascii="Times New Roman" w:hAnsi="Times New Roman" w:cs="Times New Roman"/>
          <w:iCs/>
          <w:sz w:val="24"/>
        </w:rPr>
        <w:t xml:space="preserve"> «Агромеханика-34» а</w:t>
      </w:r>
      <w:r w:rsidRPr="00ED62AA">
        <w:rPr>
          <w:rFonts w:ascii="Times New Roman" w:hAnsi="Times New Roman" w:cs="Times New Roman"/>
          <w:iCs/>
          <w:sz w:val="24"/>
        </w:rPr>
        <w:t xml:space="preserve">дминистрацией </w:t>
      </w:r>
      <w:proofErr w:type="spellStart"/>
      <w:r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Pr="00ED62AA">
        <w:rPr>
          <w:rFonts w:ascii="Times New Roman" w:hAnsi="Times New Roman" w:cs="Times New Roman"/>
          <w:iCs/>
          <w:sz w:val="24"/>
        </w:rPr>
        <w:t xml:space="preserve"> </w:t>
      </w:r>
      <w:r w:rsidR="004677F6">
        <w:rPr>
          <w:rFonts w:ascii="Times New Roman" w:hAnsi="Times New Roman" w:cs="Times New Roman"/>
          <w:iCs/>
          <w:sz w:val="24"/>
        </w:rPr>
        <w:t>сельского</w:t>
      </w:r>
      <w:r>
        <w:rPr>
          <w:rFonts w:ascii="Times New Roman" w:hAnsi="Times New Roman" w:cs="Times New Roman"/>
          <w:iCs/>
          <w:sz w:val="24"/>
        </w:rPr>
        <w:t xml:space="preserve">  поселения перечислены  средства по коду бюджетной классификации  КОСГУ 226 «Прочие работы, услуги» в сумме 2830</w:t>
      </w:r>
      <w:r w:rsidRPr="00A92145">
        <w:rPr>
          <w:rFonts w:ascii="Times New Roman" w:hAnsi="Times New Roman" w:cs="Times New Roman"/>
          <w:iCs/>
          <w:sz w:val="24"/>
        </w:rPr>
        <w:t>,4 тыс. рублей</w:t>
      </w:r>
      <w:r w:rsidR="00076A2E">
        <w:rPr>
          <w:rFonts w:ascii="Times New Roman" w:hAnsi="Times New Roman" w:cs="Times New Roman"/>
          <w:iCs/>
          <w:sz w:val="24"/>
        </w:rPr>
        <w:t>, но данная хозяйственная операция не отражена бухгалтерскими проводками:</w:t>
      </w:r>
    </w:p>
    <w:p w:rsidR="00076A2E" w:rsidRDefault="00076A2E" w:rsidP="00076A2E">
      <w:pPr>
        <w:pStyle w:val="Standard"/>
        <w:spacing w:after="0" w:line="240" w:lineRule="auto"/>
        <w:jc w:val="center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</w:p>
    <w:p w:rsidR="00076A2E" w:rsidRPr="00BC77CF" w:rsidRDefault="00076A2E" w:rsidP="00076A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>оплачено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подрядным организациям  за выполненные </w:t>
      </w:r>
      <w:r w:rsidRPr="00BC77CF">
        <w:rPr>
          <w:rFonts w:ascii="Times New Roman" w:hAnsi="Times New Roman" w:cs="Times New Roman"/>
          <w:sz w:val="24"/>
          <w:szCs w:val="24"/>
        </w:rPr>
        <w:t>работы</w:t>
      </w:r>
    </w:p>
    <w:p w:rsidR="00076A2E" w:rsidRPr="00BC77CF" w:rsidRDefault="00076A2E" w:rsidP="00076A2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77CF">
        <w:rPr>
          <w:rFonts w:ascii="Times New Roman" w:hAnsi="Times New Roman" w:cs="Times New Roman"/>
          <w:sz w:val="24"/>
          <w:szCs w:val="24"/>
        </w:rPr>
        <w:t>Дебет 1.</w:t>
      </w:r>
      <w:r w:rsidR="004A6989">
        <w:rPr>
          <w:rFonts w:ascii="Times New Roman" w:hAnsi="Times New Roman" w:cs="Times New Roman"/>
          <w:sz w:val="24"/>
          <w:szCs w:val="24"/>
        </w:rPr>
        <w:t>302.</w:t>
      </w:r>
      <w:r w:rsidRPr="00BC77CF">
        <w:rPr>
          <w:rFonts w:ascii="Times New Roman" w:hAnsi="Times New Roman" w:cs="Times New Roman"/>
          <w:sz w:val="24"/>
          <w:szCs w:val="24"/>
        </w:rPr>
        <w:t>26.</w:t>
      </w:r>
      <w:r w:rsidR="004A6989">
        <w:rPr>
          <w:rFonts w:ascii="Times New Roman" w:hAnsi="Times New Roman" w:cs="Times New Roman"/>
          <w:sz w:val="24"/>
          <w:szCs w:val="24"/>
        </w:rPr>
        <w:t>830</w:t>
      </w:r>
      <w:r w:rsidRPr="00BC77CF">
        <w:rPr>
          <w:rFonts w:ascii="Times New Roman" w:hAnsi="Times New Roman" w:cs="Times New Roman"/>
          <w:sz w:val="24"/>
          <w:szCs w:val="24"/>
        </w:rPr>
        <w:t xml:space="preserve">   Кредит 1.</w:t>
      </w:r>
      <w:r w:rsidR="004A6989">
        <w:rPr>
          <w:rFonts w:ascii="Times New Roman" w:hAnsi="Times New Roman" w:cs="Times New Roman"/>
          <w:sz w:val="24"/>
          <w:szCs w:val="24"/>
        </w:rPr>
        <w:t>201</w:t>
      </w:r>
      <w:r w:rsidRPr="00BC77CF">
        <w:rPr>
          <w:rFonts w:ascii="Times New Roman" w:hAnsi="Times New Roman" w:cs="Times New Roman"/>
          <w:sz w:val="24"/>
          <w:szCs w:val="24"/>
        </w:rPr>
        <w:t>.</w:t>
      </w:r>
      <w:r w:rsidR="004A6989">
        <w:rPr>
          <w:rFonts w:ascii="Times New Roman" w:hAnsi="Times New Roman" w:cs="Times New Roman"/>
          <w:sz w:val="24"/>
          <w:szCs w:val="24"/>
        </w:rPr>
        <w:t>11.610</w:t>
      </w:r>
      <w:r w:rsidRPr="00BC77C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2830,4</w:t>
      </w:r>
      <w:r w:rsidRPr="00BC77C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76A2E" w:rsidRPr="00BC77CF" w:rsidRDefault="00076A2E" w:rsidP="00076A2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>списание подрядных работ</w:t>
      </w:r>
    </w:p>
    <w:p w:rsidR="00076A2E" w:rsidRPr="00076A2E" w:rsidRDefault="00076A2E" w:rsidP="00076A2E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</w:t>
      </w:r>
      <w:r w:rsidR="004A6989">
        <w:rPr>
          <w:rFonts w:ascii="Times New Roman" w:hAnsi="Times New Roman" w:cs="Times New Roman"/>
          <w:sz w:val="24"/>
          <w:szCs w:val="24"/>
        </w:rPr>
        <w:t>Дебет 1.401.20.226   Кредит 1.302.</w:t>
      </w:r>
      <w:r w:rsidRPr="00076A2E">
        <w:rPr>
          <w:rFonts w:ascii="Times New Roman" w:hAnsi="Times New Roman" w:cs="Times New Roman"/>
          <w:sz w:val="24"/>
          <w:szCs w:val="24"/>
        </w:rPr>
        <w:t>26.</w:t>
      </w:r>
      <w:r w:rsidR="004A6989">
        <w:rPr>
          <w:rFonts w:ascii="Times New Roman" w:hAnsi="Times New Roman" w:cs="Times New Roman"/>
          <w:sz w:val="24"/>
          <w:szCs w:val="24"/>
        </w:rPr>
        <w:t>730</w:t>
      </w:r>
      <w:r w:rsidRPr="00076A2E">
        <w:rPr>
          <w:rFonts w:ascii="Times New Roman" w:hAnsi="Times New Roman" w:cs="Times New Roman"/>
          <w:sz w:val="24"/>
          <w:szCs w:val="24"/>
        </w:rPr>
        <w:t xml:space="preserve">  –  2830,4 тыс. рублей</w:t>
      </w:r>
    </w:p>
    <w:p w:rsidR="00320A53" w:rsidRDefault="00076A2E" w:rsidP="0007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76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720" w:rsidRDefault="00320A53" w:rsidP="00F10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6A2E" w:rsidRPr="0007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7C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 xml:space="preserve">в нарушение Инструкции № 157н </w:t>
      </w:r>
      <w:r w:rsidRPr="00BC77CF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C77CF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BC77CF">
        <w:rPr>
          <w:rFonts w:ascii="Times New Roman" w:hAnsi="Times New Roman" w:cs="Times New Roman"/>
          <w:iCs/>
          <w:sz w:val="24"/>
          <w:szCs w:val="24"/>
        </w:rPr>
        <w:t>на реализацию   приоритетного проекта «Формирование комфортной городской среды»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сумме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3000,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6851">
        <w:rPr>
          <w:rFonts w:ascii="Times New Roman" w:hAnsi="Times New Roman" w:cs="Times New Roman"/>
          <w:iCs/>
          <w:sz w:val="24"/>
          <w:szCs w:val="24"/>
        </w:rPr>
        <w:t xml:space="preserve">по соответствующим счетам </w:t>
      </w:r>
      <w:r>
        <w:rPr>
          <w:rFonts w:ascii="Times New Roman" w:hAnsi="Times New Roman" w:cs="Times New Roman"/>
          <w:iCs/>
          <w:sz w:val="24"/>
          <w:szCs w:val="24"/>
        </w:rPr>
        <w:t xml:space="preserve">бухгалтерского учета  </w:t>
      </w:r>
      <w:r w:rsidR="00566851">
        <w:rPr>
          <w:rFonts w:ascii="Times New Roman" w:hAnsi="Times New Roman" w:cs="Times New Roman"/>
          <w:iCs/>
          <w:sz w:val="24"/>
          <w:szCs w:val="24"/>
        </w:rPr>
        <w:t>не отражены.</w:t>
      </w:r>
      <w:r w:rsidR="00F107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10720" w:rsidRPr="00076A2E">
        <w:rPr>
          <w:rFonts w:ascii="Times New Roman" w:hAnsi="Times New Roman" w:cs="Times New Roman"/>
          <w:sz w:val="24"/>
          <w:szCs w:val="24"/>
        </w:rPr>
        <w:t>Составленная корреспонденция  счетов разносится по соответствующим учетным регистрам</w:t>
      </w:r>
      <w:r w:rsidR="00F10720">
        <w:rPr>
          <w:rFonts w:ascii="Times New Roman" w:hAnsi="Times New Roman" w:cs="Times New Roman"/>
          <w:sz w:val="24"/>
          <w:szCs w:val="24"/>
        </w:rPr>
        <w:t>.</w:t>
      </w:r>
      <w:r w:rsidR="00F10720" w:rsidRPr="00076A2E">
        <w:rPr>
          <w:rFonts w:ascii="Times New Roman" w:hAnsi="Times New Roman" w:cs="Times New Roman"/>
          <w:sz w:val="24"/>
          <w:szCs w:val="24"/>
        </w:rPr>
        <w:t xml:space="preserve"> </w:t>
      </w:r>
      <w:r w:rsidR="00F10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9AB" w:rsidRPr="00F129AB" w:rsidRDefault="00F129AB" w:rsidP="00F129AB">
      <w:pPr>
        <w:widowControl/>
        <w:suppressAutoHyphens w:val="0"/>
        <w:autoSpaceDN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320A53" w:rsidRPr="00BC77CF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Согласно п.25 Инструкции № 157н в каждом государственном (муниципальном) учреждении независимо от его типа должна быть создана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BC77CF">
        <w:rPr>
          <w:rFonts w:ascii="Times New Roman" w:hAnsi="Times New Roman" w:cs="Times New Roman"/>
          <w:iCs/>
          <w:sz w:val="24"/>
          <w:szCs w:val="24"/>
        </w:rPr>
        <w:t>омиссия по поступлению и выбытию активов</w:t>
      </w:r>
      <w:r w:rsidRPr="00F129AB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:rsidR="00F129AB" w:rsidRPr="00BC77CF" w:rsidRDefault="00F129AB" w:rsidP="00F129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соответствии с нормами пункта 34 Инструкции № 157н принятие к учету  и выбытие объектов основных средств, нематериальных, </w:t>
      </w:r>
      <w:proofErr w:type="spellStart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непроизведенных</w:t>
      </w:r>
      <w:proofErr w:type="spellEnd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активов  осуществляется на основании решения постоянно действующей комиссии по поступлению и выбытию активов, оформленного оправдательным документом - Актом по форме, установленной нормативными правовыми актами, принятыми в соответствии с законодательством. </w:t>
      </w:r>
    </w:p>
    <w:p w:rsidR="00F129AB" w:rsidRDefault="00F129AB" w:rsidP="00F129AB">
      <w:pPr>
        <w:widowControl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C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соответствии с решением Комиссии и соответствующего акта  операции по  поступлению основных средств должны быть отражены в бухгалтерском учете учреждения</w:t>
      </w:r>
      <w:r w:rsidR="00F666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принят</w:t>
      </w:r>
      <w:r w:rsidR="007625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r w:rsidR="006612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как объект «Парковая зона» на сумму 3000,4 тыс. рублей</w:t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E2FCB" w:rsidRDefault="00F129AB" w:rsidP="00DD67A0">
      <w:pPr>
        <w:spacing w:after="1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E2FCB">
        <w:rPr>
          <w:rFonts w:ascii="Times New Roman" w:hAnsi="Times New Roman" w:cs="Times New Roman"/>
          <w:iCs/>
          <w:sz w:val="24"/>
        </w:rPr>
        <w:t xml:space="preserve"> В соответствии с п.8.1 Соглашения, администрацией </w:t>
      </w:r>
      <w:proofErr w:type="spellStart"/>
      <w:r w:rsidR="00EE2FCB" w:rsidRPr="00ED62AA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EE2FCB" w:rsidRPr="00ED62AA">
        <w:rPr>
          <w:rFonts w:ascii="Times New Roman" w:hAnsi="Times New Roman" w:cs="Times New Roman"/>
          <w:iCs/>
          <w:sz w:val="24"/>
        </w:rPr>
        <w:t xml:space="preserve"> </w:t>
      </w:r>
      <w:r w:rsidR="00EE2FCB">
        <w:rPr>
          <w:rFonts w:ascii="Times New Roman" w:hAnsi="Times New Roman" w:cs="Times New Roman"/>
          <w:iCs/>
          <w:sz w:val="24"/>
        </w:rPr>
        <w:t xml:space="preserve">сельского поселения ежемесячно </w:t>
      </w:r>
      <w:proofErr w:type="gramStart"/>
      <w:r w:rsidR="00EE2FCB">
        <w:rPr>
          <w:rFonts w:ascii="Times New Roman" w:hAnsi="Times New Roman" w:cs="Times New Roman"/>
          <w:iCs/>
          <w:sz w:val="24"/>
        </w:rPr>
        <w:t>предоставлялся Отчет</w:t>
      </w:r>
      <w:proofErr w:type="gramEnd"/>
      <w:r w:rsidR="00EE2FCB">
        <w:rPr>
          <w:rFonts w:ascii="Times New Roman" w:hAnsi="Times New Roman" w:cs="Times New Roman"/>
          <w:iCs/>
          <w:sz w:val="24"/>
        </w:rPr>
        <w:t xml:space="preserve"> об осуществления расходов местного бюджета </w:t>
      </w:r>
      <w:proofErr w:type="spellStart"/>
      <w:r w:rsidR="00EE2FCB">
        <w:rPr>
          <w:rFonts w:ascii="Times New Roman" w:hAnsi="Times New Roman" w:cs="Times New Roman"/>
          <w:iCs/>
          <w:sz w:val="24"/>
        </w:rPr>
        <w:t>Малодельского</w:t>
      </w:r>
      <w:proofErr w:type="spellEnd"/>
      <w:r w:rsidR="00EE2FCB">
        <w:rPr>
          <w:rFonts w:ascii="Times New Roman" w:hAnsi="Times New Roman" w:cs="Times New Roman"/>
          <w:iCs/>
          <w:sz w:val="24"/>
        </w:rPr>
        <w:t xml:space="preserve"> сельского поселения, источником финансового обеспечения является субсидия из областного бюджета в целях </w:t>
      </w:r>
      <w:proofErr w:type="spellStart"/>
      <w:r w:rsidR="00EE2FCB">
        <w:rPr>
          <w:rFonts w:ascii="Times New Roman" w:hAnsi="Times New Roman" w:cs="Times New Roman"/>
          <w:iCs/>
          <w:sz w:val="24"/>
        </w:rPr>
        <w:t>софинансирования</w:t>
      </w:r>
      <w:proofErr w:type="spellEnd"/>
      <w:r w:rsidR="00EE2FCB">
        <w:rPr>
          <w:rFonts w:ascii="Times New Roman" w:hAnsi="Times New Roman" w:cs="Times New Roman"/>
          <w:iCs/>
          <w:sz w:val="24"/>
        </w:rPr>
        <w:t xml:space="preserve"> муниципальной программы, направленной на реализацию мероприятий по благоустройству территории   поселения. Так, по данным Отчета на 01.01.2018 года  в бюджет сельского поселения фактически поступило  и израсходовано 3000,</w:t>
      </w:r>
      <w:r w:rsidR="007625B9">
        <w:rPr>
          <w:rFonts w:ascii="Times New Roman" w:hAnsi="Times New Roman" w:cs="Times New Roman"/>
          <w:iCs/>
          <w:sz w:val="24"/>
        </w:rPr>
        <w:t>0</w:t>
      </w:r>
      <w:r w:rsidR="00EE2FCB">
        <w:rPr>
          <w:rFonts w:ascii="Times New Roman" w:hAnsi="Times New Roman" w:cs="Times New Roman"/>
          <w:iCs/>
          <w:sz w:val="24"/>
        </w:rPr>
        <w:t xml:space="preserve"> тыс. рублей. </w:t>
      </w:r>
    </w:p>
    <w:p w:rsidR="009C3FBA" w:rsidRDefault="009C3FBA" w:rsidP="009C3FBA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 Выполнение работ по благоустройству завершено не позднее 31.12.2017 года</w:t>
      </w:r>
      <w:r w:rsidR="00DD67A0">
        <w:rPr>
          <w:rFonts w:ascii="Times New Roman" w:hAnsi="Times New Roman" w:cs="Times New Roman"/>
          <w:iCs/>
          <w:sz w:val="24"/>
        </w:rPr>
        <w:t>, чем не нарушено п.9.8. Соглашения.</w:t>
      </w:r>
    </w:p>
    <w:p w:rsidR="00EE2FCB" w:rsidRPr="00A6625B" w:rsidRDefault="009C3FBA" w:rsidP="009C3FBA">
      <w:pPr>
        <w:spacing w:after="1" w:line="240" w:lineRule="atLeast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           </w:t>
      </w:r>
      <w:r w:rsidR="00EE2FCB">
        <w:rPr>
          <w:rFonts w:ascii="Times New Roman" w:hAnsi="Times New Roman" w:cs="Times New Roman"/>
          <w:iCs/>
          <w:sz w:val="24"/>
        </w:rPr>
        <w:t>Значение показателей результативности предоставления субсидий на 10.01.2018 года  достигнуто.</w:t>
      </w:r>
    </w:p>
    <w:p w:rsidR="00FE3CF1" w:rsidRDefault="00FE3CF1" w:rsidP="00FE3CF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</w:p>
    <w:p w:rsidR="00FE3CF1" w:rsidRDefault="00FE3CF1" w:rsidP="00FE3CF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</w:p>
    <w:p w:rsidR="00FE3CF1" w:rsidRDefault="00FE3CF1" w:rsidP="00FE3CF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</w:p>
    <w:p w:rsidR="00FE3CF1" w:rsidRDefault="00FE3CF1" w:rsidP="00FE3CF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</w:p>
    <w:p w:rsidR="00545A1C" w:rsidRPr="00EA50F9" w:rsidRDefault="00AC0C94" w:rsidP="00545A1C">
      <w:pPr>
        <w:pStyle w:val="a8"/>
        <w:spacing w:line="240" w:lineRule="auto"/>
        <w:jc w:val="both"/>
      </w:pPr>
      <w:r>
        <w:rPr>
          <w:iCs/>
        </w:rPr>
        <w:t xml:space="preserve"> </w:t>
      </w:r>
      <w:r w:rsidR="00545A1C">
        <w:t>Председатель</w:t>
      </w:r>
      <w:r w:rsidR="00545A1C" w:rsidRPr="00EA50F9">
        <w:t xml:space="preserve"> контрольно-счетной палаты</w:t>
      </w:r>
    </w:p>
    <w:p w:rsidR="00545A1C" w:rsidRPr="00EA50F9" w:rsidRDefault="00545A1C" w:rsidP="00545A1C">
      <w:pPr>
        <w:pStyle w:val="a8"/>
        <w:spacing w:line="240" w:lineRule="auto"/>
        <w:jc w:val="both"/>
      </w:pPr>
      <w:proofErr w:type="spellStart"/>
      <w:r w:rsidRPr="00EA50F9">
        <w:t>Фроловского</w:t>
      </w:r>
      <w:proofErr w:type="spellEnd"/>
      <w:r w:rsidRPr="00EA50F9">
        <w:t xml:space="preserve"> муниципального района                                               </w:t>
      </w:r>
      <w:r>
        <w:t xml:space="preserve">И.В. </w:t>
      </w:r>
      <w:proofErr w:type="spellStart"/>
      <w:r>
        <w:t>Мордовцева</w:t>
      </w:r>
      <w:proofErr w:type="spellEnd"/>
    </w:p>
    <w:p w:rsidR="00545A1C" w:rsidRPr="00EA50F9" w:rsidRDefault="00545A1C" w:rsidP="00545A1C">
      <w:pPr>
        <w:pStyle w:val="a8"/>
        <w:spacing w:line="240" w:lineRule="auto"/>
        <w:jc w:val="both"/>
      </w:pPr>
    </w:p>
    <w:p w:rsidR="00545A1C" w:rsidRPr="00EA50F9" w:rsidRDefault="00545A1C" w:rsidP="00545A1C">
      <w:pPr>
        <w:pStyle w:val="a8"/>
        <w:spacing w:line="240" w:lineRule="auto"/>
      </w:pPr>
      <w:r w:rsidRPr="00EA50F9">
        <w:t xml:space="preserve">Глава </w:t>
      </w:r>
      <w:proofErr w:type="spellStart"/>
      <w:r w:rsidRPr="00EA50F9">
        <w:t>Малодельского</w:t>
      </w:r>
      <w:proofErr w:type="spellEnd"/>
      <w:r w:rsidRPr="00EA50F9">
        <w:t xml:space="preserve"> сельского поселения                                              С.В. Сапожников  </w:t>
      </w:r>
    </w:p>
    <w:p w:rsidR="00545A1C" w:rsidRPr="00EA50F9" w:rsidRDefault="00545A1C" w:rsidP="00545A1C">
      <w:pPr>
        <w:pStyle w:val="a8"/>
        <w:spacing w:line="240" w:lineRule="auto"/>
      </w:pPr>
    </w:p>
    <w:p w:rsidR="00545A1C" w:rsidRPr="00EA50F9" w:rsidRDefault="00545A1C" w:rsidP="00545A1C">
      <w:pPr>
        <w:pStyle w:val="a8"/>
        <w:spacing w:line="240" w:lineRule="auto"/>
      </w:pPr>
      <w:r w:rsidRPr="00EA50F9">
        <w:t>Главный бухгалтер</w:t>
      </w:r>
    </w:p>
    <w:p w:rsidR="00545A1C" w:rsidRPr="00EA50F9" w:rsidRDefault="00545A1C" w:rsidP="00545A1C">
      <w:pPr>
        <w:pStyle w:val="a8"/>
        <w:spacing w:line="240" w:lineRule="auto"/>
        <w:rPr>
          <w:color w:val="000000"/>
        </w:rPr>
      </w:pPr>
      <w:proofErr w:type="spellStart"/>
      <w:r w:rsidRPr="00EA50F9">
        <w:t>Малодельского</w:t>
      </w:r>
      <w:proofErr w:type="spellEnd"/>
      <w:r w:rsidRPr="00EA50F9">
        <w:t xml:space="preserve">  сельского поселения                                                         И.В. </w:t>
      </w:r>
      <w:r w:rsidRPr="00EA50F9">
        <w:rPr>
          <w:color w:val="000000"/>
        </w:rPr>
        <w:t xml:space="preserve">Кулешова </w:t>
      </w:r>
    </w:p>
    <w:p w:rsidR="00545A1C" w:rsidRPr="00EA50F9" w:rsidRDefault="00545A1C" w:rsidP="00545A1C">
      <w:pPr>
        <w:pStyle w:val="a8"/>
        <w:spacing w:line="240" w:lineRule="auto"/>
      </w:pPr>
    </w:p>
    <w:p w:rsidR="00545A1C" w:rsidRPr="00EA50F9" w:rsidRDefault="00545A1C" w:rsidP="00545A1C">
      <w:pPr>
        <w:rPr>
          <w:rFonts w:ascii="Times New Roman" w:hAnsi="Times New Roman" w:cs="Times New Roman"/>
          <w:sz w:val="24"/>
          <w:szCs w:val="24"/>
        </w:rPr>
      </w:pPr>
      <w:r w:rsidRPr="00EA50F9">
        <w:rPr>
          <w:rFonts w:ascii="Times New Roman" w:hAnsi="Times New Roman" w:cs="Times New Roman"/>
          <w:sz w:val="24"/>
          <w:szCs w:val="24"/>
        </w:rPr>
        <w:t xml:space="preserve">Один экз. акта получен </w:t>
      </w:r>
    </w:p>
    <w:p w:rsidR="00FE3CF1" w:rsidRDefault="00FE3CF1" w:rsidP="00FE3CF1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</w:p>
    <w:p w:rsidR="00FE3CF1" w:rsidRPr="00770397" w:rsidRDefault="00FE3CF1" w:rsidP="004D0598">
      <w:pPr>
        <w:pStyle w:val="Standard"/>
        <w:spacing w:after="0" w:line="240" w:lineRule="auto"/>
        <w:ind w:firstLine="686"/>
        <w:jc w:val="both"/>
        <w:rPr>
          <w:b/>
        </w:rPr>
      </w:pPr>
    </w:p>
    <w:sectPr w:rsidR="00FE3CF1" w:rsidRPr="00770397" w:rsidSect="00D0591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3B" w:rsidRDefault="001D333B" w:rsidP="00ED62AA">
      <w:pPr>
        <w:spacing w:after="0" w:line="240" w:lineRule="auto"/>
      </w:pPr>
      <w:r>
        <w:separator/>
      </w:r>
    </w:p>
  </w:endnote>
  <w:endnote w:type="continuationSeparator" w:id="0">
    <w:p w:rsidR="001D333B" w:rsidRDefault="001D333B" w:rsidP="00ED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3B" w:rsidRDefault="001D333B" w:rsidP="00ED62AA">
      <w:pPr>
        <w:spacing w:after="0" w:line="240" w:lineRule="auto"/>
      </w:pPr>
      <w:r>
        <w:separator/>
      </w:r>
    </w:p>
  </w:footnote>
  <w:footnote w:type="continuationSeparator" w:id="0">
    <w:p w:rsidR="001D333B" w:rsidRDefault="001D333B" w:rsidP="00ED6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505"/>
      <w:docPartObj>
        <w:docPartGallery w:val="Page Numbers (Top of Page)"/>
        <w:docPartUnique/>
      </w:docPartObj>
    </w:sdtPr>
    <w:sdtContent>
      <w:p w:rsidR="00C00C0B" w:rsidRDefault="00923031">
        <w:pPr>
          <w:pStyle w:val="a4"/>
          <w:jc w:val="center"/>
        </w:pPr>
        <w:fldSimple w:instr=" PAGE   \* MERGEFORMAT ">
          <w:r w:rsidR="005A4F35">
            <w:rPr>
              <w:noProof/>
            </w:rPr>
            <w:t>3</w:t>
          </w:r>
        </w:fldSimple>
      </w:p>
    </w:sdtContent>
  </w:sdt>
  <w:p w:rsidR="00C00C0B" w:rsidRDefault="00C00C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2AA"/>
    <w:rsid w:val="00076A2E"/>
    <w:rsid w:val="00082676"/>
    <w:rsid w:val="00091AFD"/>
    <w:rsid w:val="000967AD"/>
    <w:rsid w:val="000B1131"/>
    <w:rsid w:val="000C1BFE"/>
    <w:rsid w:val="000C63CB"/>
    <w:rsid w:val="00106178"/>
    <w:rsid w:val="00145017"/>
    <w:rsid w:val="00163D74"/>
    <w:rsid w:val="00184A63"/>
    <w:rsid w:val="001A1911"/>
    <w:rsid w:val="001C3115"/>
    <w:rsid w:val="001D333B"/>
    <w:rsid w:val="001D54AC"/>
    <w:rsid w:val="001E638C"/>
    <w:rsid w:val="001E764E"/>
    <w:rsid w:val="001F1D47"/>
    <w:rsid w:val="00221503"/>
    <w:rsid w:val="002B3432"/>
    <w:rsid w:val="002E5BC1"/>
    <w:rsid w:val="002F4CC6"/>
    <w:rsid w:val="00316E94"/>
    <w:rsid w:val="00320A53"/>
    <w:rsid w:val="0034483D"/>
    <w:rsid w:val="00344C85"/>
    <w:rsid w:val="0034572B"/>
    <w:rsid w:val="0038032C"/>
    <w:rsid w:val="003A0EDA"/>
    <w:rsid w:val="003B5964"/>
    <w:rsid w:val="003C54EB"/>
    <w:rsid w:val="003D2EED"/>
    <w:rsid w:val="003D6DAD"/>
    <w:rsid w:val="003E7439"/>
    <w:rsid w:val="0043178E"/>
    <w:rsid w:val="004414C6"/>
    <w:rsid w:val="00445777"/>
    <w:rsid w:val="00450976"/>
    <w:rsid w:val="00456677"/>
    <w:rsid w:val="00456C30"/>
    <w:rsid w:val="004677F6"/>
    <w:rsid w:val="00486B9C"/>
    <w:rsid w:val="00496432"/>
    <w:rsid w:val="004A6989"/>
    <w:rsid w:val="004D0598"/>
    <w:rsid w:val="004F190F"/>
    <w:rsid w:val="005003F2"/>
    <w:rsid w:val="005219EA"/>
    <w:rsid w:val="00545A1C"/>
    <w:rsid w:val="00556A91"/>
    <w:rsid w:val="00566851"/>
    <w:rsid w:val="00583EC3"/>
    <w:rsid w:val="005A3515"/>
    <w:rsid w:val="005A4F35"/>
    <w:rsid w:val="005D7CA7"/>
    <w:rsid w:val="00641C87"/>
    <w:rsid w:val="00646E01"/>
    <w:rsid w:val="00661297"/>
    <w:rsid w:val="00692B2F"/>
    <w:rsid w:val="00693F1A"/>
    <w:rsid w:val="006A034B"/>
    <w:rsid w:val="006A629B"/>
    <w:rsid w:val="006A641D"/>
    <w:rsid w:val="007156F5"/>
    <w:rsid w:val="007625B9"/>
    <w:rsid w:val="00765C28"/>
    <w:rsid w:val="00770397"/>
    <w:rsid w:val="007A059B"/>
    <w:rsid w:val="007A095A"/>
    <w:rsid w:val="007E2169"/>
    <w:rsid w:val="0080284A"/>
    <w:rsid w:val="008112D3"/>
    <w:rsid w:val="008325C9"/>
    <w:rsid w:val="00832CE3"/>
    <w:rsid w:val="0088391B"/>
    <w:rsid w:val="008C5D9D"/>
    <w:rsid w:val="008F63C7"/>
    <w:rsid w:val="00923031"/>
    <w:rsid w:val="0092674D"/>
    <w:rsid w:val="0093317F"/>
    <w:rsid w:val="00951E39"/>
    <w:rsid w:val="00984CEA"/>
    <w:rsid w:val="009C3FBA"/>
    <w:rsid w:val="009E39E7"/>
    <w:rsid w:val="009E5AB6"/>
    <w:rsid w:val="00A6625B"/>
    <w:rsid w:val="00A702E5"/>
    <w:rsid w:val="00A92145"/>
    <w:rsid w:val="00AA5C42"/>
    <w:rsid w:val="00AC0C94"/>
    <w:rsid w:val="00AD100C"/>
    <w:rsid w:val="00AD53E5"/>
    <w:rsid w:val="00B049D0"/>
    <w:rsid w:val="00B14956"/>
    <w:rsid w:val="00B22260"/>
    <w:rsid w:val="00B54D8E"/>
    <w:rsid w:val="00B73D66"/>
    <w:rsid w:val="00B80447"/>
    <w:rsid w:val="00B81463"/>
    <w:rsid w:val="00B82CAC"/>
    <w:rsid w:val="00B90AFF"/>
    <w:rsid w:val="00B963DD"/>
    <w:rsid w:val="00C00C0B"/>
    <w:rsid w:val="00C07CFD"/>
    <w:rsid w:val="00C46FA1"/>
    <w:rsid w:val="00C9150E"/>
    <w:rsid w:val="00D05913"/>
    <w:rsid w:val="00D11C95"/>
    <w:rsid w:val="00D460C3"/>
    <w:rsid w:val="00D6478E"/>
    <w:rsid w:val="00D64F52"/>
    <w:rsid w:val="00D65938"/>
    <w:rsid w:val="00D978DD"/>
    <w:rsid w:val="00DD20CF"/>
    <w:rsid w:val="00DD67A0"/>
    <w:rsid w:val="00DF7006"/>
    <w:rsid w:val="00E03D82"/>
    <w:rsid w:val="00E070AE"/>
    <w:rsid w:val="00E26CEC"/>
    <w:rsid w:val="00E520A5"/>
    <w:rsid w:val="00ED54E1"/>
    <w:rsid w:val="00ED62AA"/>
    <w:rsid w:val="00EE2FCB"/>
    <w:rsid w:val="00F10720"/>
    <w:rsid w:val="00F129AB"/>
    <w:rsid w:val="00F24F09"/>
    <w:rsid w:val="00F320DC"/>
    <w:rsid w:val="00F42BFC"/>
    <w:rsid w:val="00F666E4"/>
    <w:rsid w:val="00F7531C"/>
    <w:rsid w:val="00F83996"/>
    <w:rsid w:val="00F83AD5"/>
    <w:rsid w:val="00FA3E3C"/>
    <w:rsid w:val="00FB4359"/>
    <w:rsid w:val="00FE2390"/>
    <w:rsid w:val="00FE3CF1"/>
    <w:rsid w:val="00F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A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2AA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rsid w:val="00ED62AA"/>
    <w:rPr>
      <w:rFonts w:ascii="Calibri" w:eastAsia="SimSun" w:hAnsi="Calibri" w:cs="Calibri"/>
      <w:kern w:val="3"/>
      <w:sz w:val="16"/>
      <w:szCs w:val="16"/>
    </w:rPr>
  </w:style>
  <w:style w:type="paragraph" w:styleId="30">
    <w:name w:val="Body Text Indent 3"/>
    <w:basedOn w:val="Standard"/>
    <w:link w:val="3"/>
    <w:uiPriority w:val="99"/>
    <w:unhideWhenUsed/>
    <w:rsid w:val="00ED62AA"/>
    <w:pPr>
      <w:widowControl w:val="0"/>
      <w:spacing w:after="120"/>
      <w:ind w:left="283"/>
    </w:pPr>
    <w:rPr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ED62AA"/>
    <w:rPr>
      <w:rFonts w:ascii="Calibri" w:eastAsia="SimSun" w:hAnsi="Calibri" w:cs="Calibri"/>
      <w:kern w:val="3"/>
      <w:sz w:val="16"/>
      <w:szCs w:val="16"/>
    </w:rPr>
  </w:style>
  <w:style w:type="paragraph" w:customStyle="1" w:styleId="21">
    <w:name w:val="Основной текст 21"/>
    <w:basedOn w:val="Standard"/>
    <w:rsid w:val="00ED62AA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western">
    <w:name w:val="western"/>
    <w:basedOn w:val="Standard"/>
    <w:semiHidden/>
    <w:rsid w:val="00ED62A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3">
    <w:name w:val="Normal (Web)"/>
    <w:basedOn w:val="Standard"/>
    <w:uiPriority w:val="99"/>
    <w:unhideWhenUsed/>
    <w:rsid w:val="00ED62AA"/>
    <w:pPr>
      <w:spacing w:before="28" w:after="119" w:line="240" w:lineRule="auto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2AA"/>
    <w:rPr>
      <w:rFonts w:ascii="Calibri" w:eastAsia="SimSun" w:hAnsi="Calibri" w:cs="Calibri"/>
      <w:kern w:val="3"/>
    </w:rPr>
  </w:style>
  <w:style w:type="paragraph" w:styleId="a6">
    <w:name w:val="footer"/>
    <w:basedOn w:val="a"/>
    <w:link w:val="a7"/>
    <w:uiPriority w:val="99"/>
    <w:semiHidden/>
    <w:unhideWhenUsed/>
    <w:rsid w:val="00ED6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62AA"/>
    <w:rPr>
      <w:rFonts w:ascii="Calibri" w:eastAsia="SimSun" w:hAnsi="Calibri" w:cs="Calibri"/>
      <w:kern w:val="3"/>
    </w:rPr>
  </w:style>
  <w:style w:type="paragraph" w:customStyle="1" w:styleId="a8">
    <w:name w:val="Базовый"/>
    <w:rsid w:val="00545A1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456677"/>
    <w:rPr>
      <w:color w:val="0000FF"/>
      <w:u w:val="single"/>
    </w:rPr>
  </w:style>
  <w:style w:type="table" w:styleId="aa">
    <w:name w:val="Table Grid"/>
    <w:basedOn w:val="a1"/>
    <w:uiPriority w:val="59"/>
    <w:rsid w:val="00D4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6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D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67A0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C889587A0B033056841A096CA852A70454365E50C3AC66BA58FE2C00E65226C901F008030B189GAQ4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12" Type="http://schemas.openxmlformats.org/officeDocument/2006/relationships/hyperlink" Target="consultantplus://offline/ref=1A5ACDC7DDF8F0887A5F947293FE2CE5F0FE83A0874AA3FC26F6FA80EC4498F2B4F4B29FE0546D30EES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5571370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9D17ABB66AA77C7A7BA40769435B4EBCC7AB8CEEE3EEEE81915230D1EE598198872A7A22591C638nBk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ACDC7DDF8F0887A5F947293FE2CE5F0FE86A38A47A3FC26F6FA80EC4498F2B4F4B29FE0546933EES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34FF-6138-4847-92FF-ADB50B84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24</cp:revision>
  <cp:lastPrinted>2018-06-13T08:14:00Z</cp:lastPrinted>
  <dcterms:created xsi:type="dcterms:W3CDTF">2018-04-27T04:54:00Z</dcterms:created>
  <dcterms:modified xsi:type="dcterms:W3CDTF">2018-06-13T09:35:00Z</dcterms:modified>
</cp:coreProperties>
</file>